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highlight w:val="none"/>
        </w:rPr>
      </w:pPr>
    </w:p>
    <w:p>
      <w:pPr>
        <w:tabs>
          <w:tab w:val="left" w:pos="2410"/>
        </w:tabs>
        <w:autoSpaceDE w:val="0"/>
        <w:autoSpaceDN w:val="0"/>
        <w:adjustRightInd w:val="0"/>
        <w:snapToGrid w:val="0"/>
        <w:spacing w:line="360" w:lineRule="auto"/>
        <w:jc w:val="center"/>
        <w:rPr>
          <w:rFonts w:hint="default" w:ascii="宋体" w:hAnsi="宋体" w:eastAsia="宋体"/>
          <w:b/>
          <w:bCs/>
          <w:sz w:val="48"/>
          <w:szCs w:val="48"/>
          <w:highlight w:val="none"/>
          <w:lang w:val="en-US" w:eastAsia="zh-CN"/>
        </w:rPr>
      </w:pPr>
      <w:bookmarkStart w:id="23" w:name="_GoBack"/>
      <w:bookmarkStart w:id="0" w:name="_Hlk9544796"/>
      <w:r>
        <w:rPr>
          <w:rFonts w:hint="eastAsia" w:ascii="宋体" w:hAnsi="宋体" w:eastAsia="宋体"/>
          <w:b/>
          <w:bCs/>
          <w:sz w:val="48"/>
          <w:szCs w:val="48"/>
          <w:highlight w:val="none"/>
          <w:lang w:val="en-US" w:eastAsia="zh-CN"/>
        </w:rPr>
        <w:t>肥西县巢湖路与站下路交口遮阳棚项目（二次）</w:t>
      </w:r>
    </w:p>
    <w:bookmarkEnd w:id="23"/>
    <w:p>
      <w:pPr>
        <w:tabs>
          <w:tab w:val="left" w:pos="315"/>
          <w:tab w:val="left" w:pos="8820"/>
        </w:tabs>
        <w:spacing w:before="312" w:beforeLines="100" w:after="156" w:afterLines="50" w:line="500" w:lineRule="exact"/>
        <w:ind w:right="267" w:rightChars="127"/>
        <w:jc w:val="center"/>
        <w:rPr>
          <w:rFonts w:hint="eastAsia" w:ascii="宋体" w:hAnsi="宋体" w:eastAsia="宋体"/>
          <w:b/>
          <w:bCs/>
          <w:sz w:val="52"/>
          <w:szCs w:val="52"/>
          <w:highlight w:val="none"/>
          <w:lang w:val="en-US" w:eastAsia="zh-CN"/>
        </w:rPr>
      </w:pPr>
    </w:p>
    <w:p>
      <w:pPr>
        <w:tabs>
          <w:tab w:val="left" w:pos="315"/>
          <w:tab w:val="left" w:pos="8820"/>
        </w:tabs>
        <w:spacing w:before="312" w:beforeLines="100" w:after="156" w:afterLines="50" w:line="500" w:lineRule="exact"/>
        <w:ind w:right="267" w:rightChars="127"/>
        <w:jc w:val="center"/>
        <w:rPr>
          <w:rFonts w:hint="eastAsia" w:ascii="宋体" w:hAnsi="宋体" w:eastAsia="宋体"/>
          <w:b/>
          <w:bCs/>
          <w:sz w:val="52"/>
          <w:szCs w:val="52"/>
          <w:highlight w:val="none"/>
          <w:lang w:val="en-US" w:eastAsia="zh-CN"/>
        </w:rPr>
      </w:pPr>
      <w:r>
        <w:rPr>
          <w:rFonts w:hint="eastAsia" w:ascii="宋体" w:hAnsi="宋体" w:eastAsia="宋体"/>
          <w:b/>
          <w:bCs/>
          <w:sz w:val="52"/>
          <w:szCs w:val="52"/>
          <w:highlight w:val="none"/>
          <w:lang w:val="en-US" w:eastAsia="zh-CN"/>
        </w:rPr>
        <w:t>征</w:t>
      </w:r>
    </w:p>
    <w:p>
      <w:pPr>
        <w:pStyle w:val="8"/>
        <w:rPr>
          <w:rFonts w:hint="eastAsia"/>
          <w:highlight w:val="none"/>
          <w:lang w:val="en-US" w:eastAsia="zh-CN"/>
        </w:rPr>
      </w:pPr>
    </w:p>
    <w:p>
      <w:pPr>
        <w:pStyle w:val="8"/>
        <w:rPr>
          <w:rFonts w:hint="eastAsia"/>
          <w:highlight w:val="none"/>
          <w:lang w:val="en-US" w:eastAsia="zh-CN"/>
        </w:rPr>
      </w:pPr>
    </w:p>
    <w:p>
      <w:pPr>
        <w:tabs>
          <w:tab w:val="left" w:pos="315"/>
          <w:tab w:val="left" w:pos="8820"/>
        </w:tabs>
        <w:spacing w:before="312" w:beforeLines="100" w:after="156" w:afterLines="50" w:line="500" w:lineRule="exact"/>
        <w:ind w:right="267" w:rightChars="127"/>
        <w:jc w:val="center"/>
        <w:rPr>
          <w:rFonts w:hint="eastAsia" w:ascii="宋体" w:hAnsi="宋体" w:eastAsia="宋体"/>
          <w:b/>
          <w:bCs/>
          <w:sz w:val="52"/>
          <w:szCs w:val="52"/>
          <w:highlight w:val="none"/>
          <w:lang w:val="en-US" w:eastAsia="zh-CN"/>
        </w:rPr>
      </w:pPr>
      <w:r>
        <w:rPr>
          <w:rFonts w:hint="eastAsia" w:ascii="宋体" w:hAnsi="宋体" w:eastAsia="宋体"/>
          <w:b/>
          <w:bCs/>
          <w:sz w:val="52"/>
          <w:szCs w:val="52"/>
          <w:highlight w:val="none"/>
          <w:lang w:val="en-US" w:eastAsia="zh-CN"/>
        </w:rPr>
        <w:t>集</w:t>
      </w:r>
    </w:p>
    <w:p>
      <w:pPr>
        <w:pStyle w:val="8"/>
        <w:rPr>
          <w:rFonts w:hint="eastAsia"/>
          <w:highlight w:val="none"/>
          <w:lang w:val="en-US" w:eastAsia="zh-CN"/>
        </w:rPr>
      </w:pPr>
    </w:p>
    <w:p>
      <w:pPr>
        <w:pStyle w:val="8"/>
        <w:rPr>
          <w:rFonts w:hint="eastAsia"/>
          <w:highlight w:val="none"/>
          <w:lang w:val="en-US" w:eastAsia="zh-CN"/>
        </w:rPr>
      </w:pPr>
    </w:p>
    <w:p>
      <w:pPr>
        <w:tabs>
          <w:tab w:val="left" w:pos="315"/>
          <w:tab w:val="left" w:pos="8820"/>
        </w:tabs>
        <w:spacing w:before="312" w:beforeLines="100" w:after="156" w:afterLines="50" w:line="500" w:lineRule="exact"/>
        <w:ind w:right="267" w:rightChars="127"/>
        <w:jc w:val="center"/>
        <w:rPr>
          <w:rFonts w:hint="eastAsia" w:ascii="宋体" w:hAnsi="宋体" w:eastAsia="宋体"/>
          <w:b/>
          <w:bCs/>
          <w:sz w:val="52"/>
          <w:szCs w:val="52"/>
          <w:highlight w:val="none"/>
          <w:lang w:val="en-US" w:eastAsia="zh-CN"/>
        </w:rPr>
      </w:pPr>
      <w:r>
        <w:rPr>
          <w:rFonts w:hint="eastAsia" w:ascii="宋体" w:hAnsi="宋体" w:eastAsia="宋体"/>
          <w:b/>
          <w:bCs/>
          <w:sz w:val="52"/>
          <w:szCs w:val="52"/>
          <w:highlight w:val="none"/>
          <w:lang w:val="en-US" w:eastAsia="zh-CN"/>
        </w:rPr>
        <w:t>文</w:t>
      </w:r>
    </w:p>
    <w:p>
      <w:pPr>
        <w:pStyle w:val="8"/>
        <w:rPr>
          <w:rFonts w:hint="eastAsia"/>
          <w:highlight w:val="none"/>
          <w:lang w:val="en-US" w:eastAsia="zh-CN"/>
        </w:rPr>
      </w:pPr>
    </w:p>
    <w:p>
      <w:pPr>
        <w:pStyle w:val="8"/>
        <w:rPr>
          <w:rFonts w:hint="eastAsia"/>
          <w:highlight w:val="none"/>
          <w:lang w:val="en-US" w:eastAsia="zh-CN"/>
        </w:rPr>
      </w:pPr>
    </w:p>
    <w:p>
      <w:pPr>
        <w:tabs>
          <w:tab w:val="left" w:pos="315"/>
          <w:tab w:val="left" w:pos="8820"/>
        </w:tabs>
        <w:spacing w:before="312" w:beforeLines="100" w:after="156" w:afterLines="50" w:line="500" w:lineRule="exact"/>
        <w:ind w:right="267" w:rightChars="127"/>
        <w:jc w:val="center"/>
        <w:rPr>
          <w:rFonts w:hint="default" w:ascii="宋体" w:hAnsi="宋体" w:eastAsia="宋体"/>
          <w:b/>
          <w:bCs/>
          <w:sz w:val="52"/>
          <w:szCs w:val="52"/>
          <w:highlight w:val="none"/>
          <w:lang w:val="en-US" w:eastAsia="zh-CN"/>
        </w:rPr>
      </w:pPr>
      <w:r>
        <w:rPr>
          <w:rFonts w:hint="eastAsia" w:ascii="宋体" w:hAnsi="宋体" w:eastAsia="宋体"/>
          <w:b/>
          <w:bCs/>
          <w:sz w:val="52"/>
          <w:szCs w:val="52"/>
          <w:highlight w:val="none"/>
          <w:lang w:val="en-US" w:eastAsia="zh-CN"/>
        </w:rPr>
        <w:t>件</w:t>
      </w:r>
    </w:p>
    <w:bookmarkEnd w:id="0"/>
    <w:p>
      <w:pPr>
        <w:rPr>
          <w:rFonts w:ascii="宋体" w:hAnsi="宋体" w:eastAsia="宋体"/>
          <w:b/>
          <w:bCs/>
          <w:sz w:val="44"/>
          <w:szCs w:val="44"/>
          <w:highlight w:val="none"/>
        </w:rPr>
      </w:pPr>
    </w:p>
    <w:p>
      <w:pPr>
        <w:rPr>
          <w:highlight w:val="none"/>
        </w:rPr>
      </w:pPr>
    </w:p>
    <w:p>
      <w:pPr>
        <w:rPr>
          <w:highlight w:val="none"/>
        </w:rPr>
      </w:pPr>
    </w:p>
    <w:p>
      <w:pPr>
        <w:rPr>
          <w:highlight w:val="none"/>
        </w:rPr>
      </w:pPr>
    </w:p>
    <w:p>
      <w:pPr>
        <w:rPr>
          <w:highlight w:val="none"/>
        </w:rPr>
      </w:pPr>
    </w:p>
    <w:p>
      <w:pPr>
        <w:tabs>
          <w:tab w:val="left" w:pos="2410"/>
        </w:tabs>
        <w:autoSpaceDE w:val="0"/>
        <w:autoSpaceDN w:val="0"/>
        <w:adjustRightInd w:val="0"/>
        <w:snapToGrid w:val="0"/>
        <w:spacing w:line="360" w:lineRule="auto"/>
        <w:rPr>
          <w:rFonts w:hint="default" w:ascii="宋体" w:hAnsi="宋体" w:eastAsia="宋体"/>
          <w:b/>
          <w:color w:val="auto"/>
          <w:spacing w:val="20"/>
          <w:kern w:val="0"/>
          <w:sz w:val="32"/>
          <w:szCs w:val="32"/>
          <w:highlight w:val="none"/>
          <w:u w:val="none"/>
          <w:lang w:val="en-US" w:eastAsia="zh-CN"/>
        </w:rPr>
      </w:pPr>
      <w:r>
        <w:rPr>
          <w:rFonts w:hint="eastAsia" w:ascii="宋体" w:hAnsi="宋体" w:eastAsia="宋体"/>
          <w:b/>
          <w:color w:val="auto"/>
          <w:spacing w:val="20"/>
          <w:kern w:val="0"/>
          <w:sz w:val="32"/>
          <w:szCs w:val="32"/>
          <w:highlight w:val="none"/>
          <w:u w:val="none"/>
        </w:rPr>
        <w:t>项目名称：</w:t>
      </w:r>
      <w:r>
        <w:rPr>
          <w:rFonts w:hint="eastAsia" w:ascii="宋体" w:hAnsi="宋体" w:eastAsia="宋体"/>
          <w:b/>
          <w:color w:val="auto"/>
          <w:spacing w:val="20"/>
          <w:kern w:val="0"/>
          <w:sz w:val="32"/>
          <w:szCs w:val="32"/>
          <w:highlight w:val="none"/>
          <w:u w:val="none"/>
          <w:lang w:val="en-US" w:eastAsia="zh-CN"/>
        </w:rPr>
        <w:t>肥西县巢湖路与站下路交口遮阳棚项目（二次）</w:t>
      </w:r>
    </w:p>
    <w:p>
      <w:pPr>
        <w:tabs>
          <w:tab w:val="left" w:pos="2410"/>
        </w:tabs>
        <w:autoSpaceDE w:val="0"/>
        <w:autoSpaceDN w:val="0"/>
        <w:adjustRightInd w:val="0"/>
        <w:snapToGrid w:val="0"/>
        <w:spacing w:line="360" w:lineRule="auto"/>
        <w:rPr>
          <w:rFonts w:ascii="宋体" w:hAnsi="宋体" w:eastAsia="宋体"/>
          <w:b/>
          <w:color w:val="auto"/>
          <w:spacing w:val="20"/>
          <w:kern w:val="0"/>
          <w:sz w:val="32"/>
          <w:szCs w:val="32"/>
          <w:highlight w:val="none"/>
          <w:u w:val="none"/>
        </w:rPr>
      </w:pPr>
      <w:r>
        <w:rPr>
          <w:rFonts w:hint="eastAsia" w:ascii="宋体" w:hAnsi="宋体" w:eastAsia="宋体"/>
          <w:b/>
          <w:color w:val="auto"/>
          <w:spacing w:val="20"/>
          <w:kern w:val="0"/>
          <w:sz w:val="32"/>
          <w:szCs w:val="32"/>
          <w:highlight w:val="none"/>
          <w:u w:val="none"/>
          <w:lang w:eastAsia="zh-CN"/>
        </w:rPr>
        <w:t>项目单位</w:t>
      </w:r>
      <w:r>
        <w:rPr>
          <w:rFonts w:hint="eastAsia" w:ascii="宋体" w:hAnsi="宋体" w:eastAsia="宋体"/>
          <w:b/>
          <w:color w:val="auto"/>
          <w:spacing w:val="20"/>
          <w:kern w:val="0"/>
          <w:sz w:val="32"/>
          <w:szCs w:val="32"/>
          <w:highlight w:val="none"/>
          <w:u w:val="none"/>
        </w:rPr>
        <w:t>：</w:t>
      </w:r>
      <w:r>
        <w:rPr>
          <w:rFonts w:hint="eastAsia" w:ascii="宋体" w:hAnsi="宋体" w:eastAsia="宋体"/>
          <w:b/>
          <w:color w:val="auto"/>
          <w:spacing w:val="20"/>
          <w:kern w:val="0"/>
          <w:sz w:val="32"/>
          <w:szCs w:val="32"/>
          <w:highlight w:val="none"/>
          <w:u w:val="none"/>
          <w:lang w:val="en-US" w:eastAsia="zh-CN"/>
        </w:rPr>
        <w:t>肥西县城市管理局</w:t>
      </w:r>
    </w:p>
    <w:p>
      <w:pPr>
        <w:tabs>
          <w:tab w:val="left" w:pos="2410"/>
        </w:tabs>
        <w:autoSpaceDE w:val="0"/>
        <w:autoSpaceDN w:val="0"/>
        <w:adjustRightInd w:val="0"/>
        <w:snapToGrid w:val="0"/>
        <w:spacing w:line="360" w:lineRule="auto"/>
        <w:rPr>
          <w:rFonts w:hint="eastAsia" w:ascii="宋体" w:hAnsi="宋体" w:eastAsia="宋体"/>
          <w:b/>
          <w:spacing w:val="20"/>
          <w:kern w:val="0"/>
          <w:sz w:val="32"/>
          <w:szCs w:val="32"/>
          <w:highlight w:val="none"/>
          <w:u w:val="none"/>
          <w:lang w:eastAsia="zh-CN"/>
        </w:rPr>
      </w:pPr>
      <w:r>
        <w:rPr>
          <w:rFonts w:hint="eastAsia" w:ascii="宋体" w:hAnsi="宋体" w:eastAsia="宋体"/>
          <w:b/>
          <w:spacing w:val="20"/>
          <w:kern w:val="0"/>
          <w:sz w:val="32"/>
          <w:szCs w:val="32"/>
          <w:highlight w:val="none"/>
          <w:u w:val="none"/>
          <w:lang w:eastAsia="zh-CN"/>
        </w:rPr>
        <w:t>代理机构</w:t>
      </w:r>
      <w:r>
        <w:rPr>
          <w:rFonts w:hint="eastAsia" w:ascii="宋体" w:hAnsi="宋体" w:eastAsia="宋体"/>
          <w:b/>
          <w:spacing w:val="20"/>
          <w:kern w:val="0"/>
          <w:sz w:val="32"/>
          <w:szCs w:val="32"/>
          <w:highlight w:val="none"/>
          <w:u w:val="none"/>
        </w:rPr>
        <w:t>：</w:t>
      </w:r>
      <w:r>
        <w:rPr>
          <w:rFonts w:hint="eastAsia" w:ascii="宋体" w:hAnsi="宋体" w:eastAsia="宋体"/>
          <w:b/>
          <w:spacing w:val="20"/>
          <w:kern w:val="0"/>
          <w:sz w:val="32"/>
          <w:szCs w:val="32"/>
          <w:highlight w:val="none"/>
          <w:u w:val="none"/>
          <w:lang w:eastAsia="zh-CN"/>
        </w:rPr>
        <w:t>肥西县公共资源交易有限责任公司</w:t>
      </w:r>
    </w:p>
    <w:p>
      <w:pPr>
        <w:tabs>
          <w:tab w:val="left" w:pos="2410"/>
        </w:tabs>
        <w:autoSpaceDE w:val="0"/>
        <w:autoSpaceDN w:val="0"/>
        <w:adjustRightInd w:val="0"/>
        <w:snapToGrid w:val="0"/>
        <w:spacing w:line="360" w:lineRule="auto"/>
        <w:jc w:val="center"/>
        <w:rPr>
          <w:rFonts w:ascii="宋体" w:hAnsi="宋体" w:eastAsia="宋体"/>
          <w:b/>
          <w:sz w:val="36"/>
          <w:highlight w:val="none"/>
        </w:rPr>
      </w:pPr>
      <w:r>
        <w:rPr>
          <w:rFonts w:hint="eastAsia" w:ascii="宋体" w:hAnsi="宋体" w:eastAsia="宋体"/>
          <w:b/>
          <w:color w:val="auto"/>
          <w:sz w:val="36"/>
          <w:highlight w:val="none"/>
          <w:u w:val="none"/>
        </w:rPr>
        <w:t xml:space="preserve"> </w:t>
      </w:r>
      <w:r>
        <w:rPr>
          <w:rFonts w:hint="eastAsia" w:ascii="宋体" w:hAnsi="宋体" w:eastAsia="宋体"/>
          <w:b/>
          <w:color w:val="auto"/>
          <w:sz w:val="36"/>
          <w:highlight w:val="none"/>
          <w:u w:val="none"/>
          <w:lang w:val="en-US" w:eastAsia="zh-CN"/>
        </w:rPr>
        <w:t>2022</w:t>
      </w:r>
      <w:r>
        <w:rPr>
          <w:rFonts w:hint="eastAsia" w:ascii="宋体" w:hAnsi="宋体" w:eastAsia="宋体"/>
          <w:b/>
          <w:color w:val="auto"/>
          <w:sz w:val="36"/>
          <w:highlight w:val="none"/>
          <w:u w:val="none"/>
        </w:rPr>
        <w:t xml:space="preserve"> 年 </w:t>
      </w:r>
      <w:r>
        <w:rPr>
          <w:rFonts w:hint="eastAsia" w:ascii="宋体" w:hAnsi="宋体" w:eastAsia="宋体"/>
          <w:b/>
          <w:color w:val="auto"/>
          <w:sz w:val="36"/>
          <w:highlight w:val="none"/>
          <w:u w:val="none"/>
          <w:lang w:val="en-US" w:eastAsia="zh-CN"/>
        </w:rPr>
        <w:t>9</w:t>
      </w:r>
      <w:r>
        <w:rPr>
          <w:rFonts w:hint="eastAsia" w:ascii="宋体" w:hAnsi="宋体" w:eastAsia="宋体"/>
          <w:b/>
          <w:color w:val="auto"/>
          <w:sz w:val="36"/>
          <w:highlight w:val="none"/>
          <w:u w:val="none"/>
        </w:rPr>
        <w:t xml:space="preserve"> 月</w:t>
      </w:r>
      <w:r>
        <w:rPr>
          <w:rFonts w:ascii="宋体" w:hAnsi="宋体" w:eastAsia="宋体"/>
          <w:b/>
          <w:sz w:val="36"/>
          <w:highlight w:val="none"/>
        </w:rPr>
        <w:br w:type="page"/>
      </w:r>
    </w:p>
    <w:sdt>
      <w:sdtPr>
        <w:rPr>
          <w:rFonts w:hint="default" w:ascii="Times New Roman" w:hAnsi="Times New Roman" w:eastAsia="宋体" w:cs="Times New Roman"/>
          <w:kern w:val="2"/>
          <w:sz w:val="22"/>
          <w:szCs w:val="22"/>
          <w:highlight w:val="none"/>
          <w:lang w:val="en-US" w:eastAsia="zh-CN" w:bidi="ar-SA"/>
        </w:rPr>
        <w:id w:val="147453216"/>
        <w15:color w:val="DBDBDB"/>
        <w:docPartObj>
          <w:docPartGallery w:val="Table of Contents"/>
          <w:docPartUnique/>
        </w:docPartObj>
      </w:sdtPr>
      <w:sdtEndPr>
        <w:rPr>
          <w:rFonts w:hint="default" w:ascii="Times New Roman" w:hAnsi="Times New Roman" w:eastAsia="宋体" w:cs="Times New Roman"/>
          <w:kern w:val="2"/>
          <w:sz w:val="22"/>
          <w:szCs w:val="22"/>
          <w:highlight w:val="none"/>
          <w:lang w:val="en-US" w:eastAsia="zh-CN" w:bidi="ar-SA"/>
        </w:rPr>
      </w:sdtEndPr>
      <w:sdtContent>
        <w:p>
          <w:pPr>
            <w:spacing w:before="0" w:beforeLines="0" w:after="0" w:afterLines="0" w:line="240" w:lineRule="auto"/>
            <w:ind w:left="0" w:leftChars="0" w:right="0" w:rightChars="0" w:firstLine="0" w:firstLineChars="0"/>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b/>
              <w:bCs/>
              <w:sz w:val="28"/>
              <w:szCs w:val="28"/>
              <w:highlight w:val="none"/>
            </w:rPr>
            <w:t>目录</w:t>
          </w:r>
        </w:p>
        <w:p>
          <w:pPr>
            <w:pStyle w:val="17"/>
            <w:tabs>
              <w:tab w:val="right" w:leader="dot" w:pos="8306"/>
            </w:tabs>
            <w:rPr>
              <w:highlight w:val="none"/>
            </w:rPr>
          </w:pPr>
          <w:r>
            <w:rPr>
              <w:rFonts w:hint="default" w:ascii="Times New Roman" w:hAnsi="Times New Roman" w:eastAsia="宋体" w:cs="Times New Roman"/>
              <w:sz w:val="22"/>
              <w:szCs w:val="22"/>
              <w:highlight w:val="none"/>
            </w:rPr>
            <w:fldChar w:fldCharType="begin"/>
          </w:r>
          <w:r>
            <w:rPr>
              <w:rFonts w:hint="default" w:ascii="Times New Roman" w:hAnsi="Times New Roman" w:eastAsia="宋体" w:cs="Times New Roman"/>
              <w:sz w:val="22"/>
              <w:szCs w:val="22"/>
              <w:highlight w:val="none"/>
            </w:rPr>
            <w:instrText xml:space="preserve">TOC \o "1-1" \h \u </w:instrText>
          </w:r>
          <w:r>
            <w:rPr>
              <w:rFonts w:hint="default" w:ascii="Times New Roman" w:hAnsi="Times New Roman" w:eastAsia="宋体" w:cs="Times New Roman"/>
              <w:sz w:val="22"/>
              <w:szCs w:val="22"/>
              <w:highlight w:val="none"/>
            </w:rPr>
            <w:fldChar w:fldCharType="separate"/>
          </w:r>
          <w:r>
            <w:rPr>
              <w:rFonts w:hint="default" w:ascii="Times New Roman" w:hAnsi="Times New Roman" w:eastAsia="宋体" w:cs="Times New Roman"/>
              <w:szCs w:val="22"/>
              <w:highlight w:val="none"/>
            </w:rPr>
            <w:fldChar w:fldCharType="begin"/>
          </w:r>
          <w:r>
            <w:rPr>
              <w:rFonts w:hint="default" w:ascii="Times New Roman" w:hAnsi="Times New Roman" w:eastAsia="宋体" w:cs="Times New Roman"/>
              <w:szCs w:val="22"/>
              <w:highlight w:val="none"/>
            </w:rPr>
            <w:instrText xml:space="preserve"> HYPERLINK \l _Toc273 </w:instrText>
          </w:r>
          <w:r>
            <w:rPr>
              <w:rFonts w:hint="default" w:ascii="Times New Roman" w:hAnsi="Times New Roman" w:eastAsia="宋体" w:cs="Times New Roman"/>
              <w:szCs w:val="22"/>
              <w:highlight w:val="none"/>
            </w:rPr>
            <w:fldChar w:fldCharType="separate"/>
          </w:r>
          <w:r>
            <w:rPr>
              <w:rFonts w:hint="eastAsia" w:asciiTheme="minorEastAsia" w:hAnsiTheme="minorEastAsia" w:eastAsiaTheme="minorEastAsia"/>
              <w:highlight w:val="none"/>
            </w:rPr>
            <w:t xml:space="preserve">第一章 </w:t>
          </w:r>
          <w:r>
            <w:rPr>
              <w:rFonts w:asciiTheme="minorEastAsia" w:hAnsiTheme="minorEastAsia" w:eastAsiaTheme="minorEastAsia"/>
              <w:highlight w:val="none"/>
            </w:rPr>
            <w:t xml:space="preserve"> </w:t>
          </w:r>
          <w:r>
            <w:rPr>
              <w:rFonts w:hint="eastAsia" w:asciiTheme="minorEastAsia" w:hAnsiTheme="minorEastAsia"/>
              <w:highlight w:val="none"/>
              <w:lang w:eastAsia="zh-CN"/>
            </w:rPr>
            <w:t>征集公告</w:t>
          </w:r>
          <w:r>
            <w:rPr>
              <w:highlight w:val="none"/>
            </w:rPr>
            <w:tab/>
          </w:r>
          <w:r>
            <w:rPr>
              <w:highlight w:val="none"/>
            </w:rPr>
            <w:fldChar w:fldCharType="begin"/>
          </w:r>
          <w:r>
            <w:rPr>
              <w:highlight w:val="none"/>
            </w:rPr>
            <w:instrText xml:space="preserve"> PAGEREF _Toc273 \h </w:instrText>
          </w:r>
          <w:r>
            <w:rPr>
              <w:highlight w:val="none"/>
            </w:rPr>
            <w:fldChar w:fldCharType="separate"/>
          </w:r>
          <w:r>
            <w:rPr>
              <w:highlight w:val="none"/>
            </w:rPr>
            <w:t>3</w:t>
          </w:r>
          <w:r>
            <w:rPr>
              <w:highlight w:val="none"/>
            </w:rPr>
            <w:fldChar w:fldCharType="end"/>
          </w:r>
          <w:r>
            <w:rPr>
              <w:rFonts w:hint="default" w:ascii="Times New Roman" w:hAnsi="Times New Roman" w:eastAsia="宋体" w:cs="Times New Roman"/>
              <w:szCs w:val="22"/>
              <w:highlight w:val="none"/>
            </w:rPr>
            <w:fldChar w:fldCharType="end"/>
          </w:r>
        </w:p>
        <w:p>
          <w:pPr>
            <w:pStyle w:val="17"/>
            <w:tabs>
              <w:tab w:val="right" w:leader="dot" w:pos="8306"/>
            </w:tabs>
            <w:rPr>
              <w:highlight w:val="none"/>
            </w:rPr>
          </w:pPr>
          <w:r>
            <w:rPr>
              <w:rFonts w:hint="default" w:ascii="Times New Roman" w:hAnsi="Times New Roman" w:eastAsia="宋体" w:cs="Times New Roman"/>
              <w:szCs w:val="22"/>
              <w:highlight w:val="none"/>
            </w:rPr>
            <w:fldChar w:fldCharType="begin"/>
          </w:r>
          <w:r>
            <w:rPr>
              <w:rFonts w:hint="default" w:ascii="Times New Roman" w:hAnsi="Times New Roman" w:eastAsia="宋体" w:cs="Times New Roman"/>
              <w:szCs w:val="22"/>
              <w:highlight w:val="none"/>
            </w:rPr>
            <w:instrText xml:space="preserve"> HYPERLINK \l _Toc25943 </w:instrText>
          </w:r>
          <w:r>
            <w:rPr>
              <w:rFonts w:hint="default" w:ascii="Times New Roman" w:hAnsi="Times New Roman" w:eastAsia="宋体" w:cs="Times New Roman"/>
              <w:szCs w:val="22"/>
              <w:highlight w:val="none"/>
            </w:rPr>
            <w:fldChar w:fldCharType="separate"/>
          </w:r>
          <w:r>
            <w:rPr>
              <w:rFonts w:hint="eastAsia" w:asciiTheme="minorEastAsia" w:hAnsiTheme="minorEastAsia" w:eastAsiaTheme="minorEastAsia"/>
              <w:highlight w:val="none"/>
            </w:rPr>
            <w:t>第二章</w:t>
          </w:r>
          <w:r>
            <w:rPr>
              <w:rFonts w:asciiTheme="minorEastAsia" w:hAnsiTheme="minorEastAsia" w:eastAsiaTheme="minorEastAsia"/>
              <w:highlight w:val="none"/>
            </w:rPr>
            <w:t xml:space="preserve"> </w:t>
          </w:r>
          <w:r>
            <w:rPr>
              <w:rFonts w:hint="eastAsia" w:asciiTheme="minorEastAsia" w:hAnsiTheme="minorEastAsia" w:eastAsiaTheme="minorEastAsia"/>
              <w:highlight w:val="none"/>
            </w:rPr>
            <w:t xml:space="preserve"> </w:t>
          </w:r>
          <w:r>
            <w:rPr>
              <w:rFonts w:hint="eastAsia" w:asciiTheme="minorEastAsia" w:hAnsiTheme="minorEastAsia"/>
              <w:highlight w:val="none"/>
              <w:lang w:eastAsia="zh-CN"/>
            </w:rPr>
            <w:t>参审单位</w:t>
          </w:r>
          <w:r>
            <w:rPr>
              <w:rFonts w:asciiTheme="minorEastAsia" w:hAnsiTheme="minorEastAsia" w:eastAsiaTheme="minorEastAsia"/>
              <w:highlight w:val="none"/>
            </w:rPr>
            <w:t>须知</w:t>
          </w:r>
          <w:r>
            <w:rPr>
              <w:highlight w:val="none"/>
            </w:rPr>
            <w:tab/>
          </w:r>
          <w:r>
            <w:rPr>
              <w:highlight w:val="none"/>
            </w:rPr>
            <w:fldChar w:fldCharType="begin"/>
          </w:r>
          <w:r>
            <w:rPr>
              <w:highlight w:val="none"/>
            </w:rPr>
            <w:instrText xml:space="preserve"> PAGEREF _Toc25943 \h </w:instrText>
          </w:r>
          <w:r>
            <w:rPr>
              <w:highlight w:val="none"/>
            </w:rPr>
            <w:fldChar w:fldCharType="separate"/>
          </w:r>
          <w:r>
            <w:rPr>
              <w:highlight w:val="none"/>
            </w:rPr>
            <w:t>5</w:t>
          </w:r>
          <w:r>
            <w:rPr>
              <w:highlight w:val="none"/>
            </w:rPr>
            <w:fldChar w:fldCharType="end"/>
          </w:r>
          <w:r>
            <w:rPr>
              <w:rFonts w:hint="default" w:ascii="Times New Roman" w:hAnsi="Times New Roman" w:eastAsia="宋体" w:cs="Times New Roman"/>
              <w:szCs w:val="22"/>
              <w:highlight w:val="none"/>
            </w:rPr>
            <w:fldChar w:fldCharType="end"/>
          </w:r>
        </w:p>
        <w:p>
          <w:pPr>
            <w:pStyle w:val="17"/>
            <w:tabs>
              <w:tab w:val="right" w:leader="dot" w:pos="8306"/>
            </w:tabs>
            <w:rPr>
              <w:highlight w:val="none"/>
            </w:rPr>
          </w:pPr>
          <w:r>
            <w:rPr>
              <w:rFonts w:hint="default" w:ascii="Times New Roman" w:hAnsi="Times New Roman" w:eastAsia="宋体" w:cs="Times New Roman"/>
              <w:szCs w:val="22"/>
              <w:highlight w:val="none"/>
            </w:rPr>
            <w:fldChar w:fldCharType="begin"/>
          </w:r>
          <w:r>
            <w:rPr>
              <w:rFonts w:hint="default" w:ascii="Times New Roman" w:hAnsi="Times New Roman" w:eastAsia="宋体" w:cs="Times New Roman"/>
              <w:szCs w:val="22"/>
              <w:highlight w:val="none"/>
            </w:rPr>
            <w:instrText xml:space="preserve"> HYPERLINK \l _Toc19782 </w:instrText>
          </w:r>
          <w:r>
            <w:rPr>
              <w:rFonts w:hint="default" w:ascii="Times New Roman" w:hAnsi="Times New Roman" w:eastAsia="宋体" w:cs="Times New Roman"/>
              <w:szCs w:val="22"/>
              <w:highlight w:val="none"/>
            </w:rPr>
            <w:fldChar w:fldCharType="separate"/>
          </w:r>
          <w:r>
            <w:rPr>
              <w:rFonts w:hint="eastAsia" w:asciiTheme="minorEastAsia" w:hAnsiTheme="minorEastAsia" w:eastAsiaTheme="minorEastAsia"/>
              <w:highlight w:val="none"/>
            </w:rPr>
            <w:t xml:space="preserve">第三章  </w:t>
          </w:r>
          <w:r>
            <w:rPr>
              <w:rFonts w:hint="eastAsia" w:asciiTheme="minorEastAsia" w:hAnsiTheme="minorEastAsia"/>
              <w:highlight w:val="none"/>
              <w:lang w:eastAsia="zh-CN"/>
            </w:rPr>
            <w:t>征集需求</w:t>
          </w:r>
          <w:r>
            <w:rPr>
              <w:highlight w:val="none"/>
            </w:rPr>
            <w:tab/>
          </w:r>
          <w:r>
            <w:rPr>
              <w:highlight w:val="none"/>
            </w:rPr>
            <w:fldChar w:fldCharType="begin"/>
          </w:r>
          <w:r>
            <w:rPr>
              <w:highlight w:val="none"/>
            </w:rPr>
            <w:instrText xml:space="preserve"> PAGEREF _Toc19782 \h </w:instrText>
          </w:r>
          <w:r>
            <w:rPr>
              <w:highlight w:val="none"/>
            </w:rPr>
            <w:fldChar w:fldCharType="separate"/>
          </w:r>
          <w:r>
            <w:rPr>
              <w:highlight w:val="none"/>
            </w:rPr>
            <w:t>12</w:t>
          </w:r>
          <w:r>
            <w:rPr>
              <w:highlight w:val="none"/>
            </w:rPr>
            <w:fldChar w:fldCharType="end"/>
          </w:r>
          <w:r>
            <w:rPr>
              <w:rFonts w:hint="default" w:ascii="Times New Roman" w:hAnsi="Times New Roman" w:eastAsia="宋体" w:cs="Times New Roman"/>
              <w:szCs w:val="22"/>
              <w:highlight w:val="none"/>
            </w:rPr>
            <w:fldChar w:fldCharType="end"/>
          </w:r>
        </w:p>
        <w:p>
          <w:pPr>
            <w:pStyle w:val="17"/>
            <w:tabs>
              <w:tab w:val="right" w:leader="dot" w:pos="8306"/>
            </w:tabs>
            <w:rPr>
              <w:highlight w:val="none"/>
            </w:rPr>
          </w:pPr>
          <w:r>
            <w:rPr>
              <w:rFonts w:hint="default" w:ascii="Times New Roman" w:hAnsi="Times New Roman" w:eastAsia="宋体" w:cs="Times New Roman"/>
              <w:szCs w:val="22"/>
              <w:highlight w:val="none"/>
            </w:rPr>
            <w:fldChar w:fldCharType="begin"/>
          </w:r>
          <w:r>
            <w:rPr>
              <w:rFonts w:hint="default" w:ascii="Times New Roman" w:hAnsi="Times New Roman" w:eastAsia="宋体" w:cs="Times New Roman"/>
              <w:szCs w:val="22"/>
              <w:highlight w:val="none"/>
            </w:rPr>
            <w:instrText xml:space="preserve"> HYPERLINK \l _Toc25056 </w:instrText>
          </w:r>
          <w:r>
            <w:rPr>
              <w:rFonts w:hint="default" w:ascii="Times New Roman" w:hAnsi="Times New Roman" w:eastAsia="宋体" w:cs="Times New Roman"/>
              <w:szCs w:val="22"/>
              <w:highlight w:val="none"/>
            </w:rPr>
            <w:fldChar w:fldCharType="separate"/>
          </w:r>
          <w:r>
            <w:rPr>
              <w:rFonts w:hint="eastAsia" w:asciiTheme="minorEastAsia" w:hAnsiTheme="minorEastAsia" w:eastAsiaTheme="minorEastAsia"/>
              <w:highlight w:val="none"/>
            </w:rPr>
            <w:t xml:space="preserve">第四章  </w:t>
          </w:r>
          <w:r>
            <w:rPr>
              <w:rFonts w:hint="eastAsia" w:asciiTheme="minorEastAsia" w:hAnsiTheme="minorEastAsia" w:eastAsiaTheme="minorEastAsia"/>
              <w:highlight w:val="none"/>
              <w:lang w:eastAsia="zh-CN"/>
            </w:rPr>
            <w:t>评审</w:t>
          </w:r>
          <w:r>
            <w:rPr>
              <w:rFonts w:hint="eastAsia" w:asciiTheme="minorEastAsia" w:hAnsiTheme="minorEastAsia" w:eastAsiaTheme="minorEastAsia"/>
              <w:highlight w:val="none"/>
            </w:rPr>
            <w:t>方法和标准</w:t>
          </w:r>
          <w:r>
            <w:rPr>
              <w:highlight w:val="none"/>
            </w:rPr>
            <w:tab/>
          </w:r>
          <w:r>
            <w:rPr>
              <w:highlight w:val="none"/>
            </w:rPr>
            <w:fldChar w:fldCharType="begin"/>
          </w:r>
          <w:r>
            <w:rPr>
              <w:highlight w:val="none"/>
            </w:rPr>
            <w:instrText xml:space="preserve"> PAGEREF _Toc25056 \h </w:instrText>
          </w:r>
          <w:r>
            <w:rPr>
              <w:highlight w:val="none"/>
            </w:rPr>
            <w:fldChar w:fldCharType="separate"/>
          </w:r>
          <w:r>
            <w:rPr>
              <w:highlight w:val="none"/>
            </w:rPr>
            <w:t>14</w:t>
          </w:r>
          <w:r>
            <w:rPr>
              <w:highlight w:val="none"/>
            </w:rPr>
            <w:fldChar w:fldCharType="end"/>
          </w:r>
          <w:r>
            <w:rPr>
              <w:rFonts w:hint="default" w:ascii="Times New Roman" w:hAnsi="Times New Roman" w:eastAsia="宋体" w:cs="Times New Roman"/>
              <w:szCs w:val="22"/>
              <w:highlight w:val="none"/>
            </w:rPr>
            <w:fldChar w:fldCharType="end"/>
          </w:r>
        </w:p>
        <w:p>
          <w:pPr>
            <w:pStyle w:val="17"/>
            <w:tabs>
              <w:tab w:val="right" w:leader="dot" w:pos="8306"/>
            </w:tabs>
            <w:rPr>
              <w:highlight w:val="none"/>
            </w:rPr>
          </w:pPr>
          <w:r>
            <w:rPr>
              <w:rFonts w:hint="default" w:ascii="Times New Roman" w:hAnsi="Times New Roman" w:eastAsia="宋体" w:cs="Times New Roman"/>
              <w:szCs w:val="22"/>
              <w:highlight w:val="none"/>
            </w:rPr>
            <w:fldChar w:fldCharType="begin"/>
          </w:r>
          <w:r>
            <w:rPr>
              <w:rFonts w:hint="default" w:ascii="Times New Roman" w:hAnsi="Times New Roman" w:eastAsia="宋体" w:cs="Times New Roman"/>
              <w:szCs w:val="22"/>
              <w:highlight w:val="none"/>
            </w:rPr>
            <w:instrText xml:space="preserve"> HYPERLINK \l _Toc24269 </w:instrText>
          </w:r>
          <w:r>
            <w:rPr>
              <w:rFonts w:hint="default" w:ascii="Times New Roman" w:hAnsi="Times New Roman" w:eastAsia="宋体" w:cs="Times New Roman"/>
              <w:szCs w:val="22"/>
              <w:highlight w:val="none"/>
            </w:rPr>
            <w:fldChar w:fldCharType="separate"/>
          </w:r>
          <w:r>
            <w:rPr>
              <w:rFonts w:hint="eastAsia" w:asciiTheme="minorEastAsia" w:hAnsiTheme="minorEastAsia" w:eastAsiaTheme="minorEastAsia"/>
              <w:highlight w:val="none"/>
            </w:rPr>
            <w:t xml:space="preserve">第五章  </w:t>
          </w:r>
          <w:r>
            <w:rPr>
              <w:rFonts w:hint="eastAsia" w:asciiTheme="minorEastAsia" w:hAnsiTheme="minorEastAsia"/>
              <w:highlight w:val="none"/>
              <w:lang w:eastAsia="zh-CN"/>
            </w:rPr>
            <w:t>项目</w:t>
          </w:r>
          <w:r>
            <w:rPr>
              <w:rFonts w:asciiTheme="minorEastAsia" w:hAnsiTheme="minorEastAsia" w:eastAsiaTheme="minorEastAsia"/>
              <w:highlight w:val="none"/>
            </w:rPr>
            <w:t>合同</w:t>
          </w:r>
          <w:r>
            <w:rPr>
              <w:highlight w:val="none"/>
            </w:rPr>
            <w:tab/>
          </w:r>
          <w:r>
            <w:rPr>
              <w:highlight w:val="none"/>
            </w:rPr>
            <w:fldChar w:fldCharType="begin"/>
          </w:r>
          <w:r>
            <w:rPr>
              <w:highlight w:val="none"/>
            </w:rPr>
            <w:instrText xml:space="preserve"> PAGEREF _Toc24269 \h </w:instrText>
          </w:r>
          <w:r>
            <w:rPr>
              <w:highlight w:val="none"/>
            </w:rPr>
            <w:fldChar w:fldCharType="separate"/>
          </w:r>
          <w:r>
            <w:rPr>
              <w:highlight w:val="none"/>
            </w:rPr>
            <w:t>16</w:t>
          </w:r>
          <w:r>
            <w:rPr>
              <w:highlight w:val="none"/>
            </w:rPr>
            <w:fldChar w:fldCharType="end"/>
          </w:r>
          <w:r>
            <w:rPr>
              <w:rFonts w:hint="default" w:ascii="Times New Roman" w:hAnsi="Times New Roman" w:eastAsia="宋体" w:cs="Times New Roman"/>
              <w:szCs w:val="22"/>
              <w:highlight w:val="none"/>
            </w:rPr>
            <w:fldChar w:fldCharType="end"/>
          </w:r>
        </w:p>
        <w:p>
          <w:pPr>
            <w:pStyle w:val="17"/>
            <w:tabs>
              <w:tab w:val="right" w:leader="dot" w:pos="8306"/>
            </w:tabs>
            <w:rPr>
              <w:highlight w:val="none"/>
            </w:rPr>
          </w:pPr>
          <w:r>
            <w:rPr>
              <w:rFonts w:hint="default" w:ascii="Times New Roman" w:hAnsi="Times New Roman" w:eastAsia="宋体" w:cs="Times New Roman"/>
              <w:szCs w:val="22"/>
              <w:highlight w:val="none"/>
            </w:rPr>
            <w:fldChar w:fldCharType="begin"/>
          </w:r>
          <w:r>
            <w:rPr>
              <w:rFonts w:hint="default" w:ascii="Times New Roman" w:hAnsi="Times New Roman" w:eastAsia="宋体" w:cs="Times New Roman"/>
              <w:szCs w:val="22"/>
              <w:highlight w:val="none"/>
            </w:rPr>
            <w:instrText xml:space="preserve"> HYPERLINK \l _Toc6152 </w:instrText>
          </w:r>
          <w:r>
            <w:rPr>
              <w:rFonts w:hint="default" w:ascii="Times New Roman" w:hAnsi="Times New Roman" w:eastAsia="宋体" w:cs="Times New Roman"/>
              <w:szCs w:val="22"/>
              <w:highlight w:val="none"/>
            </w:rPr>
            <w:fldChar w:fldCharType="separate"/>
          </w:r>
          <w:r>
            <w:rPr>
              <w:rFonts w:hint="eastAsia" w:asciiTheme="minorEastAsia" w:hAnsiTheme="minorEastAsia" w:eastAsiaTheme="minorEastAsia"/>
              <w:highlight w:val="none"/>
            </w:rPr>
            <w:t xml:space="preserve">第六章  </w:t>
          </w:r>
          <w:r>
            <w:rPr>
              <w:rFonts w:hint="eastAsia" w:asciiTheme="minorEastAsia" w:hAnsiTheme="minorEastAsia" w:eastAsiaTheme="minorEastAsia"/>
              <w:highlight w:val="none"/>
              <w:lang w:val="en-US" w:eastAsia="zh-CN"/>
            </w:rPr>
            <w:t>参审</w:t>
          </w:r>
          <w:r>
            <w:rPr>
              <w:rFonts w:hint="eastAsia" w:asciiTheme="minorEastAsia" w:hAnsiTheme="minorEastAsia" w:eastAsiaTheme="minorEastAsia"/>
              <w:highlight w:val="none"/>
            </w:rPr>
            <w:t>文件格式</w:t>
          </w:r>
          <w:r>
            <w:rPr>
              <w:highlight w:val="none"/>
            </w:rPr>
            <w:tab/>
          </w:r>
          <w:r>
            <w:rPr>
              <w:highlight w:val="none"/>
            </w:rPr>
            <w:fldChar w:fldCharType="begin"/>
          </w:r>
          <w:r>
            <w:rPr>
              <w:highlight w:val="none"/>
            </w:rPr>
            <w:instrText xml:space="preserve"> PAGEREF _Toc6152 \h </w:instrText>
          </w:r>
          <w:r>
            <w:rPr>
              <w:highlight w:val="none"/>
            </w:rPr>
            <w:fldChar w:fldCharType="separate"/>
          </w:r>
          <w:r>
            <w:rPr>
              <w:highlight w:val="none"/>
            </w:rPr>
            <w:t>17</w:t>
          </w:r>
          <w:r>
            <w:rPr>
              <w:highlight w:val="none"/>
            </w:rPr>
            <w:fldChar w:fldCharType="end"/>
          </w:r>
          <w:r>
            <w:rPr>
              <w:rFonts w:hint="default" w:ascii="Times New Roman" w:hAnsi="Times New Roman" w:eastAsia="宋体" w:cs="Times New Roman"/>
              <w:szCs w:val="22"/>
              <w:highlight w:val="none"/>
            </w:rPr>
            <w:fldChar w:fldCharType="end"/>
          </w:r>
        </w:p>
        <w:p>
          <w:pPr>
            <w:rPr>
              <w:highlight w:val="none"/>
            </w:rPr>
          </w:pPr>
          <w:r>
            <w:rPr>
              <w:rFonts w:hint="default" w:ascii="Times New Roman" w:hAnsi="Times New Roman" w:eastAsia="宋体" w:cs="Times New Roman"/>
              <w:szCs w:val="22"/>
              <w:highlight w:val="none"/>
            </w:rPr>
            <w:fldChar w:fldCharType="end"/>
          </w:r>
        </w:p>
      </w:sdtContent>
    </w:sdt>
    <w:p>
      <w:pPr>
        <w:rPr>
          <w:rFonts w:hint="eastAsia" w:asciiTheme="minorEastAsia" w:hAnsiTheme="minorEastAsia" w:eastAsiaTheme="minorEastAsia"/>
          <w:b/>
          <w:sz w:val="28"/>
          <w:highlight w:val="none"/>
        </w:rPr>
      </w:pPr>
      <w:r>
        <w:rPr>
          <w:rFonts w:hint="eastAsia" w:asciiTheme="minorEastAsia" w:hAnsiTheme="minorEastAsia" w:eastAsiaTheme="minorEastAsia"/>
          <w:b/>
          <w:sz w:val="28"/>
          <w:highlight w:val="none"/>
        </w:rPr>
        <w:br w:type="page"/>
      </w:r>
    </w:p>
    <w:p>
      <w:pPr>
        <w:spacing w:line="360" w:lineRule="auto"/>
        <w:jc w:val="center"/>
        <w:outlineLvl w:val="0"/>
        <w:rPr>
          <w:rFonts w:hint="eastAsia" w:asciiTheme="minorEastAsia" w:hAnsiTheme="minorEastAsia" w:eastAsiaTheme="minorEastAsia"/>
          <w:b/>
          <w:sz w:val="28"/>
          <w:highlight w:val="none"/>
          <w:lang w:val="en-US" w:eastAsia="zh-CN"/>
        </w:rPr>
      </w:pPr>
      <w:bookmarkStart w:id="1" w:name="_Toc273"/>
      <w:r>
        <w:rPr>
          <w:rFonts w:hint="eastAsia" w:asciiTheme="minorEastAsia" w:hAnsiTheme="minorEastAsia" w:eastAsiaTheme="minorEastAsia"/>
          <w:b/>
          <w:sz w:val="28"/>
          <w:highlight w:val="none"/>
        </w:rPr>
        <w:t xml:space="preserve">第一章 </w:t>
      </w:r>
      <w:r>
        <w:rPr>
          <w:rFonts w:asciiTheme="minorEastAsia" w:hAnsiTheme="minorEastAsia" w:eastAsiaTheme="minorEastAsia"/>
          <w:b/>
          <w:sz w:val="28"/>
          <w:highlight w:val="none"/>
        </w:rPr>
        <w:t xml:space="preserve"> </w:t>
      </w:r>
      <w:bookmarkEnd w:id="1"/>
      <w:r>
        <w:rPr>
          <w:rFonts w:hint="eastAsia" w:asciiTheme="minorEastAsia" w:hAnsiTheme="minorEastAsia" w:eastAsiaTheme="minorEastAsia"/>
          <w:b/>
          <w:sz w:val="28"/>
          <w:highlight w:val="none"/>
          <w:lang w:eastAsia="zh-CN"/>
        </w:rPr>
        <w:t>征集公告</w:t>
      </w:r>
    </w:p>
    <w:p>
      <w:pPr>
        <w:spacing w:line="360" w:lineRule="auto"/>
        <w:ind w:firstLine="435"/>
        <w:outlineLvl w:val="1"/>
        <w:rPr>
          <w:rFonts w:ascii="宋体" w:hAnsi="宋体" w:eastAsia="宋体"/>
          <w:b/>
          <w:bCs/>
          <w:sz w:val="24"/>
          <w:szCs w:val="18"/>
          <w:highlight w:val="none"/>
        </w:rPr>
      </w:pPr>
      <w:r>
        <w:rPr>
          <w:rFonts w:hint="eastAsia" w:ascii="宋体" w:hAnsi="宋体" w:eastAsia="宋体"/>
          <w:b/>
          <w:bCs/>
          <w:sz w:val="24"/>
          <w:szCs w:val="18"/>
          <w:highlight w:val="none"/>
        </w:rPr>
        <w:t>一</w:t>
      </w:r>
      <w:r>
        <w:rPr>
          <w:rFonts w:hint="eastAsia" w:asciiTheme="minorEastAsia" w:hAnsiTheme="minorEastAsia" w:eastAsiaTheme="minorEastAsia"/>
          <w:b/>
          <w:sz w:val="24"/>
          <w:highlight w:val="none"/>
        </w:rPr>
        <w:t>、</w:t>
      </w:r>
      <w:r>
        <w:rPr>
          <w:rFonts w:hint="eastAsia" w:ascii="宋体" w:hAnsi="宋体" w:eastAsia="宋体"/>
          <w:b/>
          <w:bCs/>
          <w:sz w:val="24"/>
          <w:szCs w:val="18"/>
          <w:highlight w:val="none"/>
        </w:rPr>
        <w:t>项目名称及内容</w:t>
      </w:r>
    </w:p>
    <w:p>
      <w:pPr>
        <w:spacing w:line="360" w:lineRule="auto"/>
        <w:ind w:firstLine="435"/>
        <w:rPr>
          <w:rFonts w:hint="default" w:ascii="宋体" w:hAnsi="宋体" w:eastAsia="宋体"/>
          <w:b w:val="0"/>
          <w:bCs w:val="0"/>
          <w:color w:val="auto"/>
          <w:sz w:val="24"/>
          <w:szCs w:val="18"/>
          <w:highlight w:val="none"/>
          <w:u w:val="none"/>
          <w:lang w:val="en-US" w:eastAsia="zh-CN"/>
        </w:rPr>
      </w:pPr>
      <w:r>
        <w:rPr>
          <w:rFonts w:hint="eastAsia" w:ascii="宋体" w:hAnsi="宋体" w:eastAsia="宋体"/>
          <w:b w:val="0"/>
          <w:bCs w:val="0"/>
          <w:color w:val="auto"/>
          <w:sz w:val="24"/>
          <w:szCs w:val="18"/>
          <w:highlight w:val="none"/>
          <w:lang w:val="en-US" w:eastAsia="zh-CN"/>
        </w:rPr>
        <w:t>1</w:t>
      </w:r>
      <w:r>
        <w:rPr>
          <w:rFonts w:hint="eastAsia" w:asciiTheme="minorEastAsia" w:hAnsiTheme="minorEastAsia" w:eastAsiaTheme="minorEastAsia"/>
          <w:b w:val="0"/>
          <w:bCs w:val="0"/>
          <w:color w:val="auto"/>
          <w:sz w:val="24"/>
          <w:highlight w:val="none"/>
        </w:rPr>
        <w:t>.项目</w:t>
      </w:r>
      <w:r>
        <w:rPr>
          <w:rFonts w:hint="eastAsia" w:ascii="宋体" w:hAnsi="宋体" w:eastAsia="宋体"/>
          <w:b w:val="0"/>
          <w:bCs w:val="0"/>
          <w:color w:val="auto"/>
          <w:sz w:val="24"/>
          <w:szCs w:val="18"/>
          <w:highlight w:val="none"/>
        </w:rPr>
        <w:t>名称：</w:t>
      </w:r>
      <w:r>
        <w:rPr>
          <w:rFonts w:hint="eastAsia" w:ascii="宋体" w:hAnsi="宋体" w:eastAsia="宋体"/>
          <w:b w:val="0"/>
          <w:bCs w:val="0"/>
          <w:color w:val="auto"/>
          <w:sz w:val="24"/>
          <w:szCs w:val="18"/>
          <w:highlight w:val="none"/>
          <w:u w:val="none"/>
          <w:lang w:val="en-US" w:eastAsia="zh-CN"/>
        </w:rPr>
        <w:t>肥西县巢湖路与站下路交口遮阳棚项目（二次）</w:t>
      </w:r>
    </w:p>
    <w:p>
      <w:pPr>
        <w:autoSpaceDE w:val="0"/>
        <w:autoSpaceDN w:val="0"/>
        <w:adjustRightInd w:val="0"/>
        <w:spacing w:line="360" w:lineRule="auto"/>
        <w:ind w:firstLine="436" w:firstLineChars="182"/>
        <w:jc w:val="left"/>
        <w:rPr>
          <w:rFonts w:hint="eastAsia" w:ascii="宋体" w:hAnsi="宋体" w:eastAsia="宋体"/>
          <w:b w:val="0"/>
          <w:bCs w:val="0"/>
          <w:color w:val="auto"/>
          <w:sz w:val="24"/>
          <w:szCs w:val="18"/>
          <w:highlight w:val="none"/>
          <w:lang w:val="en-US" w:eastAsia="zh-CN"/>
        </w:rPr>
      </w:pPr>
      <w:r>
        <w:rPr>
          <w:rFonts w:hint="eastAsia" w:asciiTheme="minorEastAsia" w:hAnsiTheme="minorEastAsia" w:eastAsiaTheme="minorEastAsia"/>
          <w:b w:val="0"/>
          <w:bCs w:val="0"/>
          <w:color w:val="auto"/>
          <w:sz w:val="24"/>
          <w:highlight w:val="none"/>
          <w:lang w:val="en-US" w:eastAsia="zh-CN"/>
        </w:rPr>
        <w:t>2</w:t>
      </w:r>
      <w:r>
        <w:rPr>
          <w:rFonts w:hint="eastAsia" w:asciiTheme="minorEastAsia" w:hAnsiTheme="minorEastAsia" w:eastAsiaTheme="minorEastAsia"/>
          <w:b w:val="0"/>
          <w:bCs w:val="0"/>
          <w:color w:val="auto"/>
          <w:sz w:val="24"/>
          <w:highlight w:val="none"/>
        </w:rPr>
        <w:t>.</w:t>
      </w:r>
      <w:r>
        <w:rPr>
          <w:rFonts w:hint="eastAsia" w:ascii="宋体" w:hAnsi="宋体" w:eastAsia="宋体"/>
          <w:b w:val="0"/>
          <w:bCs w:val="0"/>
          <w:color w:val="auto"/>
          <w:sz w:val="24"/>
          <w:szCs w:val="18"/>
          <w:highlight w:val="none"/>
        </w:rPr>
        <w:t>项目地点：</w:t>
      </w:r>
      <w:r>
        <w:rPr>
          <w:rFonts w:hint="eastAsia" w:ascii="宋体" w:hAnsi="宋体" w:eastAsia="宋体"/>
          <w:color w:val="auto"/>
          <w:sz w:val="24"/>
          <w:szCs w:val="18"/>
          <w:highlight w:val="none"/>
          <w:u w:val="none"/>
          <w:lang w:eastAsia="zh-CN"/>
        </w:rPr>
        <w:t>项目单位</w:t>
      </w:r>
      <w:r>
        <w:rPr>
          <w:rFonts w:hint="eastAsia" w:ascii="宋体" w:hAnsi="宋体" w:eastAsia="宋体"/>
          <w:color w:val="auto"/>
          <w:sz w:val="24"/>
          <w:szCs w:val="18"/>
          <w:highlight w:val="none"/>
          <w:u w:val="none"/>
        </w:rPr>
        <w:t>指定地点</w:t>
      </w:r>
    </w:p>
    <w:p>
      <w:pPr>
        <w:spacing w:line="360" w:lineRule="auto"/>
        <w:ind w:firstLine="435"/>
        <w:rPr>
          <w:rFonts w:ascii="宋体" w:hAnsi="宋体" w:eastAsia="宋体"/>
          <w:b w:val="0"/>
          <w:bCs w:val="0"/>
          <w:color w:val="auto"/>
          <w:sz w:val="24"/>
          <w:szCs w:val="18"/>
          <w:highlight w:val="none"/>
        </w:rPr>
      </w:pPr>
      <w:r>
        <w:rPr>
          <w:rFonts w:hint="eastAsia" w:asciiTheme="minorEastAsia" w:hAnsiTheme="minorEastAsia" w:eastAsiaTheme="minorEastAsia"/>
          <w:b w:val="0"/>
          <w:bCs w:val="0"/>
          <w:color w:val="auto"/>
          <w:sz w:val="24"/>
          <w:highlight w:val="none"/>
          <w:lang w:val="en-US" w:eastAsia="zh-CN"/>
        </w:rPr>
        <w:t>3</w:t>
      </w:r>
      <w:r>
        <w:rPr>
          <w:rFonts w:hint="eastAsia" w:asciiTheme="minorEastAsia" w:hAnsiTheme="minorEastAsia" w:eastAsiaTheme="minorEastAsia"/>
          <w:b w:val="0"/>
          <w:bCs w:val="0"/>
          <w:color w:val="auto"/>
          <w:sz w:val="24"/>
          <w:highlight w:val="none"/>
        </w:rPr>
        <w:t>.项目</w:t>
      </w:r>
      <w:r>
        <w:rPr>
          <w:rFonts w:hint="eastAsia" w:ascii="宋体" w:hAnsi="宋体" w:eastAsia="宋体"/>
          <w:b w:val="0"/>
          <w:bCs w:val="0"/>
          <w:color w:val="auto"/>
          <w:sz w:val="24"/>
          <w:szCs w:val="18"/>
          <w:highlight w:val="none"/>
        </w:rPr>
        <w:t>单位：</w:t>
      </w:r>
      <w:r>
        <w:rPr>
          <w:rFonts w:hint="eastAsia" w:ascii="宋体" w:hAnsi="宋体" w:eastAsia="宋体"/>
          <w:b w:val="0"/>
          <w:bCs w:val="0"/>
          <w:color w:val="auto"/>
          <w:sz w:val="24"/>
          <w:szCs w:val="18"/>
          <w:highlight w:val="none"/>
          <w:u w:val="none"/>
          <w:lang w:val="en-US" w:eastAsia="zh-CN"/>
        </w:rPr>
        <w:t>肥西县城市管理局</w:t>
      </w:r>
    </w:p>
    <w:p>
      <w:pPr>
        <w:spacing w:line="360" w:lineRule="auto"/>
        <w:ind w:firstLine="435"/>
        <w:rPr>
          <w:rFonts w:hint="eastAsia" w:ascii="宋体" w:hAnsi="宋体" w:eastAsia="宋体"/>
          <w:b w:val="0"/>
          <w:bCs w:val="0"/>
          <w:color w:val="auto"/>
          <w:sz w:val="24"/>
          <w:szCs w:val="18"/>
          <w:highlight w:val="none"/>
          <w:lang w:eastAsia="zh-CN"/>
        </w:rPr>
      </w:pPr>
      <w:r>
        <w:rPr>
          <w:rFonts w:hint="eastAsia" w:asciiTheme="minorEastAsia" w:hAnsiTheme="minorEastAsia" w:eastAsiaTheme="minorEastAsia"/>
          <w:b w:val="0"/>
          <w:bCs w:val="0"/>
          <w:color w:val="auto"/>
          <w:sz w:val="24"/>
          <w:highlight w:val="none"/>
          <w:lang w:val="en-US" w:eastAsia="zh-CN"/>
        </w:rPr>
        <w:t>4</w:t>
      </w:r>
      <w:r>
        <w:rPr>
          <w:rFonts w:hint="eastAsia" w:asciiTheme="minorEastAsia" w:hAnsiTheme="minorEastAsia" w:eastAsiaTheme="minorEastAsia"/>
          <w:b w:val="0"/>
          <w:bCs w:val="0"/>
          <w:color w:val="auto"/>
          <w:sz w:val="24"/>
          <w:highlight w:val="none"/>
        </w:rPr>
        <w:t>.</w:t>
      </w:r>
      <w:r>
        <w:rPr>
          <w:rFonts w:hint="eastAsia" w:ascii="宋体" w:hAnsi="宋体" w:eastAsia="宋体"/>
          <w:b w:val="0"/>
          <w:bCs w:val="0"/>
          <w:color w:val="auto"/>
          <w:sz w:val="24"/>
          <w:szCs w:val="18"/>
          <w:highlight w:val="none"/>
        </w:rPr>
        <w:t>项目概况：</w:t>
      </w:r>
      <w:r>
        <w:rPr>
          <w:rFonts w:hint="eastAsia" w:ascii="宋体" w:hAnsi="宋体" w:eastAsia="宋体"/>
          <w:b w:val="0"/>
          <w:bCs w:val="0"/>
          <w:color w:val="auto"/>
          <w:sz w:val="24"/>
          <w:highlight w:val="none"/>
        </w:rPr>
        <w:t>详见</w:t>
      </w:r>
      <w:r>
        <w:rPr>
          <w:rFonts w:hint="eastAsia" w:ascii="宋体" w:hAnsi="宋体" w:eastAsia="宋体"/>
          <w:b w:val="0"/>
          <w:bCs w:val="0"/>
          <w:color w:val="auto"/>
          <w:sz w:val="24"/>
          <w:highlight w:val="none"/>
          <w:lang w:eastAsia="zh-CN"/>
        </w:rPr>
        <w:t>征集</w:t>
      </w:r>
      <w:r>
        <w:rPr>
          <w:rFonts w:hint="eastAsia" w:ascii="宋体" w:hAnsi="宋体" w:eastAsia="宋体"/>
          <w:b w:val="0"/>
          <w:bCs w:val="0"/>
          <w:color w:val="auto"/>
          <w:sz w:val="24"/>
          <w:highlight w:val="none"/>
          <w:lang w:val="en-US" w:eastAsia="zh-CN"/>
        </w:rPr>
        <w:t>需求</w:t>
      </w:r>
    </w:p>
    <w:p>
      <w:pPr>
        <w:spacing w:line="360" w:lineRule="auto"/>
        <w:ind w:firstLine="435"/>
        <w:rPr>
          <w:rFonts w:hint="eastAsia" w:ascii="宋体" w:hAnsi="宋体" w:eastAsia="宋体"/>
          <w:b w:val="0"/>
          <w:bCs w:val="0"/>
          <w:color w:val="auto"/>
          <w:sz w:val="24"/>
          <w:szCs w:val="18"/>
          <w:highlight w:val="none"/>
          <w:lang w:val="en-US" w:eastAsia="zh-CN"/>
        </w:rPr>
      </w:pPr>
      <w:r>
        <w:rPr>
          <w:rFonts w:hint="eastAsia" w:asciiTheme="minorEastAsia" w:hAnsiTheme="minorEastAsia" w:eastAsiaTheme="minorEastAsia"/>
          <w:b w:val="0"/>
          <w:bCs w:val="0"/>
          <w:color w:val="auto"/>
          <w:sz w:val="24"/>
          <w:highlight w:val="none"/>
          <w:lang w:val="en-US" w:eastAsia="zh-CN"/>
        </w:rPr>
        <w:t>5</w:t>
      </w:r>
      <w:r>
        <w:rPr>
          <w:rFonts w:hint="eastAsia" w:asciiTheme="minorEastAsia" w:hAnsiTheme="minorEastAsia" w:eastAsiaTheme="minorEastAsia"/>
          <w:b w:val="0"/>
          <w:bCs w:val="0"/>
          <w:color w:val="auto"/>
          <w:sz w:val="24"/>
          <w:highlight w:val="none"/>
        </w:rPr>
        <w:t>.资金</w:t>
      </w:r>
      <w:r>
        <w:rPr>
          <w:rFonts w:hint="eastAsia" w:asciiTheme="minorEastAsia" w:hAnsiTheme="minorEastAsia" w:eastAsiaTheme="minorEastAsia"/>
          <w:b w:val="0"/>
          <w:bCs w:val="0"/>
          <w:color w:val="auto"/>
          <w:sz w:val="24"/>
          <w:highlight w:val="none"/>
          <w:lang w:eastAsia="zh-CN"/>
        </w:rPr>
        <w:t>情况</w:t>
      </w:r>
      <w:r>
        <w:rPr>
          <w:rFonts w:hint="eastAsia" w:ascii="宋体" w:hAnsi="宋体" w:eastAsia="宋体"/>
          <w:b w:val="0"/>
          <w:bCs w:val="0"/>
          <w:color w:val="auto"/>
          <w:sz w:val="24"/>
          <w:szCs w:val="18"/>
          <w:highlight w:val="none"/>
        </w:rPr>
        <w:t>：</w:t>
      </w:r>
      <w:r>
        <w:rPr>
          <w:rFonts w:hint="eastAsia" w:ascii="宋体" w:hAnsi="宋体" w:eastAsia="宋体"/>
          <w:b w:val="0"/>
          <w:bCs w:val="0"/>
          <w:color w:val="auto"/>
          <w:sz w:val="24"/>
          <w:szCs w:val="18"/>
          <w:highlight w:val="none"/>
          <w:lang w:eastAsia="zh-CN"/>
        </w:rPr>
        <w:t>已落实</w:t>
      </w:r>
    </w:p>
    <w:p>
      <w:pPr>
        <w:spacing w:line="360" w:lineRule="auto"/>
        <w:ind w:firstLine="435"/>
        <w:rPr>
          <w:rFonts w:hint="default" w:ascii="宋体" w:hAnsi="宋体" w:eastAsia="宋体"/>
          <w:b w:val="0"/>
          <w:bCs w:val="0"/>
          <w:color w:val="auto"/>
          <w:sz w:val="24"/>
          <w:szCs w:val="18"/>
          <w:highlight w:val="none"/>
          <w:lang w:val="en-US" w:eastAsia="zh-CN"/>
        </w:rPr>
      </w:pPr>
      <w:r>
        <w:rPr>
          <w:rFonts w:hint="eastAsia" w:asciiTheme="minorEastAsia" w:hAnsiTheme="minorEastAsia" w:eastAsiaTheme="minorEastAsia"/>
          <w:b w:val="0"/>
          <w:bCs w:val="0"/>
          <w:color w:val="auto"/>
          <w:sz w:val="24"/>
          <w:highlight w:val="none"/>
          <w:lang w:val="en-US" w:eastAsia="zh-CN"/>
        </w:rPr>
        <w:t>6</w:t>
      </w:r>
      <w:r>
        <w:rPr>
          <w:rFonts w:hint="eastAsia" w:asciiTheme="minorEastAsia" w:hAnsiTheme="minorEastAsia" w:eastAsiaTheme="minorEastAsia"/>
          <w:b w:val="0"/>
          <w:bCs w:val="0"/>
          <w:color w:val="auto"/>
          <w:sz w:val="24"/>
          <w:highlight w:val="none"/>
        </w:rPr>
        <w:t>.</w:t>
      </w:r>
      <w:r>
        <w:rPr>
          <w:rFonts w:hint="eastAsia" w:ascii="宋体" w:hAnsi="宋体" w:eastAsia="宋体"/>
          <w:b w:val="0"/>
          <w:bCs w:val="0"/>
          <w:color w:val="auto"/>
          <w:sz w:val="24"/>
          <w:szCs w:val="18"/>
          <w:highlight w:val="none"/>
        </w:rPr>
        <w:t>最高限价：</w:t>
      </w:r>
      <w:r>
        <w:rPr>
          <w:rFonts w:hint="eastAsia" w:ascii="宋体" w:hAnsi="宋体" w:eastAsia="宋体"/>
          <w:b w:val="0"/>
          <w:bCs w:val="0"/>
          <w:color w:val="auto"/>
          <w:sz w:val="24"/>
          <w:szCs w:val="18"/>
          <w:highlight w:val="none"/>
          <w:lang w:val="en-US" w:eastAsia="zh-CN"/>
        </w:rPr>
        <w:t>325179.19元</w:t>
      </w:r>
    </w:p>
    <w:p>
      <w:pPr>
        <w:spacing w:line="360" w:lineRule="auto"/>
        <w:ind w:firstLine="435"/>
        <w:outlineLvl w:val="1"/>
        <w:rPr>
          <w:rFonts w:hint="eastAsia" w:ascii="宋体" w:hAnsi="宋体" w:eastAsia="宋体"/>
          <w:b/>
          <w:bCs/>
          <w:sz w:val="24"/>
          <w:szCs w:val="18"/>
          <w:highlight w:val="none"/>
        </w:rPr>
      </w:pPr>
      <w:r>
        <w:rPr>
          <w:rFonts w:hint="eastAsia" w:ascii="宋体" w:hAnsi="宋体" w:eastAsia="宋体"/>
          <w:b/>
          <w:bCs/>
          <w:sz w:val="24"/>
          <w:szCs w:val="18"/>
          <w:highlight w:val="none"/>
        </w:rPr>
        <w:t>二</w:t>
      </w:r>
      <w:r>
        <w:rPr>
          <w:rFonts w:hint="eastAsia" w:asciiTheme="minorEastAsia" w:hAnsiTheme="minorEastAsia" w:eastAsiaTheme="minorEastAsia"/>
          <w:b/>
          <w:sz w:val="24"/>
          <w:highlight w:val="none"/>
        </w:rPr>
        <w:t>、</w:t>
      </w:r>
      <w:r>
        <w:rPr>
          <w:rFonts w:hint="eastAsia" w:ascii="宋体" w:hAnsi="宋体" w:eastAsia="宋体"/>
          <w:b/>
          <w:bCs/>
          <w:sz w:val="24"/>
          <w:szCs w:val="18"/>
          <w:highlight w:val="none"/>
          <w:lang w:eastAsia="zh-CN"/>
        </w:rPr>
        <w:t>参审单位</w:t>
      </w:r>
      <w:r>
        <w:rPr>
          <w:rFonts w:hint="eastAsia" w:ascii="宋体" w:hAnsi="宋体" w:eastAsia="宋体"/>
          <w:b/>
          <w:bCs/>
          <w:sz w:val="24"/>
          <w:szCs w:val="18"/>
          <w:highlight w:val="none"/>
        </w:rPr>
        <w:t>资格</w:t>
      </w:r>
    </w:p>
    <w:p>
      <w:pPr>
        <w:spacing w:line="360" w:lineRule="auto"/>
        <w:ind w:firstLine="435"/>
        <w:rPr>
          <w:rFonts w:hint="eastAsia" w:ascii="宋体" w:hAnsi="宋体" w:eastAsia="宋体"/>
          <w:sz w:val="24"/>
          <w:szCs w:val="18"/>
          <w:highlight w:val="none"/>
          <w:u w:val="none"/>
          <w:lang w:val="en-US" w:eastAsia="zh-CN"/>
        </w:rPr>
      </w:pPr>
      <w:r>
        <w:rPr>
          <w:rFonts w:hint="eastAsia" w:ascii="宋体" w:hAnsi="宋体" w:eastAsia="宋体"/>
          <w:sz w:val="24"/>
          <w:szCs w:val="18"/>
          <w:highlight w:val="none"/>
          <w:u w:val="none"/>
          <w:lang w:val="en-US" w:eastAsia="zh-CN"/>
        </w:rPr>
        <w:t>1、参审单位资质：具有市政公用工程施工总承包三级及以上资质；</w:t>
      </w:r>
    </w:p>
    <w:p>
      <w:pPr>
        <w:spacing w:line="360" w:lineRule="auto"/>
        <w:ind w:firstLine="435"/>
        <w:rPr>
          <w:rFonts w:hint="eastAsia" w:ascii="宋体" w:hAnsi="宋体" w:eastAsia="宋体"/>
          <w:sz w:val="24"/>
          <w:szCs w:val="18"/>
          <w:highlight w:val="none"/>
          <w:u w:val="none"/>
          <w:lang w:val="en-US" w:eastAsia="zh-CN"/>
        </w:rPr>
      </w:pPr>
      <w:r>
        <w:rPr>
          <w:rFonts w:hint="eastAsia" w:ascii="宋体" w:hAnsi="宋体" w:eastAsia="宋体"/>
          <w:sz w:val="24"/>
          <w:szCs w:val="18"/>
          <w:highlight w:val="none"/>
          <w:u w:val="none"/>
          <w:lang w:val="en-US" w:eastAsia="zh-CN"/>
        </w:rPr>
        <w:t>2、项目经理必须具有市政公用工程二级及以上建造师资格，具有有效的安全生产考核证（B证）；</w:t>
      </w:r>
    </w:p>
    <w:p>
      <w:pPr>
        <w:pStyle w:val="8"/>
        <w:ind w:firstLine="480" w:firstLineChars="200"/>
        <w:rPr>
          <w:rFonts w:hint="default"/>
          <w:highlight w:val="none"/>
          <w:lang w:val="en-US" w:eastAsia="zh-CN"/>
        </w:rPr>
      </w:pPr>
      <w:r>
        <w:rPr>
          <w:rFonts w:hint="eastAsia" w:ascii="宋体" w:hAnsi="宋体" w:eastAsia="宋体"/>
          <w:sz w:val="24"/>
          <w:szCs w:val="18"/>
          <w:highlight w:val="none"/>
          <w:u w:val="none"/>
          <w:lang w:val="en-US" w:eastAsia="zh-CN"/>
        </w:rPr>
        <w:t>3、无不良记录（按照征集文件给定格式承诺即可）；</w:t>
      </w:r>
    </w:p>
    <w:p>
      <w:pPr>
        <w:spacing w:line="360" w:lineRule="auto"/>
        <w:ind w:firstLine="435"/>
        <w:outlineLvl w:val="1"/>
        <w:rPr>
          <w:rFonts w:ascii="宋体" w:hAnsi="宋体" w:eastAsia="宋体"/>
          <w:b/>
          <w:bCs/>
          <w:sz w:val="24"/>
          <w:szCs w:val="18"/>
          <w:highlight w:val="none"/>
        </w:rPr>
      </w:pPr>
      <w:r>
        <w:rPr>
          <w:rFonts w:hint="eastAsia" w:ascii="宋体" w:hAnsi="宋体" w:eastAsia="宋体"/>
          <w:b/>
          <w:bCs/>
          <w:sz w:val="24"/>
          <w:szCs w:val="18"/>
          <w:highlight w:val="none"/>
        </w:rPr>
        <w:t>三</w:t>
      </w:r>
      <w:r>
        <w:rPr>
          <w:rFonts w:hint="eastAsia" w:asciiTheme="minorEastAsia" w:hAnsiTheme="minorEastAsia" w:eastAsiaTheme="minorEastAsia"/>
          <w:b/>
          <w:sz w:val="24"/>
          <w:highlight w:val="none"/>
        </w:rPr>
        <w:t>、</w:t>
      </w:r>
      <w:r>
        <w:rPr>
          <w:rFonts w:hint="eastAsia" w:ascii="宋体" w:hAnsi="宋体" w:eastAsia="宋体"/>
          <w:b/>
          <w:bCs/>
          <w:sz w:val="24"/>
          <w:szCs w:val="18"/>
          <w:highlight w:val="none"/>
        </w:rPr>
        <w:t>文件的获取</w:t>
      </w:r>
    </w:p>
    <w:p>
      <w:pPr>
        <w:autoSpaceDE w:val="0"/>
        <w:autoSpaceDN w:val="0"/>
        <w:adjustRightInd w:val="0"/>
        <w:spacing w:line="360" w:lineRule="auto"/>
        <w:ind w:firstLine="436" w:firstLineChars="182"/>
        <w:jc w:val="left"/>
        <w:rPr>
          <w:rStyle w:val="54"/>
          <w:rFonts w:hint="default" w:ascii="宋体" w:hAnsi="宋体" w:eastAsia="宋体"/>
          <w:b w:val="0"/>
          <w:i w:val="0"/>
          <w:caps w:val="0"/>
          <w:color w:val="000000"/>
          <w:spacing w:val="0"/>
          <w:w w:val="100"/>
          <w:kern w:val="2"/>
          <w:sz w:val="24"/>
          <w:szCs w:val="24"/>
          <w:highlight w:val="none"/>
          <w:lang w:val="en-US" w:eastAsia="zh-CN" w:bidi="ar-SA"/>
        </w:rPr>
      </w:pPr>
      <w:r>
        <w:rPr>
          <w:rFonts w:hint="eastAsia" w:ascii="宋体" w:hAnsi="宋体" w:eastAsia="宋体"/>
          <w:sz w:val="24"/>
          <w:szCs w:val="18"/>
          <w:highlight w:val="none"/>
        </w:rPr>
        <w:t>1</w:t>
      </w:r>
      <w:r>
        <w:rPr>
          <w:rFonts w:hint="eastAsia" w:asciiTheme="minorEastAsia" w:hAnsiTheme="minorEastAsia" w:eastAsiaTheme="minorEastAsia"/>
          <w:b/>
          <w:sz w:val="24"/>
          <w:highlight w:val="none"/>
        </w:rPr>
        <w:t>.</w:t>
      </w:r>
      <w:r>
        <w:rPr>
          <w:rFonts w:hint="eastAsia" w:ascii="宋体" w:hAnsi="宋体" w:eastAsia="宋体"/>
          <w:sz w:val="24"/>
          <w:szCs w:val="18"/>
          <w:highlight w:val="none"/>
        </w:rPr>
        <w:t>获取时间：</w:t>
      </w:r>
      <w:r>
        <w:rPr>
          <w:rStyle w:val="54"/>
          <w:rFonts w:ascii="宋体" w:hAnsi="宋体" w:eastAsia="宋体"/>
          <w:b w:val="0"/>
          <w:i w:val="0"/>
          <w:caps w:val="0"/>
          <w:color w:val="auto"/>
          <w:spacing w:val="0"/>
          <w:w w:val="100"/>
          <w:kern w:val="2"/>
          <w:sz w:val="24"/>
          <w:szCs w:val="24"/>
          <w:highlight w:val="none"/>
          <w:lang w:val="en-US" w:eastAsia="zh-CN" w:bidi="ar-SA"/>
        </w:rPr>
        <w:t>2022年</w:t>
      </w:r>
      <w:r>
        <w:rPr>
          <w:rStyle w:val="54"/>
          <w:rFonts w:hint="eastAsia" w:ascii="宋体" w:hAnsi="宋体" w:eastAsia="宋体"/>
          <w:b w:val="0"/>
          <w:i w:val="0"/>
          <w:caps w:val="0"/>
          <w:color w:val="auto"/>
          <w:spacing w:val="0"/>
          <w:w w:val="100"/>
          <w:kern w:val="2"/>
          <w:sz w:val="24"/>
          <w:szCs w:val="24"/>
          <w:highlight w:val="none"/>
          <w:lang w:val="en-US" w:eastAsia="zh-CN" w:bidi="ar-SA"/>
        </w:rPr>
        <w:t>09</w:t>
      </w:r>
      <w:r>
        <w:rPr>
          <w:rStyle w:val="54"/>
          <w:rFonts w:ascii="宋体" w:hAnsi="宋体" w:eastAsia="宋体"/>
          <w:b w:val="0"/>
          <w:i w:val="0"/>
          <w:caps w:val="0"/>
          <w:color w:val="auto"/>
          <w:spacing w:val="0"/>
          <w:w w:val="100"/>
          <w:kern w:val="2"/>
          <w:sz w:val="24"/>
          <w:szCs w:val="24"/>
          <w:highlight w:val="none"/>
          <w:lang w:val="en-US" w:eastAsia="zh-CN" w:bidi="ar-SA"/>
        </w:rPr>
        <w:t>月</w:t>
      </w:r>
      <w:r>
        <w:rPr>
          <w:rStyle w:val="54"/>
          <w:rFonts w:hint="eastAsia" w:ascii="宋体" w:hAnsi="宋体" w:eastAsia="宋体"/>
          <w:b w:val="0"/>
          <w:i w:val="0"/>
          <w:caps w:val="0"/>
          <w:color w:val="auto"/>
          <w:spacing w:val="0"/>
          <w:w w:val="100"/>
          <w:kern w:val="2"/>
          <w:sz w:val="24"/>
          <w:szCs w:val="24"/>
          <w:highlight w:val="none"/>
          <w:lang w:val="en-US" w:eastAsia="zh-CN" w:bidi="ar-SA"/>
        </w:rPr>
        <w:t>26</w:t>
      </w:r>
      <w:r>
        <w:rPr>
          <w:rStyle w:val="54"/>
          <w:rFonts w:ascii="宋体" w:hAnsi="宋体" w:eastAsia="宋体"/>
          <w:b w:val="0"/>
          <w:i w:val="0"/>
          <w:caps w:val="0"/>
          <w:color w:val="auto"/>
          <w:spacing w:val="0"/>
          <w:w w:val="100"/>
          <w:kern w:val="2"/>
          <w:sz w:val="24"/>
          <w:szCs w:val="24"/>
          <w:highlight w:val="none"/>
          <w:lang w:val="en-US" w:eastAsia="zh-CN" w:bidi="ar-SA"/>
        </w:rPr>
        <w:t>日-2022年</w:t>
      </w:r>
      <w:r>
        <w:rPr>
          <w:rStyle w:val="54"/>
          <w:rFonts w:hint="eastAsia" w:ascii="宋体" w:hAnsi="宋体" w:eastAsia="宋体"/>
          <w:b w:val="0"/>
          <w:i w:val="0"/>
          <w:caps w:val="0"/>
          <w:color w:val="auto"/>
          <w:spacing w:val="0"/>
          <w:w w:val="100"/>
          <w:kern w:val="2"/>
          <w:sz w:val="24"/>
          <w:szCs w:val="24"/>
          <w:highlight w:val="none"/>
          <w:lang w:val="en-US" w:eastAsia="zh-CN" w:bidi="ar-SA"/>
        </w:rPr>
        <w:t>09</w:t>
      </w:r>
      <w:r>
        <w:rPr>
          <w:rStyle w:val="54"/>
          <w:rFonts w:ascii="宋体" w:hAnsi="宋体" w:eastAsia="宋体"/>
          <w:b w:val="0"/>
          <w:i w:val="0"/>
          <w:caps w:val="0"/>
          <w:color w:val="auto"/>
          <w:spacing w:val="0"/>
          <w:w w:val="100"/>
          <w:kern w:val="2"/>
          <w:sz w:val="24"/>
          <w:szCs w:val="24"/>
          <w:highlight w:val="none"/>
          <w:lang w:val="en-US" w:eastAsia="zh-CN" w:bidi="ar-SA"/>
        </w:rPr>
        <w:t>月</w:t>
      </w:r>
      <w:r>
        <w:rPr>
          <w:rStyle w:val="54"/>
          <w:rFonts w:hint="eastAsia" w:ascii="宋体" w:hAnsi="宋体" w:eastAsia="宋体"/>
          <w:b w:val="0"/>
          <w:i w:val="0"/>
          <w:caps w:val="0"/>
          <w:color w:val="auto"/>
          <w:spacing w:val="0"/>
          <w:w w:val="100"/>
          <w:kern w:val="2"/>
          <w:sz w:val="24"/>
          <w:szCs w:val="24"/>
          <w:highlight w:val="none"/>
          <w:lang w:val="en-US" w:eastAsia="zh-CN" w:bidi="ar-SA"/>
        </w:rPr>
        <w:t>29</w:t>
      </w:r>
      <w:r>
        <w:rPr>
          <w:rStyle w:val="54"/>
          <w:rFonts w:ascii="宋体" w:hAnsi="宋体" w:eastAsia="宋体"/>
          <w:b w:val="0"/>
          <w:i w:val="0"/>
          <w:caps w:val="0"/>
          <w:color w:val="auto"/>
          <w:spacing w:val="0"/>
          <w:w w:val="100"/>
          <w:kern w:val="2"/>
          <w:sz w:val="24"/>
          <w:szCs w:val="24"/>
          <w:highlight w:val="none"/>
          <w:lang w:val="en-US" w:eastAsia="zh-CN" w:bidi="ar-SA"/>
        </w:rPr>
        <w:t>日</w:t>
      </w:r>
      <w:r>
        <w:rPr>
          <w:rStyle w:val="54"/>
          <w:rFonts w:hint="eastAsia" w:ascii="宋体" w:hAnsi="宋体" w:eastAsia="宋体"/>
          <w:b w:val="0"/>
          <w:i w:val="0"/>
          <w:caps w:val="0"/>
          <w:color w:val="auto"/>
          <w:spacing w:val="0"/>
          <w:w w:val="100"/>
          <w:kern w:val="2"/>
          <w:sz w:val="24"/>
          <w:szCs w:val="24"/>
          <w:highlight w:val="none"/>
          <w:lang w:val="en-US" w:eastAsia="zh-CN" w:bidi="ar-SA"/>
        </w:rPr>
        <w:t>16:00</w:t>
      </w:r>
    </w:p>
    <w:p>
      <w:pPr>
        <w:autoSpaceDE w:val="0"/>
        <w:autoSpaceDN w:val="0"/>
        <w:adjustRightInd w:val="0"/>
        <w:spacing w:line="360" w:lineRule="auto"/>
        <w:ind w:firstLine="436" w:firstLineChars="182"/>
        <w:jc w:val="left"/>
        <w:rPr>
          <w:rStyle w:val="54"/>
          <w:rFonts w:hint="eastAsia" w:ascii="宋体" w:hAnsi="宋体" w:eastAsia="宋体" w:cs="宋体"/>
          <w:b w:val="0"/>
          <w:i w:val="0"/>
          <w:caps w:val="0"/>
          <w:color w:val="000000"/>
          <w:spacing w:val="0"/>
          <w:w w:val="100"/>
          <w:kern w:val="2"/>
          <w:sz w:val="24"/>
          <w:szCs w:val="24"/>
          <w:highlight w:val="none"/>
          <w:lang w:val="en-US" w:eastAsia="zh-CN" w:bidi="ar-SA"/>
        </w:rPr>
      </w:pPr>
      <w:r>
        <w:rPr>
          <w:rFonts w:hint="eastAsia" w:ascii="宋体" w:hAnsi="宋体" w:eastAsia="宋体"/>
          <w:sz w:val="24"/>
          <w:highlight w:val="none"/>
        </w:rPr>
        <w:t>2.</w:t>
      </w:r>
      <w:r>
        <w:rPr>
          <w:rFonts w:hint="eastAsia" w:ascii="宋体" w:hAnsi="宋体" w:eastAsia="宋体"/>
          <w:sz w:val="24"/>
          <w:szCs w:val="18"/>
          <w:highlight w:val="none"/>
        </w:rPr>
        <w:t>获取方式：</w:t>
      </w:r>
      <w:r>
        <w:rPr>
          <w:rStyle w:val="54"/>
          <w:rFonts w:hint="eastAsia" w:ascii="宋体" w:hAnsi="宋体" w:eastAsia="宋体" w:cs="宋体"/>
          <w:b w:val="0"/>
          <w:i w:val="0"/>
          <w:caps w:val="0"/>
          <w:color w:val="000000"/>
          <w:spacing w:val="0"/>
          <w:w w:val="100"/>
          <w:kern w:val="0"/>
          <w:sz w:val="24"/>
          <w:szCs w:val="24"/>
          <w:highlight w:val="none"/>
          <w:lang w:val="en-US" w:eastAsia="zh-CN" w:bidi="ar-SA"/>
        </w:rPr>
        <w:t>参审单位自行从</w:t>
      </w:r>
      <w:r>
        <w:rPr>
          <w:rStyle w:val="54"/>
          <w:rFonts w:hint="eastAsia" w:ascii="宋体" w:hAnsi="宋体" w:eastAsia="宋体" w:cs="宋体"/>
          <w:b w:val="0"/>
          <w:i w:val="0"/>
          <w:caps w:val="0"/>
          <w:color w:val="000000"/>
          <w:spacing w:val="0"/>
          <w:w w:val="100"/>
          <w:kern w:val="2"/>
          <w:sz w:val="24"/>
          <w:szCs w:val="24"/>
          <w:highlight w:val="none"/>
          <w:lang w:val="en-US" w:eastAsia="zh-CN" w:bidi="ar-SA"/>
        </w:rPr>
        <w:t>肥西县公共资源交易有限责任公司网站（http://www.fxggzy.cn/）下载，工本费200元/份。</w:t>
      </w:r>
    </w:p>
    <w:p>
      <w:pPr>
        <w:spacing w:line="360" w:lineRule="auto"/>
        <w:ind w:firstLine="435"/>
        <w:rPr>
          <w:rFonts w:hint="eastAsia" w:ascii="宋体" w:hAnsi="宋体" w:eastAsia="宋体"/>
          <w:sz w:val="24"/>
          <w:szCs w:val="18"/>
          <w:highlight w:val="none"/>
          <w:u w:val="none"/>
          <w:lang w:val="en-US" w:eastAsia="zh-CN"/>
        </w:rPr>
      </w:pPr>
      <w:r>
        <w:rPr>
          <w:rFonts w:hint="eastAsia" w:ascii="宋体" w:hAnsi="宋体" w:eastAsia="宋体"/>
          <w:sz w:val="24"/>
          <w:szCs w:val="18"/>
          <w:highlight w:val="none"/>
          <w:u w:val="none"/>
          <w:lang w:val="en-US" w:eastAsia="zh-CN"/>
        </w:rPr>
        <w:t>账户如下：</w:t>
      </w:r>
    </w:p>
    <w:p>
      <w:pPr>
        <w:spacing w:line="360" w:lineRule="auto"/>
        <w:ind w:firstLine="435"/>
        <w:rPr>
          <w:rFonts w:hint="eastAsia" w:ascii="宋体" w:hAnsi="宋体" w:eastAsia="宋体"/>
          <w:sz w:val="24"/>
          <w:szCs w:val="18"/>
          <w:highlight w:val="none"/>
          <w:u w:val="none"/>
          <w:lang w:val="en-US" w:eastAsia="zh-CN"/>
        </w:rPr>
      </w:pPr>
      <w:r>
        <w:rPr>
          <w:rFonts w:hint="eastAsia" w:ascii="宋体" w:hAnsi="宋体" w:eastAsia="宋体"/>
          <w:sz w:val="24"/>
          <w:szCs w:val="18"/>
          <w:highlight w:val="none"/>
          <w:u w:val="none"/>
          <w:lang w:val="en-US" w:eastAsia="zh-CN"/>
        </w:rPr>
        <w:t>户名：肥西县公共资源交易有限责任公司</w:t>
      </w:r>
    </w:p>
    <w:p>
      <w:pPr>
        <w:spacing w:line="360" w:lineRule="auto"/>
        <w:ind w:firstLine="435"/>
        <w:rPr>
          <w:rFonts w:hint="eastAsia" w:ascii="宋体" w:hAnsi="宋体" w:eastAsia="宋体"/>
          <w:sz w:val="24"/>
          <w:szCs w:val="18"/>
          <w:highlight w:val="none"/>
          <w:u w:val="none"/>
          <w:lang w:val="en-US" w:eastAsia="zh-CN"/>
        </w:rPr>
      </w:pPr>
      <w:r>
        <w:rPr>
          <w:rFonts w:hint="eastAsia" w:ascii="宋体" w:hAnsi="宋体" w:eastAsia="宋体"/>
          <w:sz w:val="24"/>
          <w:szCs w:val="18"/>
          <w:highlight w:val="none"/>
          <w:u w:val="none"/>
          <w:lang w:val="en-US" w:eastAsia="zh-CN"/>
        </w:rPr>
        <w:t>账号:9550 8802 1774 0000 195</w:t>
      </w:r>
    </w:p>
    <w:p>
      <w:pPr>
        <w:spacing w:line="360" w:lineRule="auto"/>
        <w:ind w:firstLine="435"/>
        <w:rPr>
          <w:rFonts w:hint="eastAsia" w:ascii="宋体" w:hAnsi="宋体" w:eastAsia="宋体"/>
          <w:sz w:val="24"/>
          <w:szCs w:val="18"/>
          <w:highlight w:val="none"/>
          <w:u w:val="none"/>
          <w:lang w:val="en-US" w:eastAsia="zh-CN"/>
        </w:rPr>
      </w:pPr>
      <w:r>
        <w:rPr>
          <w:rFonts w:hint="eastAsia" w:ascii="宋体" w:hAnsi="宋体" w:eastAsia="宋体"/>
          <w:sz w:val="24"/>
          <w:szCs w:val="18"/>
          <w:highlight w:val="none"/>
          <w:u w:val="none"/>
          <w:lang w:val="en-US" w:eastAsia="zh-CN"/>
        </w:rPr>
        <w:t>开户银行：广发银行股份有限公司合肥肥西支行</w:t>
      </w:r>
    </w:p>
    <w:p>
      <w:pPr>
        <w:spacing w:line="360" w:lineRule="auto"/>
        <w:ind w:firstLine="435"/>
        <w:rPr>
          <w:rFonts w:hint="default"/>
          <w:highlight w:val="none"/>
          <w:lang w:val="en-US" w:eastAsia="zh-CN"/>
        </w:rPr>
      </w:pPr>
      <w:r>
        <w:rPr>
          <w:rFonts w:hint="eastAsia" w:ascii="宋体" w:hAnsi="宋体" w:eastAsia="宋体"/>
          <w:sz w:val="24"/>
          <w:szCs w:val="18"/>
          <w:highlight w:val="none"/>
          <w:u w:val="none"/>
          <w:lang w:val="en-US" w:eastAsia="zh-CN"/>
        </w:rPr>
        <w:t>3.报名方式：征集文件获取方式：参审单位自行从肥西县公共资源交易有限责任公司网站（http://www.fxggzy.cn/）下载征集文件。自行下载征集文件及转账成功即为报名成功。</w:t>
      </w:r>
    </w:p>
    <w:p>
      <w:pPr>
        <w:spacing w:line="360" w:lineRule="auto"/>
        <w:ind w:firstLine="435"/>
        <w:outlineLvl w:val="1"/>
        <w:rPr>
          <w:rFonts w:ascii="宋体" w:hAnsi="宋体" w:eastAsia="宋体"/>
          <w:b/>
          <w:bCs/>
          <w:sz w:val="24"/>
          <w:szCs w:val="18"/>
          <w:highlight w:val="none"/>
        </w:rPr>
      </w:pPr>
      <w:r>
        <w:rPr>
          <w:rFonts w:hint="eastAsia" w:ascii="宋体" w:hAnsi="宋体" w:eastAsia="宋体"/>
          <w:b/>
          <w:bCs/>
          <w:sz w:val="24"/>
          <w:szCs w:val="18"/>
          <w:highlight w:val="none"/>
        </w:rPr>
        <w:t>四</w:t>
      </w:r>
      <w:r>
        <w:rPr>
          <w:rFonts w:hint="eastAsia" w:asciiTheme="minorEastAsia" w:hAnsiTheme="minorEastAsia" w:eastAsiaTheme="minorEastAsia"/>
          <w:b/>
          <w:sz w:val="24"/>
          <w:highlight w:val="none"/>
        </w:rPr>
        <w:t>、</w:t>
      </w:r>
      <w:r>
        <w:rPr>
          <w:rFonts w:hint="eastAsia" w:ascii="宋体" w:hAnsi="宋体" w:eastAsia="宋体"/>
          <w:b/>
          <w:bCs/>
          <w:sz w:val="24"/>
          <w:szCs w:val="18"/>
          <w:highlight w:val="none"/>
          <w:lang w:eastAsia="zh-CN"/>
        </w:rPr>
        <w:t>评审</w:t>
      </w:r>
      <w:r>
        <w:rPr>
          <w:rFonts w:hint="eastAsia" w:ascii="宋体" w:hAnsi="宋体" w:eastAsia="宋体"/>
          <w:b/>
          <w:bCs/>
          <w:sz w:val="24"/>
          <w:szCs w:val="18"/>
          <w:highlight w:val="none"/>
        </w:rPr>
        <w:t>时间及地点</w:t>
      </w:r>
    </w:p>
    <w:p>
      <w:pPr>
        <w:spacing w:line="360" w:lineRule="auto"/>
        <w:ind w:firstLine="435"/>
        <w:rPr>
          <w:rFonts w:hint="default" w:ascii="宋体" w:hAnsi="宋体" w:eastAsia="宋体"/>
          <w:sz w:val="24"/>
          <w:szCs w:val="18"/>
          <w:highlight w:val="none"/>
          <w:lang w:val="en-US" w:eastAsia="zh-CN"/>
        </w:rPr>
      </w:pPr>
      <w:r>
        <w:rPr>
          <w:rFonts w:hint="eastAsia" w:ascii="宋体" w:hAnsi="宋体" w:eastAsia="宋体"/>
          <w:sz w:val="24"/>
          <w:szCs w:val="18"/>
          <w:highlight w:val="none"/>
        </w:rPr>
        <w:t>1</w:t>
      </w:r>
      <w:r>
        <w:rPr>
          <w:rFonts w:hint="eastAsia" w:asciiTheme="minorEastAsia" w:hAnsiTheme="minorEastAsia" w:eastAsiaTheme="minorEastAsia"/>
          <w:b/>
          <w:sz w:val="24"/>
          <w:highlight w:val="none"/>
        </w:rPr>
        <w:t>.</w:t>
      </w:r>
      <w:r>
        <w:rPr>
          <w:rFonts w:hint="eastAsia" w:ascii="宋体" w:hAnsi="宋体" w:eastAsia="宋体"/>
          <w:sz w:val="24"/>
          <w:szCs w:val="18"/>
          <w:highlight w:val="none"/>
          <w:lang w:eastAsia="zh-CN"/>
        </w:rPr>
        <w:t>评审</w:t>
      </w:r>
      <w:r>
        <w:rPr>
          <w:rFonts w:hint="eastAsia" w:ascii="宋体" w:hAnsi="宋体" w:eastAsia="宋体"/>
          <w:sz w:val="24"/>
          <w:szCs w:val="18"/>
          <w:highlight w:val="none"/>
        </w:rPr>
        <w:t>时间：</w:t>
      </w:r>
      <w:r>
        <w:rPr>
          <w:rStyle w:val="54"/>
          <w:rFonts w:ascii="宋体" w:hAnsi="宋体" w:eastAsia="宋体"/>
          <w:b w:val="0"/>
          <w:i w:val="0"/>
          <w:caps w:val="0"/>
          <w:color w:val="auto"/>
          <w:spacing w:val="0"/>
          <w:w w:val="100"/>
          <w:kern w:val="2"/>
          <w:sz w:val="24"/>
          <w:szCs w:val="24"/>
          <w:highlight w:val="none"/>
          <w:lang w:val="en-US" w:eastAsia="zh-CN" w:bidi="ar-SA"/>
        </w:rPr>
        <w:t>2022年</w:t>
      </w:r>
      <w:r>
        <w:rPr>
          <w:rStyle w:val="54"/>
          <w:rFonts w:hint="eastAsia" w:ascii="宋体" w:hAnsi="宋体" w:eastAsia="宋体"/>
          <w:b w:val="0"/>
          <w:i w:val="0"/>
          <w:caps w:val="0"/>
          <w:color w:val="auto"/>
          <w:spacing w:val="0"/>
          <w:w w:val="100"/>
          <w:kern w:val="2"/>
          <w:sz w:val="24"/>
          <w:szCs w:val="24"/>
          <w:highlight w:val="none"/>
          <w:lang w:val="en-US" w:eastAsia="zh-CN" w:bidi="ar-SA"/>
        </w:rPr>
        <w:t>09</w:t>
      </w:r>
      <w:r>
        <w:rPr>
          <w:rStyle w:val="54"/>
          <w:rFonts w:ascii="宋体" w:hAnsi="宋体" w:eastAsia="宋体"/>
          <w:b w:val="0"/>
          <w:i w:val="0"/>
          <w:caps w:val="0"/>
          <w:color w:val="auto"/>
          <w:spacing w:val="0"/>
          <w:w w:val="100"/>
          <w:kern w:val="2"/>
          <w:sz w:val="24"/>
          <w:szCs w:val="24"/>
          <w:highlight w:val="none"/>
          <w:lang w:val="en-US" w:eastAsia="zh-CN" w:bidi="ar-SA"/>
        </w:rPr>
        <w:t>月</w:t>
      </w:r>
      <w:r>
        <w:rPr>
          <w:rStyle w:val="54"/>
          <w:rFonts w:hint="eastAsia" w:ascii="宋体" w:hAnsi="宋体" w:eastAsia="宋体"/>
          <w:b w:val="0"/>
          <w:i w:val="0"/>
          <w:caps w:val="0"/>
          <w:color w:val="auto"/>
          <w:spacing w:val="0"/>
          <w:w w:val="100"/>
          <w:kern w:val="2"/>
          <w:sz w:val="24"/>
          <w:szCs w:val="24"/>
          <w:highlight w:val="none"/>
          <w:lang w:val="en-US" w:eastAsia="zh-CN" w:bidi="ar-SA"/>
        </w:rPr>
        <w:t>30</w:t>
      </w:r>
      <w:r>
        <w:rPr>
          <w:rStyle w:val="54"/>
          <w:rFonts w:ascii="宋体" w:hAnsi="宋体" w:eastAsia="宋体"/>
          <w:b w:val="0"/>
          <w:i w:val="0"/>
          <w:caps w:val="0"/>
          <w:color w:val="auto"/>
          <w:spacing w:val="0"/>
          <w:w w:val="100"/>
          <w:kern w:val="2"/>
          <w:sz w:val="24"/>
          <w:szCs w:val="24"/>
          <w:highlight w:val="none"/>
          <w:lang w:val="en-US" w:eastAsia="zh-CN" w:bidi="ar-SA"/>
        </w:rPr>
        <w:t>日</w:t>
      </w:r>
      <w:r>
        <w:rPr>
          <w:rStyle w:val="54"/>
          <w:rFonts w:hint="eastAsia" w:ascii="宋体" w:hAnsi="宋体" w:eastAsia="宋体"/>
          <w:b w:val="0"/>
          <w:i w:val="0"/>
          <w:caps w:val="0"/>
          <w:color w:val="auto"/>
          <w:spacing w:val="0"/>
          <w:w w:val="100"/>
          <w:kern w:val="2"/>
          <w:sz w:val="24"/>
          <w:szCs w:val="24"/>
          <w:highlight w:val="none"/>
          <w:lang w:val="en-US" w:eastAsia="zh-CN" w:bidi="ar-SA"/>
        </w:rPr>
        <w:t>15：30</w:t>
      </w:r>
    </w:p>
    <w:p>
      <w:pPr>
        <w:spacing w:line="360" w:lineRule="auto"/>
        <w:ind w:firstLine="435"/>
        <w:rPr>
          <w:rFonts w:hint="default" w:ascii="宋体" w:hAnsi="宋体" w:eastAsia="宋体"/>
          <w:sz w:val="24"/>
          <w:szCs w:val="18"/>
          <w:highlight w:val="none"/>
          <w:u w:val="none"/>
          <w:lang w:val="en-US" w:eastAsia="zh-CN"/>
        </w:rPr>
      </w:pPr>
      <w:r>
        <w:rPr>
          <w:rFonts w:hint="eastAsia" w:ascii="宋体" w:hAnsi="宋体" w:eastAsia="宋体"/>
          <w:sz w:val="24"/>
          <w:szCs w:val="18"/>
          <w:highlight w:val="none"/>
        </w:rPr>
        <w:t>2</w:t>
      </w:r>
      <w:r>
        <w:rPr>
          <w:rFonts w:hint="eastAsia" w:asciiTheme="minorEastAsia" w:hAnsiTheme="minorEastAsia" w:eastAsiaTheme="minorEastAsia"/>
          <w:b/>
          <w:sz w:val="24"/>
          <w:highlight w:val="none"/>
        </w:rPr>
        <w:t>.</w:t>
      </w:r>
      <w:r>
        <w:rPr>
          <w:rFonts w:hint="eastAsia" w:ascii="宋体" w:hAnsi="宋体" w:eastAsia="宋体"/>
          <w:sz w:val="24"/>
          <w:szCs w:val="18"/>
          <w:highlight w:val="none"/>
          <w:lang w:eastAsia="zh-CN"/>
        </w:rPr>
        <w:t>评审</w:t>
      </w:r>
      <w:r>
        <w:rPr>
          <w:rFonts w:hint="eastAsia" w:ascii="宋体" w:hAnsi="宋体" w:eastAsia="宋体"/>
          <w:sz w:val="24"/>
          <w:szCs w:val="18"/>
          <w:highlight w:val="none"/>
        </w:rPr>
        <w:t>地点：</w:t>
      </w:r>
      <w:r>
        <w:rPr>
          <w:rFonts w:hint="eastAsia" w:ascii="宋体" w:hAnsi="宋体" w:eastAsia="宋体"/>
          <w:sz w:val="24"/>
          <w:szCs w:val="18"/>
          <w:highlight w:val="none"/>
          <w:u w:val="none"/>
          <w:lang w:val="en-US" w:eastAsia="zh-CN"/>
        </w:rPr>
        <w:t>肥西县上派镇紫石路与佛光路交叉口肥光办公区3号楼2楼</w:t>
      </w:r>
    </w:p>
    <w:p>
      <w:pPr>
        <w:spacing w:line="360" w:lineRule="auto"/>
        <w:ind w:firstLine="435"/>
        <w:outlineLvl w:val="1"/>
        <w:rPr>
          <w:rFonts w:ascii="宋体" w:hAnsi="宋体" w:eastAsia="宋体"/>
          <w:b/>
          <w:bCs/>
          <w:sz w:val="24"/>
          <w:szCs w:val="18"/>
          <w:highlight w:val="none"/>
        </w:rPr>
      </w:pPr>
      <w:r>
        <w:rPr>
          <w:rFonts w:hint="eastAsia" w:asciiTheme="minorEastAsia" w:hAnsiTheme="minorEastAsia" w:eastAsiaTheme="minorEastAsia"/>
          <w:b/>
          <w:sz w:val="24"/>
          <w:highlight w:val="none"/>
          <w:lang w:val="en-US" w:eastAsia="zh-CN"/>
        </w:rPr>
        <w:t>五</w:t>
      </w:r>
      <w:r>
        <w:rPr>
          <w:rFonts w:hint="eastAsia" w:asciiTheme="minorEastAsia" w:hAnsiTheme="minorEastAsia" w:eastAsiaTheme="minorEastAsia"/>
          <w:b/>
          <w:sz w:val="24"/>
          <w:highlight w:val="none"/>
        </w:rPr>
        <w:t>、</w:t>
      </w:r>
      <w:r>
        <w:rPr>
          <w:rFonts w:hint="eastAsia" w:ascii="宋体" w:hAnsi="宋体" w:eastAsia="宋体"/>
          <w:b/>
          <w:bCs/>
          <w:sz w:val="24"/>
          <w:szCs w:val="18"/>
          <w:highlight w:val="none"/>
        </w:rPr>
        <w:t>联系方式</w:t>
      </w:r>
    </w:p>
    <w:p>
      <w:pPr>
        <w:spacing w:line="360" w:lineRule="auto"/>
        <w:ind w:firstLine="435"/>
        <w:rPr>
          <w:rFonts w:hint="eastAsia" w:ascii="宋体" w:hAnsi="宋体" w:eastAsia="宋体"/>
          <w:sz w:val="24"/>
          <w:szCs w:val="18"/>
          <w:highlight w:val="none"/>
          <w:lang w:eastAsia="zh-CN"/>
        </w:rPr>
      </w:pPr>
      <w:r>
        <w:rPr>
          <w:rFonts w:hint="eastAsia" w:ascii="宋体" w:hAnsi="宋体" w:eastAsia="宋体"/>
          <w:sz w:val="24"/>
          <w:szCs w:val="18"/>
          <w:highlight w:val="none"/>
        </w:rPr>
        <w:t>1.</w:t>
      </w:r>
      <w:r>
        <w:rPr>
          <w:rFonts w:hint="eastAsia" w:ascii="宋体" w:hAnsi="宋体" w:eastAsia="宋体"/>
          <w:sz w:val="24"/>
          <w:szCs w:val="18"/>
          <w:highlight w:val="none"/>
          <w:lang w:eastAsia="zh-CN"/>
        </w:rPr>
        <w:t>项目单位</w:t>
      </w:r>
    </w:p>
    <w:p>
      <w:pPr>
        <w:spacing w:line="360" w:lineRule="auto"/>
        <w:ind w:firstLine="435"/>
        <w:rPr>
          <w:rFonts w:hint="default" w:ascii="宋体" w:hAnsi="宋体" w:eastAsia="宋体"/>
          <w:color w:val="auto"/>
          <w:sz w:val="24"/>
          <w:szCs w:val="18"/>
          <w:highlight w:val="none"/>
          <w:u w:val="none"/>
          <w:lang w:val="en-US"/>
        </w:rPr>
      </w:pPr>
      <w:r>
        <w:rPr>
          <w:rFonts w:hint="eastAsia" w:ascii="宋体" w:hAnsi="宋体" w:eastAsia="宋体"/>
          <w:color w:val="auto"/>
          <w:sz w:val="24"/>
          <w:szCs w:val="18"/>
          <w:highlight w:val="none"/>
          <w:u w:val="none"/>
          <w:lang w:eastAsia="zh-CN"/>
        </w:rPr>
        <w:t>项目单位</w:t>
      </w:r>
      <w:r>
        <w:rPr>
          <w:rFonts w:hint="eastAsia" w:ascii="宋体" w:hAnsi="宋体" w:eastAsia="宋体"/>
          <w:color w:val="auto"/>
          <w:sz w:val="24"/>
          <w:szCs w:val="18"/>
          <w:highlight w:val="none"/>
          <w:u w:val="none"/>
        </w:rPr>
        <w:t>：</w:t>
      </w:r>
      <w:r>
        <w:rPr>
          <w:rFonts w:hint="eastAsia" w:ascii="宋体" w:hAnsi="宋体" w:eastAsia="宋体"/>
          <w:color w:val="auto"/>
          <w:sz w:val="24"/>
          <w:szCs w:val="18"/>
          <w:highlight w:val="none"/>
          <w:u w:val="none"/>
          <w:lang w:val="en-US" w:eastAsia="zh-CN"/>
        </w:rPr>
        <w:t>肥西县城市管理局</w:t>
      </w:r>
    </w:p>
    <w:p>
      <w:pPr>
        <w:spacing w:line="360" w:lineRule="auto"/>
        <w:ind w:firstLine="435"/>
        <w:rPr>
          <w:rFonts w:hint="default" w:ascii="宋体" w:hAnsi="宋体" w:eastAsia="宋体"/>
          <w:sz w:val="24"/>
          <w:szCs w:val="18"/>
          <w:highlight w:val="none"/>
          <w:u w:val="none"/>
          <w:lang w:val="en-US" w:eastAsia="zh-CN"/>
        </w:rPr>
      </w:pPr>
      <w:r>
        <w:rPr>
          <w:rFonts w:hint="eastAsia" w:ascii="宋体" w:hAnsi="宋体" w:eastAsia="宋体"/>
          <w:sz w:val="24"/>
          <w:szCs w:val="18"/>
          <w:highlight w:val="none"/>
          <w:u w:val="none"/>
        </w:rPr>
        <w:t xml:space="preserve">地 </w:t>
      </w:r>
      <w:r>
        <w:rPr>
          <w:rFonts w:ascii="宋体" w:hAnsi="宋体" w:eastAsia="宋体"/>
          <w:sz w:val="24"/>
          <w:szCs w:val="18"/>
          <w:highlight w:val="none"/>
          <w:u w:val="none"/>
        </w:rPr>
        <w:t xml:space="preserve"> </w:t>
      </w:r>
      <w:r>
        <w:rPr>
          <w:rFonts w:hint="eastAsia" w:ascii="宋体" w:hAnsi="宋体" w:eastAsia="宋体"/>
          <w:sz w:val="24"/>
          <w:szCs w:val="18"/>
          <w:highlight w:val="none"/>
          <w:u w:val="none"/>
        </w:rPr>
        <w:t>址：</w:t>
      </w:r>
      <w:r>
        <w:rPr>
          <w:rFonts w:hint="eastAsia" w:ascii="宋体" w:hAnsi="宋体" w:eastAsia="宋体"/>
          <w:sz w:val="24"/>
          <w:szCs w:val="18"/>
          <w:highlight w:val="none"/>
          <w:u w:val="none"/>
          <w:lang w:eastAsia="zh-CN"/>
        </w:rPr>
        <w:t>肥西县</w:t>
      </w:r>
      <w:r>
        <w:rPr>
          <w:rFonts w:hint="eastAsia" w:ascii="宋体" w:hAnsi="宋体" w:eastAsia="宋体"/>
          <w:sz w:val="24"/>
          <w:szCs w:val="18"/>
          <w:highlight w:val="none"/>
          <w:u w:val="none"/>
          <w:lang w:val="en-US" w:eastAsia="zh-CN"/>
        </w:rPr>
        <w:t xml:space="preserve">                  </w:t>
      </w:r>
    </w:p>
    <w:p>
      <w:pPr>
        <w:spacing w:line="360" w:lineRule="auto"/>
        <w:ind w:firstLine="435"/>
        <w:rPr>
          <w:rFonts w:hint="default" w:ascii="宋体" w:hAnsi="宋体" w:eastAsia="宋体"/>
          <w:color w:val="auto"/>
          <w:sz w:val="24"/>
          <w:szCs w:val="18"/>
          <w:highlight w:val="none"/>
          <w:u w:val="none"/>
          <w:lang w:val="en-US" w:eastAsia="zh-CN"/>
        </w:rPr>
      </w:pPr>
      <w:r>
        <w:rPr>
          <w:rFonts w:hint="eastAsia" w:ascii="宋体" w:hAnsi="宋体" w:eastAsia="宋体"/>
          <w:color w:val="auto"/>
          <w:sz w:val="24"/>
          <w:szCs w:val="18"/>
          <w:highlight w:val="none"/>
          <w:u w:val="none"/>
        </w:rPr>
        <w:t>联系人：</w:t>
      </w:r>
      <w:r>
        <w:rPr>
          <w:rFonts w:hint="eastAsia" w:ascii="宋体" w:hAnsi="宋体" w:eastAsia="宋体"/>
          <w:color w:val="auto"/>
          <w:sz w:val="24"/>
          <w:szCs w:val="18"/>
          <w:highlight w:val="none"/>
          <w:u w:val="none"/>
          <w:lang w:eastAsia="zh-CN"/>
        </w:rPr>
        <w:t>赵主任</w:t>
      </w:r>
      <w:r>
        <w:rPr>
          <w:rFonts w:hint="eastAsia" w:ascii="宋体" w:hAnsi="宋体" w:eastAsia="宋体"/>
          <w:color w:val="auto"/>
          <w:sz w:val="24"/>
          <w:szCs w:val="18"/>
          <w:highlight w:val="none"/>
          <w:u w:val="none"/>
          <w:lang w:val="en-US" w:eastAsia="zh-CN"/>
        </w:rPr>
        <w:t xml:space="preserve">    </w:t>
      </w:r>
    </w:p>
    <w:p>
      <w:pPr>
        <w:spacing w:line="360" w:lineRule="auto"/>
        <w:ind w:firstLine="435"/>
        <w:rPr>
          <w:rFonts w:hint="eastAsia" w:ascii="宋体" w:hAnsi="宋体" w:eastAsia="宋体"/>
          <w:color w:val="auto"/>
          <w:sz w:val="24"/>
          <w:szCs w:val="18"/>
          <w:highlight w:val="none"/>
          <w:u w:val="none"/>
          <w:lang w:val="en-US" w:eastAsia="zh-CN"/>
        </w:rPr>
      </w:pPr>
      <w:r>
        <w:rPr>
          <w:rFonts w:hint="eastAsia" w:ascii="宋体" w:hAnsi="宋体" w:eastAsia="宋体"/>
          <w:color w:val="auto"/>
          <w:sz w:val="24"/>
          <w:szCs w:val="18"/>
          <w:highlight w:val="none"/>
          <w:u w:val="none"/>
        </w:rPr>
        <w:t xml:space="preserve">电 </w:t>
      </w:r>
      <w:r>
        <w:rPr>
          <w:rFonts w:ascii="宋体" w:hAnsi="宋体" w:eastAsia="宋体"/>
          <w:color w:val="auto"/>
          <w:sz w:val="24"/>
          <w:szCs w:val="18"/>
          <w:highlight w:val="none"/>
          <w:u w:val="none"/>
        </w:rPr>
        <w:t xml:space="preserve"> </w:t>
      </w:r>
      <w:r>
        <w:rPr>
          <w:rFonts w:hint="eastAsia" w:ascii="宋体" w:hAnsi="宋体" w:eastAsia="宋体"/>
          <w:color w:val="auto"/>
          <w:sz w:val="24"/>
          <w:szCs w:val="18"/>
          <w:highlight w:val="none"/>
          <w:u w:val="none"/>
        </w:rPr>
        <w:t>话：0551</w:t>
      </w:r>
      <w:r>
        <w:rPr>
          <w:rFonts w:hint="eastAsia" w:ascii="宋体" w:hAnsi="宋体" w:eastAsia="宋体"/>
          <w:color w:val="auto"/>
          <w:sz w:val="24"/>
          <w:szCs w:val="18"/>
          <w:highlight w:val="none"/>
          <w:u w:val="none"/>
          <w:lang w:val="en-US" w:eastAsia="zh-CN"/>
        </w:rPr>
        <w:t>-</w:t>
      </w:r>
      <w:r>
        <w:rPr>
          <w:rFonts w:hint="eastAsia" w:ascii="宋体" w:hAnsi="宋体" w:eastAsia="宋体"/>
          <w:color w:val="auto"/>
          <w:sz w:val="24"/>
          <w:szCs w:val="18"/>
          <w:highlight w:val="none"/>
          <w:u w:val="none"/>
        </w:rPr>
        <w:t>68841049</w:t>
      </w:r>
      <w:r>
        <w:rPr>
          <w:rFonts w:hint="eastAsia" w:ascii="宋体" w:hAnsi="宋体" w:eastAsia="宋体"/>
          <w:sz w:val="24"/>
          <w:szCs w:val="24"/>
          <w:highlight w:val="none"/>
          <w:u w:val="none"/>
          <w:lang w:val="en-US" w:eastAsia="zh-CN"/>
        </w:rPr>
        <w:t xml:space="preserve">             </w:t>
      </w:r>
      <w:r>
        <w:rPr>
          <w:rFonts w:hint="eastAsia" w:ascii="宋体" w:hAnsi="宋体" w:eastAsia="宋体"/>
          <w:sz w:val="24"/>
          <w:szCs w:val="18"/>
          <w:highlight w:val="none"/>
          <w:u w:val="none"/>
          <w:lang w:val="en-US" w:eastAsia="zh-CN"/>
        </w:rPr>
        <w:t xml:space="preserve"> </w:t>
      </w:r>
    </w:p>
    <w:p>
      <w:pPr>
        <w:spacing w:line="360" w:lineRule="auto"/>
        <w:ind w:firstLine="435"/>
        <w:rPr>
          <w:rFonts w:hint="eastAsia" w:ascii="宋体" w:hAnsi="宋体" w:eastAsia="宋体"/>
          <w:b/>
          <w:sz w:val="24"/>
          <w:szCs w:val="18"/>
          <w:highlight w:val="none"/>
          <w:lang w:eastAsia="zh-CN"/>
        </w:rPr>
      </w:pPr>
      <w:r>
        <w:rPr>
          <w:rFonts w:ascii="宋体" w:hAnsi="宋体" w:eastAsia="宋体"/>
          <w:sz w:val="24"/>
          <w:szCs w:val="18"/>
          <w:highlight w:val="none"/>
        </w:rPr>
        <w:t>2</w:t>
      </w:r>
      <w:r>
        <w:rPr>
          <w:rFonts w:hint="eastAsia" w:ascii="宋体" w:hAnsi="宋体" w:eastAsia="宋体"/>
          <w:b/>
          <w:sz w:val="24"/>
          <w:szCs w:val="18"/>
          <w:highlight w:val="none"/>
        </w:rPr>
        <w:t>.</w:t>
      </w:r>
      <w:r>
        <w:rPr>
          <w:rFonts w:hint="eastAsia" w:ascii="宋体" w:hAnsi="宋体" w:eastAsia="宋体"/>
          <w:sz w:val="24"/>
          <w:szCs w:val="18"/>
          <w:highlight w:val="none"/>
          <w:lang w:eastAsia="zh-CN"/>
        </w:rPr>
        <w:t>代理机构</w:t>
      </w:r>
    </w:p>
    <w:p>
      <w:pPr>
        <w:spacing w:line="360" w:lineRule="auto"/>
        <w:ind w:firstLine="435"/>
        <w:rPr>
          <w:rFonts w:ascii="宋体" w:hAnsi="宋体" w:eastAsia="宋体"/>
          <w:sz w:val="24"/>
          <w:szCs w:val="18"/>
          <w:highlight w:val="none"/>
          <w:u w:val="none"/>
        </w:rPr>
      </w:pPr>
      <w:r>
        <w:rPr>
          <w:rFonts w:hint="eastAsia" w:ascii="宋体" w:hAnsi="宋体" w:eastAsia="宋体"/>
          <w:sz w:val="24"/>
          <w:szCs w:val="18"/>
          <w:highlight w:val="none"/>
          <w:u w:val="none"/>
          <w:lang w:eastAsia="zh-CN"/>
        </w:rPr>
        <w:t>代理机构</w:t>
      </w:r>
      <w:r>
        <w:rPr>
          <w:rFonts w:hint="eastAsia" w:ascii="宋体" w:hAnsi="宋体" w:eastAsia="宋体"/>
          <w:sz w:val="24"/>
          <w:szCs w:val="18"/>
          <w:highlight w:val="none"/>
          <w:u w:val="none"/>
        </w:rPr>
        <w:t>：</w:t>
      </w:r>
      <w:r>
        <w:rPr>
          <w:rFonts w:hint="eastAsia" w:ascii="宋体" w:hAnsi="宋体" w:eastAsia="宋体"/>
          <w:sz w:val="24"/>
          <w:szCs w:val="18"/>
          <w:highlight w:val="none"/>
          <w:u w:val="none"/>
          <w:lang w:eastAsia="zh-CN"/>
        </w:rPr>
        <w:t>肥西县公共资源交易有限责任公司</w:t>
      </w:r>
    </w:p>
    <w:p>
      <w:pPr>
        <w:spacing w:line="360" w:lineRule="auto"/>
        <w:ind w:firstLine="435"/>
        <w:rPr>
          <w:rFonts w:ascii="宋体" w:hAnsi="宋体" w:eastAsia="宋体"/>
          <w:sz w:val="24"/>
          <w:szCs w:val="18"/>
          <w:highlight w:val="none"/>
          <w:u w:val="none"/>
        </w:rPr>
      </w:pPr>
      <w:r>
        <w:rPr>
          <w:rFonts w:hint="eastAsia" w:ascii="宋体" w:hAnsi="宋体" w:eastAsia="宋体"/>
          <w:sz w:val="24"/>
          <w:szCs w:val="18"/>
          <w:highlight w:val="none"/>
          <w:u w:val="none"/>
        </w:rPr>
        <w:t>地  址：</w:t>
      </w:r>
      <w:r>
        <w:rPr>
          <w:rFonts w:hint="eastAsia" w:ascii="宋体" w:hAnsi="宋体" w:eastAsia="宋体"/>
          <w:sz w:val="24"/>
          <w:szCs w:val="18"/>
          <w:highlight w:val="none"/>
          <w:u w:val="none"/>
          <w:lang w:val="en-US" w:eastAsia="zh-CN"/>
        </w:rPr>
        <w:t>肥西县上派镇紫石路与佛光路交叉口肥光办公区3号楼2楼</w:t>
      </w:r>
    </w:p>
    <w:p>
      <w:pPr>
        <w:spacing w:line="360" w:lineRule="auto"/>
        <w:ind w:firstLine="435"/>
        <w:rPr>
          <w:rFonts w:ascii="宋体" w:hAnsi="宋体" w:eastAsia="宋体"/>
          <w:color w:val="auto"/>
          <w:sz w:val="24"/>
          <w:szCs w:val="18"/>
          <w:highlight w:val="none"/>
          <w:u w:val="none"/>
        </w:rPr>
      </w:pPr>
      <w:r>
        <w:rPr>
          <w:rFonts w:hint="eastAsia" w:ascii="宋体" w:hAnsi="宋体" w:eastAsia="宋体"/>
          <w:color w:val="auto"/>
          <w:sz w:val="24"/>
          <w:szCs w:val="18"/>
          <w:highlight w:val="none"/>
          <w:u w:val="none"/>
        </w:rPr>
        <w:t>联系人：</w:t>
      </w:r>
      <w:r>
        <w:rPr>
          <w:rFonts w:hint="eastAsia" w:ascii="宋体" w:hAnsi="宋体" w:eastAsia="宋体"/>
          <w:color w:val="auto"/>
          <w:sz w:val="24"/>
          <w:szCs w:val="18"/>
          <w:highlight w:val="none"/>
          <w:u w:val="none"/>
          <w:lang w:val="en-US" w:eastAsia="zh-CN"/>
        </w:rPr>
        <w:t>朱工</w:t>
      </w:r>
      <w:r>
        <w:rPr>
          <w:rFonts w:ascii="宋体" w:hAnsi="宋体" w:eastAsia="宋体"/>
          <w:color w:val="auto"/>
          <w:sz w:val="24"/>
          <w:szCs w:val="18"/>
          <w:highlight w:val="none"/>
          <w:u w:val="none"/>
        </w:rPr>
        <w:t xml:space="preserve">     </w:t>
      </w:r>
    </w:p>
    <w:p>
      <w:pPr>
        <w:spacing w:line="360" w:lineRule="auto"/>
        <w:ind w:firstLine="435"/>
        <w:rPr>
          <w:rFonts w:hint="default" w:ascii="宋体" w:hAnsi="宋体" w:eastAsia="宋体"/>
          <w:color w:val="auto"/>
          <w:sz w:val="24"/>
          <w:szCs w:val="18"/>
          <w:highlight w:val="none"/>
          <w:u w:val="none"/>
          <w:lang w:val="en-US"/>
        </w:rPr>
      </w:pPr>
      <w:r>
        <w:rPr>
          <w:rFonts w:hint="eastAsia" w:ascii="宋体" w:hAnsi="宋体" w:eastAsia="宋体"/>
          <w:color w:val="auto"/>
          <w:sz w:val="24"/>
          <w:szCs w:val="18"/>
          <w:highlight w:val="none"/>
          <w:u w:val="none"/>
        </w:rPr>
        <w:t xml:space="preserve">电 </w:t>
      </w:r>
      <w:r>
        <w:rPr>
          <w:rFonts w:ascii="宋体" w:hAnsi="宋体" w:eastAsia="宋体"/>
          <w:color w:val="auto"/>
          <w:sz w:val="24"/>
          <w:szCs w:val="18"/>
          <w:highlight w:val="none"/>
          <w:u w:val="none"/>
        </w:rPr>
        <w:t xml:space="preserve"> </w:t>
      </w:r>
      <w:r>
        <w:rPr>
          <w:rFonts w:hint="eastAsia" w:ascii="宋体" w:hAnsi="宋体" w:eastAsia="宋体"/>
          <w:color w:val="auto"/>
          <w:sz w:val="24"/>
          <w:szCs w:val="18"/>
          <w:highlight w:val="none"/>
          <w:u w:val="none"/>
        </w:rPr>
        <w:t>话：</w:t>
      </w:r>
      <w:r>
        <w:rPr>
          <w:rFonts w:hint="eastAsia" w:ascii="宋体" w:hAnsi="宋体" w:eastAsia="宋体"/>
          <w:color w:val="auto"/>
          <w:sz w:val="24"/>
          <w:szCs w:val="24"/>
          <w:highlight w:val="none"/>
          <w:u w:val="none"/>
          <w:lang w:val="en-US" w:eastAsia="zh-CN"/>
        </w:rPr>
        <w:t>0</w:t>
      </w:r>
      <w:r>
        <w:rPr>
          <w:rFonts w:hint="eastAsia" w:ascii="宋体" w:hAnsi="宋体" w:eastAsia="宋体"/>
          <w:color w:val="auto"/>
          <w:sz w:val="24"/>
          <w:szCs w:val="24"/>
          <w:highlight w:val="none"/>
          <w:u w:val="none"/>
        </w:rPr>
        <w:t>551-68</w:t>
      </w:r>
      <w:r>
        <w:rPr>
          <w:rFonts w:hint="eastAsia" w:ascii="宋体" w:hAnsi="宋体" w:eastAsia="宋体"/>
          <w:color w:val="auto"/>
          <w:sz w:val="24"/>
          <w:szCs w:val="24"/>
          <w:highlight w:val="none"/>
          <w:u w:val="none"/>
          <w:lang w:val="en-US" w:eastAsia="zh-CN"/>
        </w:rPr>
        <w:t xml:space="preserve">825007 </w:t>
      </w:r>
    </w:p>
    <w:p>
      <w:pPr>
        <w:widowControl/>
        <w:jc w:val="left"/>
        <w:rPr>
          <w:rFonts w:ascii="宋体" w:hAnsi="宋体" w:eastAsia="宋体"/>
          <w:sz w:val="24"/>
          <w:szCs w:val="18"/>
          <w:highlight w:val="none"/>
        </w:rPr>
      </w:pPr>
      <w:r>
        <w:rPr>
          <w:rFonts w:ascii="宋体" w:hAnsi="宋体" w:eastAsia="宋体"/>
          <w:sz w:val="24"/>
          <w:szCs w:val="18"/>
          <w:highlight w:val="none"/>
        </w:rPr>
        <w:br w:type="page"/>
      </w:r>
    </w:p>
    <w:p>
      <w:pPr>
        <w:spacing w:line="360" w:lineRule="auto"/>
        <w:jc w:val="center"/>
        <w:outlineLvl w:val="0"/>
        <w:rPr>
          <w:rFonts w:asciiTheme="minorEastAsia" w:hAnsiTheme="minorEastAsia" w:eastAsiaTheme="minorEastAsia"/>
          <w:b/>
          <w:sz w:val="28"/>
          <w:highlight w:val="none"/>
        </w:rPr>
      </w:pPr>
      <w:bookmarkStart w:id="2" w:name="_Toc21314"/>
      <w:bookmarkStart w:id="3" w:name="_Toc25943"/>
      <w:r>
        <w:rPr>
          <w:rFonts w:hint="eastAsia" w:asciiTheme="minorEastAsia" w:hAnsiTheme="minorEastAsia" w:eastAsiaTheme="minorEastAsia"/>
          <w:b/>
          <w:sz w:val="28"/>
          <w:highlight w:val="none"/>
        </w:rPr>
        <w:t>第二章</w:t>
      </w:r>
      <w:r>
        <w:rPr>
          <w:rFonts w:asciiTheme="minorEastAsia" w:hAnsiTheme="minorEastAsia" w:eastAsiaTheme="minorEastAsia"/>
          <w:b/>
          <w:sz w:val="28"/>
          <w:highlight w:val="none"/>
        </w:rPr>
        <w:t xml:space="preserve"> </w:t>
      </w:r>
      <w:r>
        <w:rPr>
          <w:rFonts w:hint="eastAsia" w:asciiTheme="minorEastAsia" w:hAnsiTheme="minorEastAsia" w:eastAsiaTheme="minorEastAsia"/>
          <w:b/>
          <w:sz w:val="28"/>
          <w:highlight w:val="none"/>
        </w:rPr>
        <w:t xml:space="preserve"> </w:t>
      </w:r>
      <w:r>
        <w:rPr>
          <w:rFonts w:hint="eastAsia" w:asciiTheme="minorEastAsia" w:hAnsiTheme="minorEastAsia" w:eastAsiaTheme="minorEastAsia"/>
          <w:b/>
          <w:sz w:val="28"/>
          <w:highlight w:val="none"/>
          <w:lang w:eastAsia="zh-CN"/>
        </w:rPr>
        <w:t>参审单位</w:t>
      </w:r>
      <w:r>
        <w:rPr>
          <w:rFonts w:asciiTheme="minorEastAsia" w:hAnsiTheme="minorEastAsia" w:eastAsiaTheme="minorEastAsia"/>
          <w:b/>
          <w:sz w:val="28"/>
          <w:highlight w:val="none"/>
        </w:rPr>
        <w:t>须知</w:t>
      </w:r>
      <w:bookmarkEnd w:id="2"/>
      <w:bookmarkEnd w:id="3"/>
    </w:p>
    <w:p>
      <w:pPr>
        <w:spacing w:line="360" w:lineRule="auto"/>
        <w:jc w:val="center"/>
        <w:outlineLvl w:val="1"/>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一、</w:t>
      </w:r>
      <w:r>
        <w:rPr>
          <w:rFonts w:hint="eastAsia" w:asciiTheme="minorEastAsia" w:hAnsiTheme="minorEastAsia" w:eastAsiaTheme="minorEastAsia"/>
          <w:b/>
          <w:sz w:val="24"/>
          <w:highlight w:val="none"/>
          <w:lang w:eastAsia="zh-CN"/>
        </w:rPr>
        <w:t>参审单位</w:t>
      </w:r>
      <w:r>
        <w:rPr>
          <w:rFonts w:asciiTheme="minorEastAsia" w:hAnsiTheme="minorEastAsia" w:eastAsiaTheme="minorEastAsia"/>
          <w:b/>
          <w:sz w:val="24"/>
          <w:highlight w:val="none"/>
        </w:rPr>
        <w:t>须知前附表</w:t>
      </w:r>
    </w:p>
    <w:tbl>
      <w:tblPr>
        <w:tblStyle w:val="21"/>
        <w:tblW w:w="513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7"/>
        <w:gridCol w:w="1937"/>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29"/>
              <w:widowControl w:val="0"/>
              <w:spacing w:before="0" w:beforeAutospacing="0" w:after="0" w:afterAutospacing="0"/>
              <w:rPr>
                <w:rFonts w:ascii="宋体" w:hAnsi="宋体" w:eastAsia="宋体"/>
                <w:bCs w:val="0"/>
                <w:kern w:val="2"/>
                <w:sz w:val="24"/>
                <w:szCs w:val="20"/>
                <w:highlight w:val="none"/>
              </w:rPr>
            </w:pPr>
            <w:r>
              <w:rPr>
                <w:rFonts w:hint="eastAsia" w:ascii="宋体" w:hAnsi="宋体" w:eastAsia="宋体"/>
                <w:bCs w:val="0"/>
                <w:kern w:val="2"/>
                <w:sz w:val="24"/>
                <w:szCs w:val="20"/>
                <w:highlight w:val="none"/>
              </w:rPr>
              <w:t>条款号</w:t>
            </w:r>
          </w:p>
        </w:tc>
        <w:tc>
          <w:tcPr>
            <w:tcW w:w="1106" w:type="pct"/>
            <w:vAlign w:val="center"/>
          </w:tcPr>
          <w:p>
            <w:pPr>
              <w:pStyle w:val="29"/>
              <w:widowControl w:val="0"/>
              <w:spacing w:before="0" w:beforeAutospacing="0" w:after="0" w:afterAutospacing="0"/>
              <w:rPr>
                <w:rFonts w:ascii="宋体" w:hAnsi="宋体" w:eastAsia="宋体"/>
                <w:bCs w:val="0"/>
                <w:kern w:val="2"/>
                <w:sz w:val="24"/>
                <w:szCs w:val="20"/>
                <w:highlight w:val="none"/>
              </w:rPr>
            </w:pPr>
            <w:r>
              <w:rPr>
                <w:rFonts w:hint="eastAsia" w:ascii="宋体" w:hAnsi="宋体" w:eastAsia="宋体"/>
                <w:bCs w:val="0"/>
                <w:kern w:val="2"/>
                <w:sz w:val="24"/>
                <w:szCs w:val="20"/>
                <w:highlight w:val="none"/>
              </w:rPr>
              <w:t>条款名称</w:t>
            </w:r>
          </w:p>
        </w:tc>
        <w:tc>
          <w:tcPr>
            <w:tcW w:w="3318" w:type="pct"/>
            <w:vAlign w:val="center"/>
          </w:tcPr>
          <w:p>
            <w:pPr>
              <w:pStyle w:val="29"/>
              <w:widowControl w:val="0"/>
              <w:spacing w:before="0" w:beforeAutospacing="0" w:after="0" w:afterAutospacing="0"/>
              <w:rPr>
                <w:rFonts w:ascii="宋体" w:hAnsi="宋体" w:eastAsia="宋体"/>
                <w:bCs w:val="0"/>
                <w:kern w:val="2"/>
                <w:sz w:val="24"/>
                <w:szCs w:val="20"/>
                <w:highlight w:val="none"/>
              </w:rPr>
            </w:pPr>
            <w:r>
              <w:rPr>
                <w:rFonts w:hint="eastAsia" w:ascii="宋体" w:hAnsi="宋体" w:eastAsia="宋体"/>
                <w:bCs w:val="0"/>
                <w:kern w:val="2"/>
                <w:sz w:val="24"/>
                <w:szCs w:val="20"/>
                <w:highlight w:val="none"/>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30"/>
              <w:pBdr>
                <w:bottom w:val="none" w:color="auto" w:sz="0" w:space="0"/>
              </w:pBdr>
              <w:tabs>
                <w:tab w:val="clear" w:pos="4153"/>
                <w:tab w:val="clear" w:pos="8306"/>
              </w:tabs>
              <w:adjustRightInd/>
              <w:spacing w:line="240" w:lineRule="auto"/>
              <w:textAlignment w:val="auto"/>
              <w:rPr>
                <w:rFonts w:hint="eastAsia" w:ascii="宋体" w:hAnsi="宋体" w:eastAsia="宋体"/>
                <w:bCs/>
                <w:kern w:val="2"/>
                <w:highlight w:val="none"/>
                <w:lang w:eastAsia="zh-CN"/>
              </w:rPr>
            </w:pPr>
            <w:r>
              <w:rPr>
                <w:rFonts w:hint="eastAsia" w:ascii="宋体" w:hAnsi="宋体" w:eastAsia="宋体"/>
                <w:bCs/>
                <w:kern w:val="2"/>
                <w:highlight w:val="none"/>
                <w:lang w:val="en-US" w:eastAsia="zh-CN"/>
              </w:rPr>
              <w:t>1</w:t>
            </w:r>
          </w:p>
        </w:tc>
        <w:tc>
          <w:tcPr>
            <w:tcW w:w="1106" w:type="pct"/>
            <w:vAlign w:val="center"/>
          </w:tcPr>
          <w:p>
            <w:pPr>
              <w:pStyle w:val="29"/>
              <w:widowControl w:val="0"/>
              <w:spacing w:before="0" w:beforeAutospacing="0" w:after="0" w:afterAutospacing="0"/>
              <w:jc w:val="left"/>
              <w:rPr>
                <w:rFonts w:hint="eastAsia" w:ascii="宋体" w:hAnsi="宋体" w:eastAsia="宋体"/>
                <w:b w:val="0"/>
                <w:bCs w:val="0"/>
                <w:sz w:val="24"/>
                <w:highlight w:val="none"/>
                <w:lang w:eastAsia="zh-CN"/>
              </w:rPr>
            </w:pPr>
            <w:r>
              <w:rPr>
                <w:rFonts w:hint="eastAsia" w:ascii="宋体" w:hAnsi="宋体" w:eastAsia="宋体"/>
                <w:b w:val="0"/>
                <w:bCs w:val="0"/>
                <w:sz w:val="24"/>
                <w:highlight w:val="none"/>
                <w:lang w:eastAsia="zh-CN"/>
              </w:rPr>
              <w:t>项目单位</w:t>
            </w:r>
          </w:p>
        </w:tc>
        <w:tc>
          <w:tcPr>
            <w:tcW w:w="3318" w:type="pct"/>
            <w:vAlign w:val="center"/>
          </w:tcPr>
          <w:p>
            <w:pPr>
              <w:pStyle w:val="29"/>
              <w:widowControl w:val="0"/>
              <w:spacing w:before="0" w:beforeAutospacing="0" w:after="0" w:afterAutospacing="0"/>
              <w:jc w:val="both"/>
              <w:rPr>
                <w:rFonts w:ascii="宋体" w:hAnsi="宋体" w:eastAsia="宋体"/>
                <w:b w:val="0"/>
                <w:bCs w:val="0"/>
                <w:kern w:val="2"/>
                <w:sz w:val="24"/>
                <w:szCs w:val="20"/>
                <w:highlight w:val="none"/>
              </w:rPr>
            </w:pPr>
            <w:r>
              <w:rPr>
                <w:rFonts w:hint="eastAsia" w:ascii="宋体" w:hAnsi="宋体" w:eastAsia="宋体"/>
                <w:b w:val="0"/>
                <w:bCs w:val="0"/>
                <w:color w:val="auto"/>
                <w:sz w:val="24"/>
                <w:szCs w:val="18"/>
                <w:highlight w:val="none"/>
                <w:u w:val="single"/>
                <w:lang w:val="en-US" w:eastAsia="zh-CN"/>
              </w:rPr>
              <w:t>肥西县城市管理局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30"/>
              <w:pBdr>
                <w:bottom w:val="none" w:color="auto" w:sz="0" w:space="0"/>
              </w:pBdr>
              <w:tabs>
                <w:tab w:val="clear" w:pos="4153"/>
                <w:tab w:val="clear" w:pos="8306"/>
              </w:tabs>
              <w:adjustRightInd/>
              <w:spacing w:line="240" w:lineRule="auto"/>
              <w:textAlignment w:val="auto"/>
              <w:rPr>
                <w:rFonts w:hint="eastAsia" w:ascii="宋体" w:hAnsi="宋体" w:eastAsia="宋体"/>
                <w:bCs/>
                <w:kern w:val="2"/>
                <w:highlight w:val="none"/>
                <w:lang w:eastAsia="zh-CN"/>
              </w:rPr>
            </w:pPr>
            <w:r>
              <w:rPr>
                <w:rFonts w:hint="eastAsia" w:ascii="宋体" w:hAnsi="宋体" w:eastAsia="宋体"/>
                <w:bCs/>
                <w:kern w:val="2"/>
                <w:highlight w:val="none"/>
                <w:lang w:val="en-US" w:eastAsia="zh-CN"/>
              </w:rPr>
              <w:t>2</w:t>
            </w:r>
          </w:p>
        </w:tc>
        <w:tc>
          <w:tcPr>
            <w:tcW w:w="1106" w:type="pct"/>
            <w:vAlign w:val="center"/>
          </w:tcPr>
          <w:p>
            <w:pPr>
              <w:pStyle w:val="29"/>
              <w:widowControl w:val="0"/>
              <w:spacing w:before="0" w:beforeAutospacing="0" w:after="0" w:afterAutospacing="0"/>
              <w:jc w:val="left"/>
              <w:rPr>
                <w:rFonts w:hint="eastAsia" w:ascii="宋体" w:hAnsi="宋体" w:eastAsia="宋体"/>
                <w:b w:val="0"/>
                <w:bCs w:val="0"/>
                <w:sz w:val="24"/>
                <w:highlight w:val="none"/>
                <w:lang w:eastAsia="zh-CN"/>
              </w:rPr>
            </w:pPr>
            <w:r>
              <w:rPr>
                <w:rFonts w:hint="eastAsia" w:ascii="宋体" w:hAnsi="宋体" w:eastAsia="宋体"/>
                <w:b w:val="0"/>
                <w:bCs w:val="0"/>
                <w:sz w:val="24"/>
                <w:highlight w:val="none"/>
                <w:lang w:eastAsia="zh-CN"/>
              </w:rPr>
              <w:t>代理机构</w:t>
            </w:r>
          </w:p>
        </w:tc>
        <w:tc>
          <w:tcPr>
            <w:tcW w:w="3318" w:type="pct"/>
            <w:vAlign w:val="center"/>
          </w:tcPr>
          <w:p>
            <w:pPr>
              <w:pStyle w:val="29"/>
              <w:widowControl w:val="0"/>
              <w:spacing w:before="0" w:beforeAutospacing="0" w:after="0" w:afterAutospacing="0"/>
              <w:jc w:val="both"/>
              <w:rPr>
                <w:rFonts w:hint="eastAsia" w:ascii="宋体" w:hAnsi="宋体" w:eastAsia="宋体"/>
                <w:b w:val="0"/>
                <w:bCs w:val="0"/>
                <w:sz w:val="24"/>
                <w:szCs w:val="18"/>
                <w:highlight w:val="none"/>
                <w:lang w:eastAsia="zh-CN"/>
              </w:rPr>
            </w:pPr>
            <w:r>
              <w:rPr>
                <w:rFonts w:hint="eastAsia" w:ascii="宋体" w:hAnsi="宋体" w:eastAsia="宋体"/>
                <w:b w:val="0"/>
                <w:bCs w:val="0"/>
                <w:sz w:val="24"/>
                <w:szCs w:val="18"/>
                <w:highlight w:val="none"/>
                <w:u w:val="single"/>
                <w:lang w:eastAsia="zh-CN"/>
              </w:rPr>
              <w:t>肥西县公共资源交易有限责任公司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30"/>
              <w:pBdr>
                <w:bottom w:val="none" w:color="auto" w:sz="0" w:space="0"/>
              </w:pBdr>
              <w:tabs>
                <w:tab w:val="clear" w:pos="4153"/>
                <w:tab w:val="clear" w:pos="8306"/>
              </w:tabs>
              <w:adjustRightInd/>
              <w:spacing w:line="240" w:lineRule="auto"/>
              <w:textAlignment w:val="auto"/>
              <w:rPr>
                <w:rFonts w:hint="eastAsia" w:ascii="宋体" w:hAnsi="宋体" w:eastAsia="宋体"/>
                <w:bCs/>
                <w:kern w:val="2"/>
                <w:highlight w:val="none"/>
                <w:lang w:eastAsia="zh-CN"/>
              </w:rPr>
            </w:pPr>
            <w:r>
              <w:rPr>
                <w:rFonts w:hint="eastAsia" w:ascii="宋体" w:hAnsi="宋体" w:eastAsia="宋体"/>
                <w:bCs/>
                <w:kern w:val="2"/>
                <w:highlight w:val="none"/>
                <w:lang w:val="en-US" w:eastAsia="zh-CN"/>
              </w:rPr>
              <w:t>3</w:t>
            </w:r>
          </w:p>
        </w:tc>
        <w:tc>
          <w:tcPr>
            <w:tcW w:w="1106" w:type="pct"/>
            <w:vAlign w:val="center"/>
          </w:tcPr>
          <w:p>
            <w:pPr>
              <w:pStyle w:val="29"/>
              <w:widowControl w:val="0"/>
              <w:spacing w:before="0" w:beforeAutospacing="0" w:after="0" w:afterAutospacing="0"/>
              <w:jc w:val="left"/>
              <w:rPr>
                <w:rFonts w:ascii="宋体" w:hAnsi="宋体" w:eastAsia="宋体"/>
                <w:b w:val="0"/>
                <w:sz w:val="24"/>
                <w:highlight w:val="none"/>
              </w:rPr>
            </w:pPr>
            <w:r>
              <w:rPr>
                <w:rFonts w:hint="eastAsia" w:ascii="宋体" w:hAnsi="宋体" w:eastAsia="宋体"/>
                <w:b w:val="0"/>
                <w:sz w:val="24"/>
                <w:highlight w:val="none"/>
              </w:rPr>
              <w:t>现场考察</w:t>
            </w:r>
          </w:p>
        </w:tc>
        <w:tc>
          <w:tcPr>
            <w:tcW w:w="3318" w:type="pct"/>
            <w:vAlign w:val="center"/>
          </w:tcPr>
          <w:p>
            <w:pPr>
              <w:spacing w:line="500" w:lineRule="exact"/>
              <w:rPr>
                <w:rFonts w:ascii="宋体" w:hAnsi="宋体" w:eastAsia="宋体"/>
                <w:b w:val="0"/>
                <w:sz w:val="24"/>
                <w:highlight w:val="none"/>
              </w:rPr>
            </w:pPr>
            <w:r>
              <w:rPr>
                <w:rFonts w:hint="eastAsia" w:ascii="宋体" w:hAnsi="宋体" w:eastAsia="宋体"/>
                <w:sz w:val="24"/>
                <w:highlight w:val="none"/>
                <w:lang w:eastAsia="zh-CN"/>
              </w:rPr>
              <w:t>☑</w:t>
            </w:r>
            <w:r>
              <w:rPr>
                <w:rFonts w:hint="eastAsia" w:ascii="宋体" w:hAnsi="宋体" w:eastAsia="宋体"/>
                <w:sz w:val="24"/>
                <w:highlight w:val="none"/>
              </w:rPr>
              <w:t>不组织，</w:t>
            </w:r>
            <w:r>
              <w:rPr>
                <w:rFonts w:hint="eastAsia" w:ascii="宋体" w:hAnsi="宋体" w:eastAsia="宋体"/>
                <w:sz w:val="24"/>
                <w:highlight w:val="none"/>
                <w:lang w:eastAsia="zh-CN"/>
              </w:rPr>
              <w:t>参审单位</w:t>
            </w:r>
            <w:r>
              <w:rPr>
                <w:rFonts w:hint="eastAsia" w:ascii="宋体" w:hAnsi="宋体" w:eastAsia="宋体"/>
                <w:bCs/>
                <w:sz w:val="24"/>
                <w:highlight w:val="none"/>
              </w:rPr>
              <w:t>自行考察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30"/>
              <w:pBdr>
                <w:bottom w:val="none" w:color="auto" w:sz="0" w:space="0"/>
              </w:pBdr>
              <w:tabs>
                <w:tab w:val="clear" w:pos="4153"/>
                <w:tab w:val="clear" w:pos="8306"/>
              </w:tabs>
              <w:adjustRightInd/>
              <w:spacing w:line="240" w:lineRule="auto"/>
              <w:textAlignment w:val="auto"/>
              <w:rPr>
                <w:rFonts w:hint="eastAsia" w:ascii="宋体" w:hAnsi="宋体" w:eastAsia="宋体"/>
                <w:bCs/>
                <w:kern w:val="2"/>
                <w:highlight w:val="none"/>
                <w:lang w:eastAsia="zh-CN"/>
              </w:rPr>
            </w:pPr>
            <w:r>
              <w:rPr>
                <w:rFonts w:hint="eastAsia" w:ascii="宋体" w:hAnsi="宋体" w:eastAsia="宋体"/>
                <w:bCs/>
                <w:kern w:val="2"/>
                <w:highlight w:val="none"/>
                <w:lang w:val="en-US" w:eastAsia="zh-CN"/>
              </w:rPr>
              <w:t>4</w:t>
            </w:r>
          </w:p>
        </w:tc>
        <w:tc>
          <w:tcPr>
            <w:tcW w:w="1106" w:type="pct"/>
            <w:vAlign w:val="center"/>
          </w:tcPr>
          <w:p>
            <w:pPr>
              <w:pStyle w:val="29"/>
              <w:widowControl w:val="0"/>
              <w:spacing w:before="0" w:beforeAutospacing="0" w:after="0" w:afterAutospacing="0"/>
              <w:jc w:val="left"/>
              <w:rPr>
                <w:rFonts w:hint="eastAsia" w:ascii="宋体" w:hAnsi="宋体" w:eastAsia="宋体"/>
                <w:b w:val="0"/>
                <w:sz w:val="24"/>
                <w:highlight w:val="none"/>
                <w:lang w:eastAsia="zh-CN"/>
              </w:rPr>
            </w:pPr>
            <w:r>
              <w:rPr>
                <w:rFonts w:hint="eastAsia" w:ascii="宋体" w:hAnsi="宋体" w:eastAsia="宋体"/>
                <w:b w:val="0"/>
                <w:sz w:val="24"/>
                <w:highlight w:val="none"/>
                <w:lang w:val="en-US" w:eastAsia="zh-CN"/>
              </w:rPr>
              <w:t>项目</w:t>
            </w:r>
            <w:r>
              <w:rPr>
                <w:rFonts w:hint="eastAsia" w:ascii="宋体" w:hAnsi="宋体" w:eastAsia="宋体"/>
                <w:b w:val="0"/>
                <w:sz w:val="24"/>
                <w:highlight w:val="none"/>
                <w:lang w:eastAsia="zh-CN"/>
              </w:rPr>
              <w:t>地点</w:t>
            </w:r>
          </w:p>
        </w:tc>
        <w:tc>
          <w:tcPr>
            <w:tcW w:w="3318" w:type="pct"/>
            <w:vAlign w:val="center"/>
          </w:tcPr>
          <w:p>
            <w:pPr>
              <w:spacing w:line="500" w:lineRule="exact"/>
              <w:rPr>
                <w:rFonts w:hint="eastAsia" w:ascii="宋体" w:hAnsi="宋体" w:eastAsia="宋体"/>
                <w:b w:val="0"/>
                <w:sz w:val="24"/>
                <w:highlight w:val="none"/>
                <w:lang w:eastAsia="zh-CN"/>
              </w:rPr>
            </w:pPr>
            <w:r>
              <w:rPr>
                <w:rFonts w:hint="eastAsia" w:ascii="宋体" w:hAnsi="宋体" w:eastAsia="宋体"/>
                <w:b w:val="0"/>
                <w:sz w:val="24"/>
                <w:highlight w:val="none"/>
                <w:lang w:eastAsia="zh-CN"/>
              </w:rPr>
              <w:t>业主单位指定地点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30"/>
              <w:pBdr>
                <w:bottom w:val="none" w:color="auto" w:sz="0" w:space="0"/>
              </w:pBdr>
              <w:tabs>
                <w:tab w:val="clear" w:pos="4153"/>
                <w:tab w:val="clear" w:pos="8306"/>
              </w:tabs>
              <w:adjustRightInd/>
              <w:spacing w:line="240" w:lineRule="auto"/>
              <w:textAlignment w:val="auto"/>
              <w:rPr>
                <w:rFonts w:hint="eastAsia" w:ascii="宋体" w:hAnsi="宋体" w:eastAsia="宋体"/>
                <w:bCs/>
                <w:kern w:val="2"/>
                <w:highlight w:val="none"/>
                <w:lang w:eastAsia="zh-CN"/>
              </w:rPr>
            </w:pPr>
            <w:r>
              <w:rPr>
                <w:rFonts w:hint="eastAsia" w:ascii="宋体" w:hAnsi="宋体" w:eastAsia="宋体"/>
                <w:bCs/>
                <w:kern w:val="2"/>
                <w:highlight w:val="none"/>
                <w:lang w:val="en-US" w:eastAsia="zh-CN"/>
              </w:rPr>
              <w:t>5</w:t>
            </w:r>
          </w:p>
        </w:tc>
        <w:tc>
          <w:tcPr>
            <w:tcW w:w="1106" w:type="pct"/>
            <w:vAlign w:val="center"/>
          </w:tcPr>
          <w:p>
            <w:pPr>
              <w:pStyle w:val="29"/>
              <w:widowControl w:val="0"/>
              <w:spacing w:before="0" w:beforeAutospacing="0" w:after="0" w:afterAutospacing="0"/>
              <w:jc w:val="left"/>
              <w:rPr>
                <w:rFonts w:ascii="宋体" w:hAnsi="宋体" w:eastAsia="宋体"/>
                <w:b w:val="0"/>
                <w:sz w:val="24"/>
                <w:highlight w:val="none"/>
              </w:rPr>
            </w:pPr>
            <w:r>
              <w:rPr>
                <w:rFonts w:hint="eastAsia" w:ascii="宋体" w:hAnsi="宋体" w:eastAsia="宋体"/>
                <w:b w:val="0"/>
                <w:sz w:val="24"/>
                <w:highlight w:val="none"/>
              </w:rPr>
              <w:t>包别划分</w:t>
            </w:r>
          </w:p>
        </w:tc>
        <w:tc>
          <w:tcPr>
            <w:tcW w:w="3318" w:type="pct"/>
            <w:vAlign w:val="center"/>
          </w:tcPr>
          <w:p>
            <w:pPr>
              <w:pStyle w:val="29"/>
              <w:widowControl w:val="0"/>
              <w:spacing w:before="0" w:beforeAutospacing="0" w:after="0" w:afterAutospacing="0"/>
              <w:jc w:val="both"/>
              <w:rPr>
                <w:rFonts w:ascii="宋体" w:hAnsi="宋体" w:eastAsia="宋体"/>
                <w:b w:val="0"/>
                <w:sz w:val="24"/>
                <w:highlight w:val="none"/>
                <w:u w:val="single"/>
              </w:rPr>
            </w:pPr>
            <w:r>
              <w:rPr>
                <w:rFonts w:hint="eastAsia" w:ascii="宋体" w:hAnsi="宋体" w:eastAsia="宋体"/>
                <w:b w:val="0"/>
                <w:bCs w:val="0"/>
                <w:sz w:val="24"/>
                <w:szCs w:val="24"/>
                <w:highlight w:val="none"/>
                <w:lang w:eastAsia="zh-CN"/>
              </w:rPr>
              <w:t>☑</w:t>
            </w:r>
            <w:r>
              <w:rPr>
                <w:rFonts w:ascii="宋体" w:hAnsi="宋体" w:eastAsia="宋体"/>
                <w:b w:val="0"/>
                <w:sz w:val="24"/>
                <w:highlight w:val="none"/>
              </w:rPr>
              <w:t>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75" w:type="pct"/>
            <w:vAlign w:val="center"/>
          </w:tcPr>
          <w:p>
            <w:pPr>
              <w:pStyle w:val="30"/>
              <w:pBdr>
                <w:bottom w:val="none" w:color="auto" w:sz="0" w:space="0"/>
              </w:pBdr>
              <w:tabs>
                <w:tab w:val="clear" w:pos="4153"/>
                <w:tab w:val="clear" w:pos="8306"/>
              </w:tabs>
              <w:adjustRightInd/>
              <w:spacing w:line="240" w:lineRule="auto"/>
              <w:textAlignment w:val="auto"/>
              <w:rPr>
                <w:rFonts w:hint="default" w:ascii="宋体" w:hAnsi="宋体" w:eastAsia="宋体"/>
                <w:bCs/>
                <w:kern w:val="2"/>
                <w:highlight w:val="none"/>
                <w:lang w:val="en-US" w:eastAsia="zh-CN"/>
              </w:rPr>
            </w:pPr>
            <w:r>
              <w:rPr>
                <w:rFonts w:hint="eastAsia" w:ascii="宋体" w:hAnsi="宋体" w:eastAsia="宋体"/>
                <w:bCs/>
                <w:kern w:val="2"/>
                <w:highlight w:val="none"/>
                <w:lang w:val="en-US" w:eastAsia="zh-CN"/>
              </w:rPr>
              <w:t>6</w:t>
            </w:r>
          </w:p>
        </w:tc>
        <w:tc>
          <w:tcPr>
            <w:tcW w:w="1106" w:type="pct"/>
            <w:vAlign w:val="center"/>
          </w:tcPr>
          <w:p>
            <w:pPr>
              <w:pStyle w:val="29"/>
              <w:widowControl w:val="0"/>
              <w:spacing w:before="0" w:beforeAutospacing="0" w:after="0" w:afterAutospacing="0" w:line="360" w:lineRule="auto"/>
              <w:jc w:val="left"/>
              <w:rPr>
                <w:rFonts w:ascii="宋体" w:hAnsi="宋体" w:eastAsia="宋体"/>
                <w:b w:val="0"/>
                <w:sz w:val="24"/>
                <w:highlight w:val="none"/>
              </w:rPr>
            </w:pPr>
            <w:r>
              <w:rPr>
                <w:rFonts w:hint="eastAsia" w:ascii="宋体" w:hAnsi="宋体" w:eastAsia="宋体"/>
                <w:b w:val="0"/>
                <w:sz w:val="24"/>
                <w:highlight w:val="none"/>
              </w:rPr>
              <w:t>保证金</w:t>
            </w:r>
          </w:p>
        </w:tc>
        <w:tc>
          <w:tcPr>
            <w:tcW w:w="3318" w:type="pct"/>
            <w:vAlign w:val="center"/>
          </w:tcPr>
          <w:p>
            <w:pPr>
              <w:spacing w:line="360" w:lineRule="auto"/>
              <w:jc w:val="left"/>
              <w:rPr>
                <w:rFonts w:ascii="宋体" w:hAnsi="宋体" w:eastAsia="宋体"/>
                <w:sz w:val="24"/>
                <w:highlight w:val="none"/>
              </w:rPr>
            </w:pPr>
            <w:r>
              <w:rPr>
                <w:rFonts w:hint="eastAsia" w:ascii="宋体" w:hAnsi="宋体" w:eastAsia="宋体"/>
                <w:sz w:val="24"/>
                <w:highlight w:val="none"/>
                <w:lang w:eastAsia="zh-CN"/>
              </w:rPr>
              <w:t>☑</w:t>
            </w:r>
            <w:r>
              <w:rPr>
                <w:rFonts w:hint="eastAsia" w:ascii="宋体" w:hAnsi="宋体" w:eastAsia="宋体"/>
                <w:sz w:val="24"/>
                <w:highlight w:val="none"/>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30"/>
              <w:pBdr>
                <w:bottom w:val="none" w:color="auto" w:sz="0" w:space="0"/>
              </w:pBdr>
              <w:tabs>
                <w:tab w:val="clear" w:pos="4153"/>
                <w:tab w:val="clear" w:pos="8306"/>
              </w:tabs>
              <w:adjustRightInd/>
              <w:spacing w:line="240" w:lineRule="auto"/>
              <w:textAlignment w:val="auto"/>
              <w:rPr>
                <w:rFonts w:hint="eastAsia" w:ascii="宋体" w:hAnsi="宋体" w:eastAsia="宋体"/>
                <w:bCs/>
                <w:kern w:val="2"/>
                <w:highlight w:val="none"/>
                <w:lang w:eastAsia="zh-CN"/>
              </w:rPr>
            </w:pPr>
            <w:r>
              <w:rPr>
                <w:rFonts w:hint="eastAsia" w:ascii="宋体" w:hAnsi="宋体" w:eastAsia="宋体"/>
                <w:bCs/>
                <w:kern w:val="2"/>
                <w:highlight w:val="none"/>
                <w:lang w:val="en-US" w:eastAsia="zh-CN"/>
              </w:rPr>
              <w:t>7</w:t>
            </w:r>
          </w:p>
        </w:tc>
        <w:tc>
          <w:tcPr>
            <w:tcW w:w="1106" w:type="pct"/>
            <w:vAlign w:val="center"/>
          </w:tcPr>
          <w:p>
            <w:pPr>
              <w:pStyle w:val="29"/>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lang w:val="en-US" w:eastAsia="zh-CN"/>
              </w:rPr>
              <w:t>参审</w:t>
            </w:r>
            <w:r>
              <w:rPr>
                <w:rFonts w:hint="eastAsia" w:ascii="宋体" w:hAnsi="宋体" w:eastAsia="宋体"/>
                <w:b w:val="0"/>
                <w:sz w:val="24"/>
                <w:highlight w:val="none"/>
              </w:rPr>
              <w:t>文件要求</w:t>
            </w:r>
          </w:p>
        </w:tc>
        <w:tc>
          <w:tcPr>
            <w:tcW w:w="3318" w:type="pct"/>
            <w:vAlign w:val="center"/>
          </w:tcPr>
          <w:p>
            <w:pPr>
              <w:pStyle w:val="29"/>
              <w:widowControl w:val="0"/>
              <w:spacing w:before="0" w:beforeAutospacing="0" w:after="0" w:afterAutospacing="0" w:line="360" w:lineRule="auto"/>
              <w:ind w:firstLine="480" w:firstLineChars="200"/>
              <w:jc w:val="left"/>
              <w:rPr>
                <w:rStyle w:val="54"/>
                <w:rFonts w:hint="eastAsia" w:ascii="宋体" w:hAnsi="宋体" w:eastAsia="宋体"/>
                <w:b w:val="0"/>
                <w:i w:val="0"/>
                <w:caps w:val="0"/>
                <w:color w:val="000000"/>
                <w:spacing w:val="0"/>
                <w:w w:val="100"/>
                <w:kern w:val="0"/>
                <w:sz w:val="24"/>
                <w:szCs w:val="24"/>
                <w:highlight w:val="none"/>
                <w:lang w:val="en-US" w:eastAsia="zh-CN" w:bidi="ar-SA"/>
              </w:rPr>
            </w:pPr>
            <w:r>
              <w:rPr>
                <w:rStyle w:val="54"/>
                <w:rFonts w:hint="eastAsia" w:ascii="宋体" w:hAnsi="宋体" w:eastAsia="宋体"/>
                <w:b w:val="0"/>
                <w:i w:val="0"/>
                <w:caps w:val="0"/>
                <w:color w:val="000000"/>
                <w:spacing w:val="0"/>
                <w:w w:val="100"/>
                <w:kern w:val="0"/>
                <w:sz w:val="24"/>
                <w:szCs w:val="24"/>
                <w:highlight w:val="none"/>
                <w:lang w:val="en-US" w:eastAsia="zh-CN" w:bidi="ar-SA"/>
              </w:rPr>
              <w:t>本项目仅接受盖章的PDF版参审文件（可以利用软件加盖电子签章，参审单位的电子签章与其鲜章具有同等效力）须在规定时间前发送至邮箱：</w:t>
            </w:r>
            <w:r>
              <w:rPr>
                <w:rStyle w:val="54"/>
                <w:rFonts w:hint="eastAsia" w:ascii="宋体" w:hAnsi="宋体" w:eastAsia="宋体"/>
                <w:b w:val="0"/>
                <w:i w:val="0"/>
                <w:caps w:val="0"/>
                <w:color w:val="000000"/>
                <w:spacing w:val="0"/>
                <w:w w:val="100"/>
                <w:kern w:val="0"/>
                <w:sz w:val="24"/>
                <w:szCs w:val="24"/>
                <w:highlight w:val="none"/>
                <w:lang w:val="en-US" w:eastAsia="zh-CN" w:bidi="ar-SA"/>
              </w:rPr>
              <w:fldChar w:fldCharType="begin"/>
            </w:r>
            <w:r>
              <w:rPr>
                <w:rStyle w:val="54"/>
                <w:rFonts w:hint="eastAsia" w:ascii="宋体" w:hAnsi="宋体" w:eastAsia="宋体"/>
                <w:b w:val="0"/>
                <w:i w:val="0"/>
                <w:caps w:val="0"/>
                <w:color w:val="000000"/>
                <w:spacing w:val="0"/>
                <w:w w:val="100"/>
                <w:kern w:val="0"/>
                <w:sz w:val="24"/>
                <w:szCs w:val="24"/>
                <w:highlight w:val="none"/>
                <w:lang w:val="en-US" w:eastAsia="zh-CN" w:bidi="ar-SA"/>
              </w:rPr>
              <w:instrText xml:space="preserve"> HYPERLINK "mailto:1148448654@qq.com，提交时间" </w:instrText>
            </w:r>
            <w:r>
              <w:rPr>
                <w:rStyle w:val="54"/>
                <w:rFonts w:hint="eastAsia" w:ascii="宋体" w:hAnsi="宋体" w:eastAsia="宋体"/>
                <w:b w:val="0"/>
                <w:i w:val="0"/>
                <w:caps w:val="0"/>
                <w:color w:val="000000"/>
                <w:spacing w:val="0"/>
                <w:w w:val="100"/>
                <w:kern w:val="0"/>
                <w:sz w:val="24"/>
                <w:szCs w:val="24"/>
                <w:highlight w:val="none"/>
                <w:lang w:val="en-US" w:eastAsia="zh-CN" w:bidi="ar-SA"/>
              </w:rPr>
              <w:fldChar w:fldCharType="separate"/>
            </w:r>
            <w:r>
              <w:rPr>
                <w:rStyle w:val="54"/>
                <w:rFonts w:hint="eastAsia" w:ascii="宋体" w:hAnsi="宋体" w:eastAsia="宋体"/>
                <w:b w:val="0"/>
                <w:i w:val="0"/>
                <w:caps w:val="0"/>
                <w:color w:val="000000"/>
                <w:spacing w:val="0"/>
                <w:w w:val="100"/>
                <w:kern w:val="0"/>
                <w:sz w:val="24"/>
                <w:szCs w:val="24"/>
                <w:highlight w:val="none"/>
                <w:lang w:val="en-US" w:eastAsia="zh-CN" w:bidi="ar-SA"/>
              </w:rPr>
              <w:t>959223152@qq.com。参审文件的文件名请用“各参审单位的全称”来命名。如“安徽**有限公司”，则参审文件的文件名为“安徽**有限公司”，邮件中还需注明参审单位联系人及手机号码。</w:t>
            </w:r>
          </w:p>
          <w:p>
            <w:pPr>
              <w:pStyle w:val="29"/>
              <w:widowControl w:val="0"/>
              <w:spacing w:before="0" w:beforeAutospacing="0" w:after="0" w:afterAutospacing="0" w:line="360" w:lineRule="auto"/>
              <w:ind w:firstLine="480" w:firstLineChars="200"/>
              <w:jc w:val="both"/>
              <w:rPr>
                <w:rStyle w:val="54"/>
                <w:rFonts w:hint="eastAsia" w:ascii="宋体" w:hAnsi="宋体" w:eastAsia="宋体"/>
                <w:b w:val="0"/>
                <w:i w:val="0"/>
                <w:caps w:val="0"/>
                <w:color w:val="auto"/>
                <w:spacing w:val="0"/>
                <w:w w:val="100"/>
                <w:kern w:val="0"/>
                <w:sz w:val="24"/>
                <w:szCs w:val="24"/>
                <w:highlight w:val="none"/>
                <w:u w:val="none"/>
                <w:lang w:val="en-US" w:eastAsia="zh-CN" w:bidi="ar-SA"/>
              </w:rPr>
            </w:pPr>
            <w:r>
              <w:rPr>
                <w:rStyle w:val="54"/>
                <w:rFonts w:hint="eastAsia" w:ascii="宋体" w:hAnsi="宋体" w:eastAsia="宋体"/>
                <w:b w:val="0"/>
                <w:i w:val="0"/>
                <w:caps w:val="0"/>
                <w:color w:val="000000"/>
                <w:spacing w:val="0"/>
                <w:w w:val="100"/>
                <w:kern w:val="0"/>
                <w:sz w:val="24"/>
                <w:szCs w:val="24"/>
                <w:highlight w:val="none"/>
                <w:lang w:val="en-US" w:eastAsia="zh-CN" w:bidi="ar-SA"/>
              </w:rPr>
              <w:t>提交时间</w:t>
            </w:r>
            <w:r>
              <w:rPr>
                <w:rStyle w:val="54"/>
                <w:rFonts w:hint="eastAsia" w:ascii="宋体" w:hAnsi="宋体" w:eastAsia="宋体"/>
                <w:b w:val="0"/>
                <w:i w:val="0"/>
                <w:caps w:val="0"/>
                <w:color w:val="000000"/>
                <w:spacing w:val="0"/>
                <w:w w:val="100"/>
                <w:kern w:val="0"/>
                <w:sz w:val="24"/>
                <w:szCs w:val="24"/>
                <w:highlight w:val="none"/>
                <w:lang w:val="en-US" w:eastAsia="zh-CN" w:bidi="ar-SA"/>
              </w:rPr>
              <w:fldChar w:fldCharType="end"/>
            </w:r>
            <w:r>
              <w:rPr>
                <w:rStyle w:val="54"/>
                <w:rFonts w:hint="eastAsia" w:ascii="宋体" w:hAnsi="宋体" w:eastAsia="宋体"/>
                <w:b w:val="0"/>
                <w:i w:val="0"/>
                <w:caps w:val="0"/>
                <w:color w:val="auto"/>
                <w:spacing w:val="0"/>
                <w:w w:val="100"/>
                <w:kern w:val="0"/>
                <w:sz w:val="24"/>
                <w:szCs w:val="24"/>
                <w:highlight w:val="none"/>
                <w:u w:val="none"/>
                <w:lang w:val="en-US" w:eastAsia="zh-CN" w:bidi="ar-SA"/>
              </w:rPr>
              <w:t>2022年09月26日至2022年09月29日16时00分。参审文件逾期发送的不参与评审。</w:t>
            </w:r>
          </w:p>
          <w:p>
            <w:pPr>
              <w:pStyle w:val="29"/>
              <w:widowControl w:val="0"/>
              <w:spacing w:before="0" w:beforeAutospacing="0" w:after="0" w:afterAutospacing="0" w:line="360" w:lineRule="auto"/>
              <w:ind w:firstLine="480" w:firstLineChars="200"/>
              <w:jc w:val="both"/>
              <w:rPr>
                <w:rStyle w:val="54"/>
                <w:rFonts w:hint="default" w:ascii="宋体" w:hAnsi="宋体" w:eastAsia="宋体"/>
                <w:b w:val="0"/>
                <w:i w:val="0"/>
                <w:caps w:val="0"/>
                <w:color w:val="auto"/>
                <w:spacing w:val="0"/>
                <w:w w:val="100"/>
                <w:kern w:val="0"/>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30"/>
              <w:pBdr>
                <w:bottom w:val="none" w:color="auto" w:sz="0" w:space="0"/>
              </w:pBdr>
              <w:tabs>
                <w:tab w:val="clear" w:pos="4153"/>
                <w:tab w:val="clear" w:pos="8306"/>
              </w:tabs>
              <w:adjustRightInd/>
              <w:spacing w:line="240" w:lineRule="auto"/>
              <w:textAlignment w:val="auto"/>
              <w:rPr>
                <w:rFonts w:hint="default" w:ascii="宋体" w:hAnsi="宋体" w:eastAsia="宋体"/>
                <w:bCs/>
                <w:kern w:val="2"/>
                <w:highlight w:val="none"/>
                <w:lang w:val="en-US" w:eastAsia="zh-CN"/>
              </w:rPr>
            </w:pPr>
            <w:r>
              <w:rPr>
                <w:rFonts w:hint="eastAsia" w:ascii="宋体" w:hAnsi="宋体" w:eastAsia="宋体"/>
                <w:bCs/>
                <w:kern w:val="2"/>
                <w:highlight w:val="none"/>
                <w:lang w:val="en-US" w:eastAsia="zh-CN"/>
              </w:rPr>
              <w:t>8</w:t>
            </w:r>
          </w:p>
        </w:tc>
        <w:tc>
          <w:tcPr>
            <w:tcW w:w="1106" w:type="pct"/>
            <w:vAlign w:val="center"/>
          </w:tcPr>
          <w:p>
            <w:pPr>
              <w:pStyle w:val="29"/>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lang w:eastAsia="zh-CN"/>
              </w:rPr>
              <w:t>评审</w:t>
            </w:r>
            <w:r>
              <w:rPr>
                <w:rFonts w:hint="eastAsia" w:ascii="宋体" w:hAnsi="宋体" w:eastAsia="宋体"/>
                <w:b w:val="0"/>
                <w:sz w:val="24"/>
                <w:highlight w:val="none"/>
              </w:rPr>
              <w:t>方法</w:t>
            </w:r>
          </w:p>
        </w:tc>
        <w:tc>
          <w:tcPr>
            <w:tcW w:w="3318" w:type="pct"/>
            <w:vAlign w:val="center"/>
          </w:tcPr>
          <w:p>
            <w:pPr>
              <w:pStyle w:val="29"/>
              <w:widowControl w:val="0"/>
              <w:spacing w:before="0" w:beforeAutospacing="0" w:after="0" w:afterAutospacing="0" w:line="360" w:lineRule="auto"/>
              <w:jc w:val="both"/>
              <w:rPr>
                <w:rFonts w:hint="eastAsia" w:ascii="宋体" w:hAnsi="宋体" w:eastAsia="宋体"/>
                <w:b w:val="0"/>
                <w:sz w:val="24"/>
                <w:highlight w:val="none"/>
                <w:lang w:eastAsia="zh-CN"/>
              </w:rPr>
            </w:pPr>
            <w:r>
              <w:rPr>
                <w:rFonts w:hint="eastAsia" w:ascii="宋体" w:hAnsi="宋体" w:eastAsia="宋体"/>
                <w:b w:val="0"/>
                <w:bCs w:val="0"/>
                <w:sz w:val="24"/>
                <w:szCs w:val="24"/>
                <w:highlight w:val="none"/>
                <w:lang w:eastAsia="zh-CN"/>
              </w:rPr>
              <w:t>☑有效</w:t>
            </w:r>
            <w:r>
              <w:rPr>
                <w:rFonts w:hint="eastAsia" w:ascii="宋体" w:hAnsi="宋体" w:eastAsia="宋体"/>
                <w:b w:val="0"/>
                <w:sz w:val="24"/>
                <w:highlight w:val="none"/>
                <w:u w:val="single"/>
                <w:lang w:eastAsia="zh-CN"/>
              </w:rPr>
              <w:t>价格法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30"/>
              <w:pBdr>
                <w:bottom w:val="none" w:color="auto" w:sz="0" w:space="0"/>
              </w:pBdr>
              <w:tabs>
                <w:tab w:val="clear" w:pos="4153"/>
                <w:tab w:val="clear" w:pos="8306"/>
              </w:tabs>
              <w:adjustRightInd/>
              <w:spacing w:line="240" w:lineRule="auto"/>
              <w:textAlignment w:val="auto"/>
              <w:rPr>
                <w:rFonts w:hint="default" w:ascii="宋体" w:hAnsi="宋体" w:eastAsia="宋体"/>
                <w:bCs/>
                <w:kern w:val="2"/>
                <w:highlight w:val="none"/>
                <w:lang w:val="en-US" w:eastAsia="zh-CN"/>
              </w:rPr>
            </w:pPr>
            <w:r>
              <w:rPr>
                <w:rFonts w:hint="eastAsia" w:ascii="宋体" w:hAnsi="宋体" w:eastAsia="宋体"/>
                <w:bCs/>
                <w:kern w:val="2"/>
                <w:highlight w:val="none"/>
                <w:lang w:val="en-US" w:eastAsia="zh-CN"/>
              </w:rPr>
              <w:t>9</w:t>
            </w:r>
          </w:p>
        </w:tc>
        <w:tc>
          <w:tcPr>
            <w:tcW w:w="1106" w:type="pct"/>
            <w:vAlign w:val="center"/>
          </w:tcPr>
          <w:p>
            <w:pPr>
              <w:pStyle w:val="29"/>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lang w:eastAsia="zh-CN"/>
              </w:rPr>
              <w:t>评审</w:t>
            </w:r>
            <w:r>
              <w:rPr>
                <w:rFonts w:hint="eastAsia" w:ascii="宋体" w:hAnsi="宋体" w:eastAsia="宋体"/>
                <w:b w:val="0"/>
                <w:sz w:val="24"/>
                <w:highlight w:val="none"/>
              </w:rPr>
              <w:t>委员会推荐</w:t>
            </w:r>
            <w:r>
              <w:rPr>
                <w:rFonts w:hint="eastAsia" w:ascii="宋体" w:hAnsi="宋体" w:eastAsia="宋体"/>
                <w:b w:val="0"/>
                <w:sz w:val="24"/>
                <w:highlight w:val="none"/>
                <w:lang w:val="en-US" w:eastAsia="zh-CN"/>
              </w:rPr>
              <w:t>参审单位</w:t>
            </w:r>
            <w:r>
              <w:rPr>
                <w:rFonts w:hint="eastAsia" w:ascii="宋体" w:hAnsi="宋体" w:eastAsia="宋体"/>
                <w:b w:val="0"/>
                <w:sz w:val="24"/>
                <w:highlight w:val="none"/>
              </w:rPr>
              <w:t>的</w:t>
            </w:r>
            <w:r>
              <w:rPr>
                <w:rFonts w:ascii="宋体" w:hAnsi="宋体" w:eastAsia="宋体"/>
                <w:b w:val="0"/>
                <w:sz w:val="24"/>
                <w:highlight w:val="none"/>
              </w:rPr>
              <w:t>数量</w:t>
            </w:r>
          </w:p>
        </w:tc>
        <w:tc>
          <w:tcPr>
            <w:tcW w:w="3318" w:type="pct"/>
            <w:vAlign w:val="center"/>
          </w:tcPr>
          <w:p>
            <w:pPr>
              <w:pStyle w:val="29"/>
              <w:widowControl w:val="0"/>
              <w:spacing w:before="0" w:beforeAutospacing="0" w:after="0" w:afterAutospacing="0" w:line="360" w:lineRule="auto"/>
              <w:jc w:val="both"/>
              <w:rPr>
                <w:rFonts w:ascii="宋体" w:hAnsi="宋体" w:eastAsia="宋体"/>
                <w:b w:val="0"/>
                <w:sz w:val="24"/>
                <w:highlight w:val="none"/>
                <w:u w:val="single"/>
              </w:rPr>
            </w:pPr>
            <w:r>
              <w:rPr>
                <w:rFonts w:hint="eastAsia" w:ascii="宋体" w:hAnsi="宋体" w:eastAsia="宋体"/>
                <w:b w:val="0"/>
                <w:color w:val="auto"/>
                <w:sz w:val="24"/>
                <w:highlight w:val="none"/>
                <w:u w:val="single"/>
                <w:lang w:val="en-US" w:eastAsia="zh-CN"/>
              </w:rPr>
              <w:t>1</w:t>
            </w:r>
            <w:r>
              <w:rPr>
                <w:rFonts w:ascii="宋体" w:hAnsi="宋体" w:eastAsia="宋体"/>
                <w:b w:val="0"/>
                <w:sz w:val="24"/>
                <w:highlight w:val="none"/>
                <w:u w:val="single"/>
              </w:rPr>
              <w:t xml:space="preserve"> </w:t>
            </w:r>
            <w:r>
              <w:rPr>
                <w:rFonts w:hint="eastAsia" w:ascii="宋体" w:hAnsi="宋体" w:eastAsia="宋体"/>
                <w:b w:val="0"/>
                <w:sz w:val="24"/>
                <w:highlight w:val="none"/>
                <w:u w:val="single"/>
                <w:lang w:val="en-US" w:eastAsia="zh-CN"/>
              </w:rPr>
              <w:t>家参审单位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30"/>
              <w:pBdr>
                <w:bottom w:val="none" w:color="auto" w:sz="0" w:space="0"/>
              </w:pBdr>
              <w:tabs>
                <w:tab w:val="clear" w:pos="4153"/>
                <w:tab w:val="clear" w:pos="8306"/>
              </w:tabs>
              <w:adjustRightInd/>
              <w:spacing w:line="240" w:lineRule="auto"/>
              <w:textAlignment w:val="auto"/>
              <w:rPr>
                <w:rFonts w:hint="default" w:ascii="宋体" w:hAnsi="宋体" w:eastAsia="宋体"/>
                <w:bCs/>
                <w:kern w:val="2"/>
                <w:highlight w:val="none"/>
                <w:lang w:val="en-US" w:eastAsia="zh-CN"/>
              </w:rPr>
            </w:pPr>
            <w:r>
              <w:rPr>
                <w:rFonts w:hint="eastAsia" w:ascii="宋体" w:hAnsi="宋体" w:eastAsia="宋体"/>
                <w:bCs/>
                <w:kern w:val="2"/>
                <w:highlight w:val="none"/>
                <w:lang w:val="en-US" w:eastAsia="zh-CN"/>
              </w:rPr>
              <w:t>10</w:t>
            </w:r>
          </w:p>
        </w:tc>
        <w:tc>
          <w:tcPr>
            <w:tcW w:w="1106" w:type="pct"/>
            <w:vAlign w:val="center"/>
          </w:tcPr>
          <w:p>
            <w:pPr>
              <w:pStyle w:val="29"/>
              <w:widowControl w:val="0"/>
              <w:spacing w:before="0" w:beforeAutospacing="0" w:after="0" w:afterAutospacing="0" w:line="360" w:lineRule="auto"/>
              <w:jc w:val="both"/>
              <w:rPr>
                <w:rFonts w:hint="eastAsia" w:ascii="宋体" w:hAnsi="宋体" w:eastAsia="宋体"/>
                <w:b w:val="0"/>
                <w:sz w:val="24"/>
                <w:highlight w:val="none"/>
                <w:lang w:eastAsia="zh-CN"/>
              </w:rPr>
            </w:pPr>
            <w:r>
              <w:rPr>
                <w:rFonts w:hint="eastAsia" w:ascii="宋体" w:hAnsi="宋体" w:eastAsia="宋体"/>
                <w:b w:val="0"/>
                <w:sz w:val="24"/>
                <w:highlight w:val="none"/>
              </w:rPr>
              <w:t>确定</w:t>
            </w:r>
            <w:r>
              <w:rPr>
                <w:rFonts w:hint="eastAsia" w:ascii="宋体" w:hAnsi="宋体" w:eastAsia="宋体"/>
                <w:b w:val="0"/>
                <w:sz w:val="24"/>
                <w:highlight w:val="none"/>
                <w:lang w:eastAsia="zh-CN"/>
              </w:rPr>
              <w:t>参审单位</w:t>
            </w:r>
          </w:p>
        </w:tc>
        <w:tc>
          <w:tcPr>
            <w:tcW w:w="3318" w:type="pct"/>
            <w:vAlign w:val="center"/>
          </w:tcPr>
          <w:p>
            <w:pPr>
              <w:pStyle w:val="29"/>
              <w:widowControl w:val="0"/>
              <w:spacing w:before="0" w:beforeAutospacing="0" w:after="0" w:afterAutospacing="0" w:line="360" w:lineRule="auto"/>
              <w:jc w:val="both"/>
              <w:rPr>
                <w:rFonts w:ascii="宋体" w:hAnsi="宋体" w:eastAsia="宋体"/>
                <w:b w:val="0"/>
                <w:bCs w:val="0"/>
                <w:sz w:val="24"/>
                <w:szCs w:val="24"/>
                <w:highlight w:val="none"/>
              </w:rPr>
            </w:pPr>
            <w:r>
              <w:rPr>
                <w:rFonts w:hint="eastAsia" w:ascii="宋体" w:hAnsi="宋体" w:eastAsia="宋体"/>
                <w:b w:val="0"/>
                <w:bCs w:val="0"/>
                <w:sz w:val="24"/>
                <w:szCs w:val="24"/>
                <w:highlight w:val="none"/>
                <w:lang w:eastAsia="zh-CN"/>
              </w:rPr>
              <w:t>☑项目单位</w:t>
            </w:r>
            <w:r>
              <w:rPr>
                <w:rFonts w:hint="eastAsia" w:ascii="宋体" w:hAnsi="宋体" w:eastAsia="宋体"/>
                <w:b w:val="0"/>
                <w:bCs w:val="0"/>
                <w:sz w:val="24"/>
                <w:szCs w:val="24"/>
                <w:highlight w:val="none"/>
              </w:rPr>
              <w:t>委托</w:t>
            </w:r>
            <w:r>
              <w:rPr>
                <w:rFonts w:hint="eastAsia" w:ascii="宋体" w:hAnsi="宋体" w:eastAsia="宋体"/>
                <w:b w:val="0"/>
                <w:bCs w:val="0"/>
                <w:sz w:val="24"/>
                <w:szCs w:val="24"/>
                <w:highlight w:val="none"/>
                <w:lang w:eastAsia="zh-CN"/>
              </w:rPr>
              <w:t>评审</w:t>
            </w:r>
            <w:r>
              <w:rPr>
                <w:rFonts w:hint="eastAsia" w:ascii="宋体" w:hAnsi="宋体" w:eastAsia="宋体"/>
                <w:b w:val="0"/>
                <w:bCs w:val="0"/>
                <w:sz w:val="24"/>
                <w:szCs w:val="24"/>
                <w:highlight w:val="none"/>
              </w:rPr>
              <w:t>委员会确定</w:t>
            </w:r>
          </w:p>
          <w:p>
            <w:pPr>
              <w:pStyle w:val="29"/>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bCs w:val="0"/>
                <w:sz w:val="24"/>
                <w:szCs w:val="24"/>
                <w:highlight w:val="none"/>
                <w:lang w:eastAsia="zh-CN"/>
              </w:rPr>
              <w:t>□项目单位</w:t>
            </w:r>
            <w:r>
              <w:rPr>
                <w:rFonts w:hint="eastAsia" w:ascii="宋体" w:hAnsi="宋体" w:eastAsia="宋体"/>
                <w:b w:val="0"/>
                <w:bCs w:val="0"/>
                <w:sz w:val="24"/>
                <w:szCs w:val="24"/>
                <w:highlight w:val="none"/>
              </w:rPr>
              <w:t>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30"/>
              <w:pBdr>
                <w:bottom w:val="none" w:color="auto" w:sz="0" w:space="0"/>
              </w:pBdr>
              <w:tabs>
                <w:tab w:val="clear" w:pos="4153"/>
                <w:tab w:val="clear" w:pos="8306"/>
              </w:tabs>
              <w:adjustRightInd/>
              <w:spacing w:line="240" w:lineRule="auto"/>
              <w:textAlignment w:val="auto"/>
              <w:rPr>
                <w:rFonts w:hint="default" w:ascii="宋体" w:hAnsi="宋体" w:eastAsia="宋体"/>
                <w:bCs/>
                <w:kern w:val="2"/>
                <w:highlight w:val="none"/>
                <w:lang w:val="en-US" w:eastAsia="zh-CN"/>
              </w:rPr>
            </w:pPr>
            <w:r>
              <w:rPr>
                <w:rFonts w:hint="eastAsia" w:ascii="宋体" w:hAnsi="宋体" w:eastAsia="宋体"/>
                <w:bCs/>
                <w:kern w:val="2"/>
                <w:highlight w:val="none"/>
                <w:lang w:val="en-US" w:eastAsia="zh-CN"/>
              </w:rPr>
              <w:t>11</w:t>
            </w:r>
          </w:p>
        </w:tc>
        <w:tc>
          <w:tcPr>
            <w:tcW w:w="1106" w:type="pct"/>
            <w:vAlign w:val="center"/>
          </w:tcPr>
          <w:p>
            <w:pPr>
              <w:pStyle w:val="29"/>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lang w:val="en-US" w:eastAsia="zh-CN"/>
              </w:rPr>
              <w:t>确定</w:t>
            </w:r>
            <w:r>
              <w:rPr>
                <w:rFonts w:hint="eastAsia" w:ascii="宋体" w:hAnsi="宋体" w:eastAsia="宋体"/>
                <w:b w:val="0"/>
                <w:sz w:val="24"/>
                <w:highlight w:val="none"/>
              </w:rPr>
              <w:t>通知书发出的形式</w:t>
            </w:r>
          </w:p>
        </w:tc>
        <w:tc>
          <w:tcPr>
            <w:tcW w:w="3318" w:type="pct"/>
            <w:vAlign w:val="center"/>
          </w:tcPr>
          <w:p>
            <w:pPr>
              <w:pStyle w:val="29"/>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bCs w:val="0"/>
                <w:sz w:val="24"/>
                <w:szCs w:val="24"/>
                <w:highlight w:val="none"/>
                <w:lang w:eastAsia="zh-CN"/>
              </w:rPr>
              <w:t>☑</w:t>
            </w:r>
            <w:r>
              <w:rPr>
                <w:rFonts w:hint="eastAsia" w:ascii="宋体" w:hAnsi="宋体" w:eastAsia="宋体"/>
                <w:b w:val="0"/>
                <w:sz w:val="24"/>
                <w:highlight w:val="none"/>
              </w:rPr>
              <w:t xml:space="preserve">书面 </w:t>
            </w:r>
            <w:r>
              <w:rPr>
                <w:rFonts w:ascii="宋体" w:hAnsi="宋体" w:eastAsia="宋体"/>
                <w:b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30"/>
              <w:pBdr>
                <w:bottom w:val="none" w:color="auto" w:sz="0" w:space="0"/>
              </w:pBdr>
              <w:tabs>
                <w:tab w:val="clear" w:pos="4153"/>
                <w:tab w:val="clear" w:pos="8306"/>
              </w:tabs>
              <w:adjustRightInd/>
              <w:spacing w:line="240" w:lineRule="auto"/>
              <w:textAlignment w:val="auto"/>
              <w:rPr>
                <w:rFonts w:hint="default" w:ascii="宋体" w:hAnsi="宋体" w:eastAsia="宋体"/>
                <w:bCs/>
                <w:kern w:val="2"/>
                <w:highlight w:val="none"/>
                <w:lang w:val="en-US" w:eastAsia="zh-CN"/>
              </w:rPr>
            </w:pPr>
            <w:r>
              <w:rPr>
                <w:rFonts w:hint="eastAsia" w:ascii="宋体" w:hAnsi="宋体" w:eastAsia="宋体"/>
                <w:bCs/>
                <w:kern w:val="2"/>
                <w:highlight w:val="none"/>
                <w:lang w:val="en-US" w:eastAsia="zh-CN"/>
              </w:rPr>
              <w:t>12</w:t>
            </w:r>
          </w:p>
        </w:tc>
        <w:tc>
          <w:tcPr>
            <w:tcW w:w="1106" w:type="pct"/>
            <w:vAlign w:val="center"/>
          </w:tcPr>
          <w:p>
            <w:pPr>
              <w:pStyle w:val="29"/>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告知</w:t>
            </w:r>
            <w:r>
              <w:rPr>
                <w:rFonts w:hint="eastAsia" w:ascii="宋体" w:hAnsi="宋体" w:eastAsia="宋体"/>
                <w:b w:val="0"/>
                <w:sz w:val="24"/>
                <w:highlight w:val="none"/>
                <w:lang w:val="en-US" w:eastAsia="zh-CN"/>
              </w:rPr>
              <w:t>评审</w:t>
            </w:r>
            <w:r>
              <w:rPr>
                <w:rFonts w:hint="eastAsia" w:ascii="宋体" w:hAnsi="宋体" w:eastAsia="宋体"/>
                <w:b w:val="0"/>
                <w:sz w:val="24"/>
                <w:highlight w:val="none"/>
              </w:rPr>
              <w:t>结果的形式</w:t>
            </w:r>
          </w:p>
        </w:tc>
        <w:tc>
          <w:tcPr>
            <w:tcW w:w="3318" w:type="pct"/>
            <w:vAlign w:val="center"/>
          </w:tcPr>
          <w:p>
            <w:pPr>
              <w:pStyle w:val="29"/>
              <w:widowControl w:val="0"/>
              <w:spacing w:before="0" w:beforeAutospacing="0" w:after="0" w:afterAutospacing="0" w:line="360" w:lineRule="auto"/>
              <w:jc w:val="left"/>
              <w:rPr>
                <w:rFonts w:hint="default" w:ascii="宋体" w:hAnsi="宋体" w:eastAsia="宋体"/>
                <w:b w:val="0"/>
                <w:bCs w:val="0"/>
                <w:sz w:val="24"/>
                <w:szCs w:val="24"/>
                <w:highlight w:val="none"/>
                <w:lang w:val="en-US" w:eastAsia="zh-CN"/>
              </w:rPr>
            </w:pPr>
            <w:r>
              <w:rPr>
                <w:rStyle w:val="54"/>
                <w:rFonts w:hint="eastAsia" w:ascii="宋体" w:hAnsi="宋体" w:eastAsia="宋体" w:cs="宋体"/>
                <w:b w:val="0"/>
                <w:i w:val="0"/>
                <w:caps w:val="0"/>
                <w:color w:val="000000"/>
                <w:spacing w:val="0"/>
                <w:w w:val="100"/>
                <w:kern w:val="2"/>
                <w:sz w:val="24"/>
                <w:szCs w:val="24"/>
                <w:highlight w:val="none"/>
                <w:lang w:val="en-US" w:eastAsia="zh-CN" w:bidi="ar-SA"/>
              </w:rPr>
              <w:t>肥西县公共资源交易有限责任公司网站（http://www.fxggzy.cn/）</w:t>
            </w:r>
            <w:r>
              <w:rPr>
                <w:rFonts w:hint="eastAsia" w:ascii="宋体" w:hAnsi="宋体" w:eastAsia="宋体"/>
                <w:b w:val="0"/>
                <w:sz w:val="24"/>
                <w:highlight w:val="none"/>
                <w:lang w:val="en-US" w:eastAsia="zh-CN"/>
              </w:rPr>
              <w:t>网上发布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30"/>
              <w:pBdr>
                <w:bottom w:val="none" w:color="auto" w:sz="0" w:space="0"/>
              </w:pBdr>
              <w:tabs>
                <w:tab w:val="clear" w:pos="4153"/>
                <w:tab w:val="clear" w:pos="8306"/>
              </w:tabs>
              <w:adjustRightInd/>
              <w:spacing w:line="240" w:lineRule="auto"/>
              <w:textAlignment w:val="auto"/>
              <w:rPr>
                <w:rFonts w:hint="default" w:ascii="宋体" w:hAnsi="宋体" w:eastAsia="宋体"/>
                <w:bCs/>
                <w:kern w:val="2"/>
                <w:highlight w:val="none"/>
                <w:lang w:val="en-US" w:eastAsia="zh-CN"/>
              </w:rPr>
            </w:pPr>
            <w:r>
              <w:rPr>
                <w:rFonts w:hint="eastAsia" w:ascii="宋体" w:hAnsi="宋体" w:eastAsia="宋体"/>
                <w:bCs/>
                <w:kern w:val="2"/>
                <w:highlight w:val="none"/>
                <w:lang w:val="en-US" w:eastAsia="zh-CN"/>
              </w:rPr>
              <w:t>13</w:t>
            </w:r>
          </w:p>
        </w:tc>
        <w:tc>
          <w:tcPr>
            <w:tcW w:w="1106" w:type="pct"/>
            <w:vAlign w:val="center"/>
          </w:tcPr>
          <w:p>
            <w:pPr>
              <w:pStyle w:val="29"/>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服务费</w:t>
            </w:r>
          </w:p>
        </w:tc>
        <w:tc>
          <w:tcPr>
            <w:tcW w:w="3318" w:type="pct"/>
            <w:vAlign w:val="center"/>
          </w:tcPr>
          <w:p>
            <w:pPr>
              <w:pStyle w:val="29"/>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（1）金额：</w:t>
            </w:r>
          </w:p>
          <w:p>
            <w:pPr>
              <w:pStyle w:val="29"/>
              <w:widowControl w:val="0"/>
              <w:spacing w:before="0" w:beforeAutospacing="0" w:after="0" w:afterAutospacing="0" w:line="360" w:lineRule="auto"/>
              <w:jc w:val="both"/>
              <w:rPr>
                <w:rFonts w:ascii="宋体" w:hAnsi="宋体" w:eastAsia="宋体"/>
                <w:b w:val="0"/>
                <w:sz w:val="24"/>
                <w:highlight w:val="none"/>
                <w:u w:val="single"/>
              </w:rPr>
            </w:pPr>
            <w:r>
              <w:rPr>
                <w:rFonts w:hint="eastAsia" w:ascii="宋体" w:hAnsi="宋体" w:eastAsia="宋体"/>
                <w:b w:val="0"/>
                <w:sz w:val="24"/>
                <w:highlight w:val="none"/>
              </w:rPr>
              <w:t>收取：以</w:t>
            </w:r>
            <w:r>
              <w:rPr>
                <w:rFonts w:hint="eastAsia" w:ascii="宋体" w:hAnsi="宋体" w:eastAsia="宋体"/>
                <w:b w:val="0"/>
                <w:sz w:val="24"/>
                <w:highlight w:val="none"/>
                <w:lang w:eastAsia="zh-CN"/>
              </w:rPr>
              <w:t>参审文件中的报</w:t>
            </w:r>
            <w:r>
              <w:rPr>
                <w:rFonts w:hint="eastAsia" w:ascii="宋体" w:hAnsi="宋体" w:eastAsia="宋体"/>
                <w:b w:val="0"/>
                <w:sz w:val="24"/>
                <w:highlight w:val="none"/>
              </w:rPr>
              <w:t>价为计算基数，</w:t>
            </w:r>
            <w:r>
              <w:rPr>
                <w:rFonts w:hint="eastAsia" w:ascii="宋体" w:hAnsi="宋体" w:eastAsia="宋体"/>
                <w:b w:val="0"/>
                <w:sz w:val="24"/>
                <w:highlight w:val="none"/>
                <w:lang w:eastAsia="zh-CN"/>
              </w:rPr>
              <w:t>按</w:t>
            </w:r>
            <w:r>
              <w:rPr>
                <w:rFonts w:hint="eastAsia" w:ascii="宋体" w:hAnsi="宋体" w:eastAsia="宋体"/>
                <w:b w:val="0"/>
                <w:sz w:val="24"/>
                <w:highlight w:val="none"/>
              </w:rPr>
              <w:t>照合价服【2009】216号文件收费标准收取。</w:t>
            </w:r>
          </w:p>
          <w:p>
            <w:pPr>
              <w:pStyle w:val="29"/>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（2）支付方式：</w:t>
            </w:r>
            <w:r>
              <w:rPr>
                <w:rFonts w:hint="eastAsia" w:ascii="宋体" w:hAnsi="宋体" w:eastAsia="宋体"/>
                <w:b w:val="0"/>
                <w:sz w:val="24"/>
                <w:highlight w:val="none"/>
                <w:lang w:eastAsia="zh-CN"/>
              </w:rPr>
              <w:t>☑</w:t>
            </w:r>
            <w:r>
              <w:rPr>
                <w:rFonts w:ascii="宋体" w:hAnsi="宋体" w:eastAsia="宋体"/>
                <w:b w:val="0"/>
                <w:sz w:val="24"/>
                <w:highlight w:val="none"/>
              </w:rPr>
              <w:t>转账/电汇</w:t>
            </w:r>
          </w:p>
          <w:p>
            <w:pPr>
              <w:pStyle w:val="29"/>
              <w:widowControl w:val="0"/>
              <w:spacing w:before="0" w:beforeAutospacing="0" w:after="0" w:afterAutospacing="0" w:line="360" w:lineRule="auto"/>
              <w:jc w:val="both"/>
              <w:rPr>
                <w:rFonts w:ascii="宋体" w:hAnsi="宋体" w:eastAsia="宋体"/>
                <w:b w:val="0"/>
                <w:sz w:val="24"/>
                <w:highlight w:val="none"/>
                <w:u w:val="single"/>
              </w:rPr>
            </w:pPr>
            <w:r>
              <w:rPr>
                <w:rFonts w:hint="eastAsia" w:ascii="宋体" w:hAnsi="宋体" w:eastAsia="宋体"/>
                <w:b w:val="0"/>
                <w:sz w:val="24"/>
                <w:highlight w:val="none"/>
              </w:rPr>
              <w:t>（3）收取单位：</w:t>
            </w:r>
            <w:r>
              <w:rPr>
                <w:rFonts w:hint="eastAsia" w:ascii="宋体" w:hAnsi="宋体" w:eastAsia="宋体"/>
                <w:b w:val="0"/>
                <w:sz w:val="24"/>
                <w:highlight w:val="none"/>
                <w:u w:val="single"/>
                <w:lang w:eastAsia="zh-CN"/>
              </w:rPr>
              <w:t>肥西县公共资源交易有限责任公司</w:t>
            </w:r>
          </w:p>
          <w:p>
            <w:pPr>
              <w:pStyle w:val="29"/>
              <w:widowControl w:val="0"/>
              <w:spacing w:before="0" w:beforeAutospacing="0" w:after="0" w:afterAutospacing="0" w:line="360" w:lineRule="auto"/>
              <w:jc w:val="both"/>
              <w:rPr>
                <w:rFonts w:hint="default" w:ascii="宋体" w:hAnsi="宋体" w:eastAsia="宋体"/>
                <w:b w:val="0"/>
                <w:sz w:val="24"/>
                <w:highlight w:val="none"/>
                <w:lang w:val="en-US"/>
              </w:rPr>
            </w:pPr>
            <w:r>
              <w:rPr>
                <w:rFonts w:hint="eastAsia" w:ascii="宋体" w:hAnsi="宋体" w:eastAsia="宋体"/>
                <w:b w:val="0"/>
                <w:sz w:val="24"/>
                <w:highlight w:val="none"/>
              </w:rPr>
              <w:t>（4）缴纳时间：</w:t>
            </w:r>
            <w:r>
              <w:rPr>
                <w:rFonts w:hint="eastAsia" w:ascii="宋体" w:hAnsi="宋体" w:eastAsia="宋体"/>
                <w:b w:val="0"/>
                <w:color w:val="auto"/>
                <w:sz w:val="24"/>
                <w:highlight w:val="none"/>
                <w:u w:val="single"/>
                <w:lang w:val="en-US" w:eastAsia="zh-CN"/>
              </w:rPr>
              <w:t>确定</w:t>
            </w:r>
            <w:r>
              <w:rPr>
                <w:rFonts w:hint="eastAsia" w:ascii="宋体" w:hAnsi="宋体" w:eastAsia="宋体"/>
                <w:b w:val="0"/>
                <w:color w:val="auto"/>
                <w:sz w:val="24"/>
                <w:highlight w:val="none"/>
                <w:u w:val="single"/>
                <w:lang w:eastAsia="zh-CN"/>
              </w:rPr>
              <w:t>参审单位</w:t>
            </w:r>
            <w:r>
              <w:rPr>
                <w:rFonts w:hint="eastAsia" w:ascii="宋体" w:hAnsi="宋体" w:eastAsia="宋体"/>
                <w:b w:val="0"/>
                <w:color w:val="auto"/>
                <w:sz w:val="24"/>
                <w:highlight w:val="none"/>
                <w:u w:val="single"/>
                <w:lang w:val="en-US" w:eastAsia="zh-CN"/>
              </w:rPr>
              <w:t>通知书发放前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30"/>
              <w:pBdr>
                <w:bottom w:val="none" w:color="auto" w:sz="0" w:space="0"/>
              </w:pBdr>
              <w:tabs>
                <w:tab w:val="clear" w:pos="4153"/>
                <w:tab w:val="clear" w:pos="8306"/>
              </w:tabs>
              <w:adjustRightInd/>
              <w:spacing w:line="240" w:lineRule="auto"/>
              <w:textAlignment w:val="auto"/>
              <w:rPr>
                <w:rFonts w:hint="default" w:ascii="宋体" w:hAnsi="宋体" w:eastAsia="宋体"/>
                <w:bCs/>
                <w:kern w:val="2"/>
                <w:highlight w:val="none"/>
                <w:lang w:val="en-US" w:eastAsia="zh-CN"/>
              </w:rPr>
            </w:pPr>
            <w:r>
              <w:rPr>
                <w:rFonts w:hint="eastAsia" w:ascii="宋体" w:hAnsi="宋体" w:eastAsia="宋体"/>
                <w:bCs/>
                <w:kern w:val="2"/>
                <w:highlight w:val="none"/>
                <w:lang w:val="en-US" w:eastAsia="zh-CN"/>
              </w:rPr>
              <w:t>14</w:t>
            </w:r>
          </w:p>
        </w:tc>
        <w:tc>
          <w:tcPr>
            <w:tcW w:w="1106" w:type="pct"/>
            <w:vAlign w:val="center"/>
          </w:tcPr>
          <w:p>
            <w:pPr>
              <w:pStyle w:val="29"/>
              <w:widowControl w:val="0"/>
              <w:spacing w:before="0" w:beforeAutospacing="0" w:after="0" w:afterAutospacing="0" w:line="360" w:lineRule="auto"/>
              <w:jc w:val="both"/>
              <w:rPr>
                <w:rFonts w:hint="default" w:ascii="宋体" w:hAnsi="宋体" w:eastAsia="宋体" w:cs="@仿宋_GB2312"/>
                <w:b w:val="0"/>
                <w:bCs/>
                <w:kern w:val="0"/>
                <w:sz w:val="24"/>
                <w:szCs w:val="28"/>
                <w:highlight w:val="none"/>
                <w:lang w:val="en-US" w:eastAsia="zh-CN" w:bidi="ar-SA"/>
              </w:rPr>
            </w:pPr>
            <w:r>
              <w:rPr>
                <w:rFonts w:hint="eastAsia" w:ascii="宋体" w:hAnsi="宋体" w:eastAsia="宋体" w:cs="@仿宋_GB2312"/>
                <w:b w:val="0"/>
                <w:bCs/>
                <w:kern w:val="0"/>
                <w:sz w:val="24"/>
                <w:szCs w:val="28"/>
                <w:highlight w:val="none"/>
                <w:lang w:val="en-US" w:eastAsia="zh-CN" w:bidi="ar-SA"/>
              </w:rPr>
              <w:t>工本费及</w:t>
            </w:r>
            <w:r>
              <w:rPr>
                <w:rFonts w:hint="eastAsia" w:ascii="宋体" w:hAnsi="宋体" w:eastAsia="宋体"/>
                <w:b w:val="0"/>
                <w:sz w:val="24"/>
                <w:highlight w:val="none"/>
              </w:rPr>
              <w:t>代理</w:t>
            </w:r>
            <w:r>
              <w:rPr>
                <w:rFonts w:hint="eastAsia" w:ascii="宋体" w:hAnsi="宋体" w:eastAsia="宋体" w:cs="@仿宋_GB2312"/>
                <w:b w:val="0"/>
                <w:bCs/>
                <w:kern w:val="0"/>
                <w:sz w:val="24"/>
                <w:szCs w:val="28"/>
                <w:highlight w:val="none"/>
                <w:lang w:val="en-US" w:eastAsia="zh-CN" w:bidi="ar-SA"/>
              </w:rPr>
              <w:t>服务费账户</w:t>
            </w:r>
          </w:p>
        </w:tc>
        <w:tc>
          <w:tcPr>
            <w:tcW w:w="3318" w:type="pct"/>
            <w:vAlign w:val="center"/>
          </w:tcPr>
          <w:p>
            <w:pPr>
              <w:spacing w:line="360" w:lineRule="auto"/>
              <w:rPr>
                <w:rFonts w:hint="eastAsia" w:ascii="宋体" w:hAnsi="宋体" w:eastAsia="宋体"/>
                <w:sz w:val="24"/>
                <w:szCs w:val="18"/>
                <w:highlight w:val="none"/>
                <w:u w:val="none"/>
                <w:lang w:val="en-US" w:eastAsia="zh-CN"/>
              </w:rPr>
            </w:pPr>
            <w:r>
              <w:rPr>
                <w:rFonts w:hint="eastAsia" w:ascii="宋体" w:hAnsi="宋体" w:eastAsia="宋体"/>
                <w:sz w:val="24"/>
                <w:szCs w:val="18"/>
                <w:highlight w:val="none"/>
                <w:u w:val="none"/>
                <w:lang w:val="en-US" w:eastAsia="zh-CN"/>
              </w:rPr>
              <w:t>户名：肥西县公共资源交易有限责任公司</w:t>
            </w:r>
          </w:p>
          <w:p>
            <w:pPr>
              <w:spacing w:line="360" w:lineRule="auto"/>
              <w:rPr>
                <w:rFonts w:hint="eastAsia" w:ascii="宋体" w:hAnsi="宋体" w:eastAsia="宋体"/>
                <w:sz w:val="24"/>
                <w:szCs w:val="18"/>
                <w:highlight w:val="none"/>
                <w:u w:val="none"/>
                <w:lang w:val="en-US" w:eastAsia="zh-CN"/>
              </w:rPr>
            </w:pPr>
            <w:r>
              <w:rPr>
                <w:rFonts w:hint="eastAsia" w:ascii="宋体" w:hAnsi="宋体" w:eastAsia="宋体"/>
                <w:sz w:val="24"/>
                <w:szCs w:val="18"/>
                <w:highlight w:val="none"/>
                <w:u w:val="none"/>
                <w:lang w:val="en-US" w:eastAsia="zh-CN"/>
              </w:rPr>
              <w:t>账号:9550 8802 1774 0000 195</w:t>
            </w:r>
          </w:p>
          <w:p>
            <w:pPr>
              <w:spacing w:line="360" w:lineRule="auto"/>
              <w:rPr>
                <w:rFonts w:hint="default" w:ascii="宋体" w:hAnsi="宋体" w:eastAsia="宋体" w:cs="@仿宋_GB2312"/>
                <w:b w:val="0"/>
                <w:bCs/>
                <w:kern w:val="0"/>
                <w:sz w:val="24"/>
                <w:szCs w:val="28"/>
                <w:highlight w:val="none"/>
                <w:lang w:val="en-US" w:eastAsia="zh-CN" w:bidi="ar-SA"/>
              </w:rPr>
            </w:pPr>
            <w:r>
              <w:rPr>
                <w:rFonts w:hint="eastAsia" w:ascii="宋体" w:hAnsi="宋体" w:eastAsia="宋体"/>
                <w:sz w:val="24"/>
                <w:szCs w:val="18"/>
                <w:highlight w:val="none"/>
                <w:u w:val="none"/>
                <w:lang w:val="en-US" w:eastAsia="zh-CN"/>
              </w:rPr>
              <w:t>开户银行：广发银行股份有限公司合肥肥西支行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30"/>
              <w:pBdr>
                <w:bottom w:val="none" w:color="auto" w:sz="0" w:space="0"/>
              </w:pBdr>
              <w:tabs>
                <w:tab w:val="clear" w:pos="4153"/>
                <w:tab w:val="clear" w:pos="8306"/>
              </w:tabs>
              <w:adjustRightInd/>
              <w:spacing w:line="240" w:lineRule="auto"/>
              <w:textAlignment w:val="auto"/>
              <w:rPr>
                <w:rFonts w:hint="default" w:ascii="宋体" w:hAnsi="宋体" w:eastAsia="宋体" w:cs="@仿宋_GB2312"/>
                <w:bCs/>
                <w:kern w:val="2"/>
                <w:sz w:val="24"/>
                <w:szCs w:val="20"/>
                <w:highlight w:val="none"/>
                <w:lang w:val="en-US" w:eastAsia="zh-CN" w:bidi="ar-SA"/>
              </w:rPr>
            </w:pPr>
            <w:r>
              <w:rPr>
                <w:rFonts w:hint="eastAsia" w:ascii="宋体" w:hAnsi="宋体" w:eastAsia="宋体"/>
                <w:bCs/>
                <w:kern w:val="2"/>
                <w:highlight w:val="none"/>
                <w:lang w:val="en-US" w:eastAsia="zh-CN"/>
              </w:rPr>
              <w:t>15</w:t>
            </w:r>
          </w:p>
        </w:tc>
        <w:tc>
          <w:tcPr>
            <w:tcW w:w="1106" w:type="pct"/>
            <w:vAlign w:val="center"/>
          </w:tcPr>
          <w:p>
            <w:pPr>
              <w:pStyle w:val="29"/>
              <w:widowControl w:val="0"/>
              <w:spacing w:before="0" w:beforeAutospacing="0" w:after="0" w:afterAutospacing="0" w:line="360" w:lineRule="auto"/>
              <w:jc w:val="both"/>
              <w:rPr>
                <w:rFonts w:hint="eastAsia" w:ascii="宋体" w:hAnsi="宋体" w:eastAsia="宋体" w:cs="@仿宋_GB2312"/>
                <w:b w:val="0"/>
                <w:bCs/>
                <w:kern w:val="0"/>
                <w:sz w:val="24"/>
                <w:szCs w:val="28"/>
                <w:highlight w:val="none"/>
                <w:lang w:val="en-US" w:eastAsia="zh-CN" w:bidi="ar-SA"/>
              </w:rPr>
            </w:pPr>
            <w:r>
              <w:rPr>
                <w:rFonts w:hint="eastAsia" w:ascii="宋体" w:hAnsi="宋体" w:eastAsia="宋体"/>
                <w:b w:val="0"/>
                <w:sz w:val="24"/>
                <w:highlight w:val="none"/>
              </w:rPr>
              <w:t>解释权</w:t>
            </w:r>
          </w:p>
        </w:tc>
        <w:tc>
          <w:tcPr>
            <w:tcW w:w="3318" w:type="pct"/>
            <w:vAlign w:val="center"/>
          </w:tcPr>
          <w:p>
            <w:pPr>
              <w:spacing w:line="360" w:lineRule="auto"/>
              <w:rPr>
                <w:rFonts w:asciiTheme="minorEastAsia" w:hAnsiTheme="minorEastAsia" w:eastAsiaTheme="minorEastAsia"/>
                <w:bCs/>
                <w:sz w:val="24"/>
                <w:szCs w:val="24"/>
                <w:highlight w:val="none"/>
              </w:rPr>
            </w:pPr>
            <w:r>
              <w:rPr>
                <w:rFonts w:hint="eastAsia" w:asciiTheme="minorEastAsia" w:hAnsiTheme="minorEastAsia" w:eastAsiaTheme="minorEastAsia"/>
                <w:bCs/>
                <w:sz w:val="24"/>
                <w:szCs w:val="24"/>
                <w:highlight w:val="none"/>
              </w:rPr>
              <w:t>（1）</w:t>
            </w:r>
            <w:r>
              <w:rPr>
                <w:rFonts w:asciiTheme="minorEastAsia" w:hAnsiTheme="minorEastAsia" w:eastAsiaTheme="minorEastAsia"/>
                <w:bCs/>
                <w:sz w:val="24"/>
                <w:szCs w:val="24"/>
                <w:highlight w:val="none"/>
              </w:rPr>
              <w:t>构成</w:t>
            </w:r>
            <w:r>
              <w:rPr>
                <w:rFonts w:hint="eastAsia" w:asciiTheme="minorEastAsia" w:hAnsiTheme="minorEastAsia" w:eastAsiaTheme="minorEastAsia"/>
                <w:bCs/>
                <w:sz w:val="24"/>
                <w:szCs w:val="24"/>
                <w:highlight w:val="none"/>
                <w:lang w:val="en-US" w:eastAsia="zh-CN"/>
              </w:rPr>
              <w:t>项目</w:t>
            </w:r>
            <w:r>
              <w:rPr>
                <w:rFonts w:asciiTheme="minorEastAsia" w:hAnsiTheme="minorEastAsia" w:eastAsiaTheme="minorEastAsia"/>
                <w:bCs/>
                <w:sz w:val="24"/>
                <w:szCs w:val="24"/>
                <w:highlight w:val="none"/>
              </w:rPr>
              <w:t>文件的各个组成文件应互为解释，互为说明；</w:t>
            </w:r>
          </w:p>
          <w:p>
            <w:pPr>
              <w:spacing w:line="360" w:lineRule="auto"/>
              <w:rPr>
                <w:rFonts w:asciiTheme="minorEastAsia" w:hAnsiTheme="minorEastAsia" w:eastAsiaTheme="minorEastAsia"/>
                <w:bCs/>
                <w:sz w:val="24"/>
                <w:szCs w:val="24"/>
                <w:highlight w:val="none"/>
              </w:rPr>
            </w:pPr>
            <w:r>
              <w:rPr>
                <w:rFonts w:hint="eastAsia" w:asciiTheme="minorEastAsia" w:hAnsiTheme="minorEastAsia" w:eastAsiaTheme="minorEastAsia"/>
                <w:bCs/>
                <w:sz w:val="24"/>
                <w:szCs w:val="24"/>
                <w:highlight w:val="none"/>
              </w:rPr>
              <w:t>（2）</w:t>
            </w:r>
            <w:r>
              <w:rPr>
                <w:rFonts w:asciiTheme="minorEastAsia" w:hAnsiTheme="minorEastAsia" w:eastAsiaTheme="minorEastAsia"/>
                <w:bCs/>
                <w:sz w:val="24"/>
                <w:szCs w:val="24"/>
                <w:highlight w:val="none"/>
              </w:rPr>
              <w:t>同一组成文件中就同一事项的规定或约定不一致的，以编排顺序在后者为准；</w:t>
            </w:r>
          </w:p>
          <w:p>
            <w:pPr>
              <w:spacing w:line="360" w:lineRule="auto"/>
              <w:rPr>
                <w:rFonts w:hint="eastAsia" w:cs="@仿宋_GB2312" w:asciiTheme="minorEastAsia" w:hAnsiTheme="minorEastAsia" w:eastAsiaTheme="minorEastAsia"/>
                <w:bCs/>
                <w:kern w:val="2"/>
                <w:sz w:val="24"/>
                <w:szCs w:val="24"/>
                <w:highlight w:val="none"/>
                <w:lang w:val="en-US" w:eastAsia="zh-CN" w:bidi="ar-SA"/>
              </w:rPr>
            </w:pPr>
            <w:r>
              <w:rPr>
                <w:rFonts w:hint="eastAsia" w:asciiTheme="minorEastAsia" w:hAnsiTheme="minorEastAsia" w:eastAsiaTheme="minorEastAsia"/>
                <w:bCs/>
                <w:sz w:val="24"/>
                <w:szCs w:val="24"/>
                <w:highlight w:val="none"/>
              </w:rPr>
              <w:t>（3）</w:t>
            </w:r>
            <w:r>
              <w:rPr>
                <w:rFonts w:asciiTheme="minorEastAsia" w:hAnsiTheme="minorEastAsia" w:eastAsiaTheme="minorEastAsia"/>
                <w:bCs/>
                <w:sz w:val="24"/>
                <w:szCs w:val="24"/>
                <w:highlight w:val="none"/>
              </w:rPr>
              <w:t>按本款前述规定仍不能形成结论的，由</w:t>
            </w:r>
            <w:r>
              <w:rPr>
                <w:rFonts w:hint="eastAsia" w:asciiTheme="minorEastAsia" w:hAnsiTheme="minorEastAsia" w:eastAsiaTheme="minorEastAsia"/>
                <w:bCs/>
                <w:sz w:val="24"/>
                <w:szCs w:val="24"/>
                <w:highlight w:val="none"/>
                <w:lang w:eastAsia="zh-CN"/>
              </w:rPr>
              <w:t>项目单位</w:t>
            </w:r>
            <w:r>
              <w:rPr>
                <w:rFonts w:asciiTheme="minorEastAsia" w:hAnsiTheme="minorEastAsia" w:eastAsiaTheme="minorEastAsia"/>
                <w:bCs/>
                <w:sz w:val="24"/>
                <w:szCs w:val="24"/>
                <w:highlight w:val="none"/>
              </w:rPr>
              <w:t>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30"/>
              <w:pBdr>
                <w:bottom w:val="none" w:color="auto" w:sz="0" w:space="0"/>
              </w:pBdr>
              <w:tabs>
                <w:tab w:val="clear" w:pos="4153"/>
                <w:tab w:val="clear" w:pos="8306"/>
              </w:tabs>
              <w:adjustRightInd/>
              <w:spacing w:line="240" w:lineRule="auto"/>
              <w:textAlignment w:val="auto"/>
              <w:rPr>
                <w:rFonts w:hint="default" w:ascii="宋体" w:hAnsi="宋体" w:eastAsia="宋体"/>
                <w:bCs/>
                <w:kern w:val="2"/>
                <w:highlight w:val="none"/>
                <w:lang w:val="en-US" w:eastAsia="zh-CN"/>
              </w:rPr>
            </w:pPr>
            <w:r>
              <w:rPr>
                <w:rFonts w:hint="eastAsia" w:ascii="宋体" w:hAnsi="宋体" w:eastAsia="宋体"/>
                <w:bCs/>
                <w:kern w:val="2"/>
                <w:highlight w:val="none"/>
                <w:lang w:val="en-US" w:eastAsia="zh-CN"/>
              </w:rPr>
              <w:t>16</w:t>
            </w:r>
          </w:p>
        </w:tc>
        <w:tc>
          <w:tcPr>
            <w:tcW w:w="1106" w:type="pct"/>
            <w:vAlign w:val="center"/>
          </w:tcPr>
          <w:p>
            <w:pPr>
              <w:pStyle w:val="29"/>
              <w:widowControl w:val="0"/>
              <w:spacing w:before="0" w:beforeAutospacing="0" w:after="0" w:afterAutospacing="0" w:line="360" w:lineRule="auto"/>
              <w:jc w:val="both"/>
              <w:rPr>
                <w:rFonts w:hint="eastAsia" w:ascii="宋体" w:hAnsi="宋体" w:eastAsia="宋体"/>
                <w:b w:val="0"/>
                <w:sz w:val="24"/>
                <w:highlight w:val="none"/>
                <w:lang w:eastAsia="zh-CN"/>
              </w:rPr>
            </w:pPr>
            <w:r>
              <w:rPr>
                <w:rFonts w:hint="eastAsia" w:ascii="宋体" w:hAnsi="宋体" w:eastAsia="宋体"/>
                <w:b w:val="0"/>
                <w:sz w:val="24"/>
                <w:highlight w:val="none"/>
                <w:lang w:eastAsia="zh-CN"/>
              </w:rPr>
              <w:t>其他说明</w:t>
            </w:r>
          </w:p>
        </w:tc>
        <w:tc>
          <w:tcPr>
            <w:tcW w:w="3318" w:type="pct"/>
            <w:vAlign w:val="center"/>
          </w:tcPr>
          <w:p>
            <w:pPr>
              <w:spacing w:line="360" w:lineRule="auto"/>
              <w:rPr>
                <w:rFonts w:hint="default" w:asciiTheme="minorEastAsia" w:hAnsiTheme="minorEastAsia" w:eastAsiaTheme="minorEastAsia"/>
                <w:bCs/>
                <w:sz w:val="24"/>
                <w:szCs w:val="24"/>
                <w:highlight w:val="none"/>
                <w:lang w:val="en-US" w:eastAsia="zh-CN"/>
              </w:rPr>
            </w:pPr>
            <w:r>
              <w:rPr>
                <w:rFonts w:hint="eastAsia" w:asciiTheme="minorEastAsia" w:hAnsiTheme="minorEastAsia" w:eastAsiaTheme="minorEastAsia"/>
                <w:bCs/>
                <w:sz w:val="24"/>
                <w:szCs w:val="24"/>
                <w:highlight w:val="none"/>
                <w:lang w:eastAsia="zh-CN"/>
              </w:rPr>
              <w:t>若在项目评审或后续履约中发现参审单位存在虚假承诺等弄虚作假的情况，将直接取消参审单位的评审资格或终止合同，取消其入选资格，引起的不利影响均由该弄虚作假单位承担。</w:t>
            </w:r>
          </w:p>
        </w:tc>
      </w:tr>
    </w:tbl>
    <w:p>
      <w:pPr>
        <w:spacing w:line="360" w:lineRule="auto"/>
        <w:jc w:val="center"/>
        <w:outlineLvl w:val="1"/>
        <w:rPr>
          <w:rFonts w:asciiTheme="minorEastAsia" w:hAnsiTheme="minorEastAsia" w:eastAsiaTheme="minorEastAsia"/>
          <w:b/>
          <w:sz w:val="24"/>
          <w:highlight w:val="none"/>
        </w:rPr>
      </w:pPr>
      <w:r>
        <w:rPr>
          <w:rFonts w:asciiTheme="minorEastAsia" w:hAnsiTheme="minorEastAsia" w:eastAsiaTheme="minorEastAsia"/>
          <w:b/>
          <w:sz w:val="28"/>
          <w:highlight w:val="none"/>
        </w:rPr>
        <w:br w:type="page"/>
      </w:r>
      <w:r>
        <w:rPr>
          <w:rFonts w:hint="eastAsia" w:asciiTheme="minorEastAsia" w:hAnsiTheme="minorEastAsia" w:eastAsiaTheme="minorEastAsia"/>
          <w:b/>
          <w:sz w:val="24"/>
          <w:highlight w:val="none"/>
        </w:rPr>
        <w:t>二、</w:t>
      </w:r>
      <w:r>
        <w:rPr>
          <w:rFonts w:hint="eastAsia" w:asciiTheme="minorEastAsia" w:hAnsiTheme="minorEastAsia" w:eastAsiaTheme="minorEastAsia"/>
          <w:b/>
          <w:sz w:val="24"/>
          <w:highlight w:val="none"/>
          <w:lang w:val="en-US" w:eastAsia="zh-CN"/>
        </w:rPr>
        <w:t>项目</w:t>
      </w:r>
      <w:r>
        <w:rPr>
          <w:rFonts w:asciiTheme="minorEastAsia" w:hAnsiTheme="minorEastAsia" w:eastAsiaTheme="minorEastAsia"/>
          <w:b/>
          <w:sz w:val="24"/>
          <w:highlight w:val="none"/>
        </w:rPr>
        <w:t>须知</w:t>
      </w:r>
      <w:r>
        <w:rPr>
          <w:rFonts w:hint="eastAsia" w:asciiTheme="minorEastAsia" w:hAnsiTheme="minorEastAsia" w:eastAsiaTheme="minorEastAsia"/>
          <w:b/>
          <w:sz w:val="24"/>
          <w:highlight w:val="none"/>
        </w:rPr>
        <w:t>正文</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适用范围</w:t>
      </w:r>
    </w:p>
    <w:p>
      <w:pPr>
        <w:spacing w:line="360" w:lineRule="auto"/>
        <w:ind w:firstLine="435"/>
        <w:rPr>
          <w:rFonts w:ascii="宋体" w:hAnsi="宋体" w:eastAsia="宋体"/>
          <w:sz w:val="24"/>
          <w:highlight w:val="none"/>
        </w:rPr>
      </w:pPr>
      <w:r>
        <w:rPr>
          <w:rFonts w:hint="eastAsia" w:ascii="宋体" w:hAnsi="宋体" w:eastAsia="宋体"/>
          <w:sz w:val="24"/>
          <w:highlight w:val="none"/>
          <w:lang w:val="en-US" w:eastAsia="zh-CN"/>
        </w:rPr>
        <w:t>本</w:t>
      </w:r>
      <w:r>
        <w:rPr>
          <w:rFonts w:hint="eastAsia" w:ascii="宋体" w:hAnsi="宋体" w:eastAsia="宋体"/>
          <w:sz w:val="24"/>
          <w:highlight w:val="none"/>
        </w:rPr>
        <w:t>项目</w:t>
      </w:r>
      <w:r>
        <w:rPr>
          <w:rFonts w:hint="eastAsia" w:ascii="宋体" w:hAnsi="宋体" w:eastAsia="宋体"/>
          <w:sz w:val="24"/>
          <w:highlight w:val="none"/>
          <w:lang w:eastAsia="zh-CN"/>
        </w:rPr>
        <w:t>工程</w:t>
      </w:r>
      <w:r>
        <w:rPr>
          <w:rFonts w:hint="eastAsia" w:ascii="宋体" w:hAnsi="宋体" w:eastAsia="宋体"/>
          <w:sz w:val="24"/>
          <w:highlight w:val="none"/>
        </w:rPr>
        <w:t>。</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lang w:val="en-US" w:eastAsia="zh-CN"/>
        </w:rPr>
        <w:t>2</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资金来源</w:t>
      </w:r>
    </w:p>
    <w:p>
      <w:pPr>
        <w:spacing w:line="360" w:lineRule="auto"/>
        <w:ind w:firstLine="435"/>
        <w:rPr>
          <w:rFonts w:hint="eastAsia" w:ascii="宋体" w:hAnsi="宋体" w:eastAsia="宋体"/>
          <w:sz w:val="24"/>
          <w:highlight w:val="none"/>
          <w:lang w:val="en-US" w:eastAsia="zh-CN"/>
        </w:rPr>
      </w:pPr>
      <w:r>
        <w:rPr>
          <w:rFonts w:hint="eastAsia" w:ascii="宋体" w:hAnsi="宋体" w:eastAsia="宋体"/>
          <w:sz w:val="24"/>
          <w:highlight w:val="none"/>
          <w:lang w:val="en-US" w:eastAsia="zh-CN"/>
        </w:rPr>
        <w:t>政府资金</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lang w:val="en-US" w:eastAsia="zh-CN"/>
        </w:rPr>
        <w:t>3</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费用</w:t>
      </w:r>
    </w:p>
    <w:p>
      <w:pPr>
        <w:spacing w:line="360" w:lineRule="auto"/>
        <w:ind w:firstLine="435"/>
        <w:rPr>
          <w:rFonts w:asciiTheme="minorEastAsia" w:hAnsiTheme="minorEastAsia" w:eastAsiaTheme="minorEastAsia"/>
          <w:sz w:val="24"/>
          <w:highlight w:val="none"/>
        </w:rPr>
      </w:pPr>
      <w:r>
        <w:rPr>
          <w:rFonts w:hint="eastAsia" w:ascii="宋体" w:hAnsi="宋体" w:eastAsia="宋体"/>
          <w:sz w:val="24"/>
          <w:highlight w:val="none"/>
        </w:rPr>
        <w:t>不论的结果如何，</w:t>
      </w:r>
      <w:r>
        <w:rPr>
          <w:rFonts w:hint="eastAsia" w:ascii="宋体" w:hAnsi="宋体" w:eastAsia="宋体"/>
          <w:sz w:val="24"/>
          <w:highlight w:val="none"/>
          <w:lang w:eastAsia="zh-CN"/>
        </w:rPr>
        <w:t>参审单位</w:t>
      </w:r>
      <w:r>
        <w:rPr>
          <w:rFonts w:hint="eastAsia" w:ascii="宋体" w:hAnsi="宋体" w:eastAsia="宋体"/>
          <w:sz w:val="24"/>
          <w:highlight w:val="none"/>
        </w:rPr>
        <w:t>应承担所有与准备和参加有关的费用。</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lang w:val="en-US" w:eastAsia="zh-CN"/>
        </w:rPr>
        <w:t>4</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文件构成</w:t>
      </w:r>
    </w:p>
    <w:p>
      <w:pPr>
        <w:spacing w:line="360" w:lineRule="auto"/>
        <w:ind w:firstLine="435"/>
        <w:rPr>
          <w:rFonts w:ascii="宋体" w:hAnsi="宋体" w:eastAsia="宋体"/>
          <w:sz w:val="24"/>
          <w:highlight w:val="none"/>
        </w:rPr>
      </w:pPr>
      <w:r>
        <w:rPr>
          <w:rFonts w:hint="eastAsia" w:ascii="宋体" w:hAnsi="宋体" w:eastAsia="宋体"/>
          <w:sz w:val="24"/>
          <w:highlight w:val="none"/>
          <w:lang w:val="en-US" w:eastAsia="zh-CN"/>
        </w:rPr>
        <w:t>4</w:t>
      </w:r>
      <w:r>
        <w:rPr>
          <w:rFonts w:hint="eastAsia" w:ascii="宋体" w:hAnsi="宋体" w:eastAsia="宋体"/>
          <w:sz w:val="24"/>
          <w:highlight w:val="none"/>
        </w:rPr>
        <w:t>.1</w:t>
      </w:r>
      <w:r>
        <w:rPr>
          <w:rFonts w:hint="eastAsia" w:ascii="宋体" w:hAnsi="宋体" w:eastAsia="宋体"/>
          <w:sz w:val="24"/>
          <w:highlight w:val="none"/>
          <w:lang w:eastAsia="zh-CN"/>
        </w:rPr>
        <w:t>项目征集文件</w:t>
      </w:r>
      <w:r>
        <w:rPr>
          <w:rFonts w:hint="eastAsia" w:ascii="宋体" w:hAnsi="宋体" w:eastAsia="宋体"/>
          <w:sz w:val="24"/>
          <w:highlight w:val="none"/>
        </w:rPr>
        <w:t>包括下列内容：</w:t>
      </w:r>
    </w:p>
    <w:p>
      <w:pPr>
        <w:spacing w:line="360" w:lineRule="auto"/>
        <w:ind w:firstLine="840" w:firstLineChars="350"/>
        <w:rPr>
          <w:rFonts w:hint="eastAsia" w:asciiTheme="minorEastAsia" w:hAnsiTheme="minorEastAsia" w:eastAsiaTheme="minorEastAsia"/>
          <w:sz w:val="24"/>
          <w:highlight w:val="none"/>
          <w:lang w:val="en-US" w:eastAsia="zh-CN"/>
        </w:rPr>
      </w:pPr>
      <w:r>
        <w:rPr>
          <w:rFonts w:hint="eastAsia" w:asciiTheme="minorEastAsia" w:hAnsiTheme="minorEastAsia" w:eastAsiaTheme="minorEastAsia"/>
          <w:sz w:val="24"/>
          <w:highlight w:val="none"/>
        </w:rPr>
        <w:t>第一章</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lang w:eastAsia="zh-CN"/>
        </w:rPr>
        <w:t>征集公告</w:t>
      </w:r>
    </w:p>
    <w:p>
      <w:pPr>
        <w:spacing w:line="360" w:lineRule="auto"/>
        <w:ind w:firstLine="840" w:firstLineChars="35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第二章</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lang w:eastAsia="zh-CN"/>
        </w:rPr>
        <w:t>参审单位</w:t>
      </w:r>
      <w:r>
        <w:rPr>
          <w:rFonts w:asciiTheme="minorEastAsia" w:hAnsiTheme="minorEastAsia" w:eastAsiaTheme="minorEastAsia"/>
          <w:sz w:val="24"/>
          <w:highlight w:val="none"/>
        </w:rPr>
        <w:t>须知</w:t>
      </w:r>
    </w:p>
    <w:p>
      <w:pPr>
        <w:spacing w:line="360" w:lineRule="auto"/>
        <w:ind w:firstLine="840" w:firstLineChars="350"/>
        <w:rPr>
          <w:rFonts w:hint="eastAsia" w:asciiTheme="minorEastAsia" w:hAnsiTheme="minorEastAsia" w:eastAsiaTheme="minorEastAsia"/>
          <w:sz w:val="24"/>
          <w:highlight w:val="none"/>
          <w:lang w:eastAsia="zh-CN"/>
        </w:rPr>
      </w:pPr>
      <w:r>
        <w:rPr>
          <w:rFonts w:hint="eastAsia" w:asciiTheme="minorEastAsia" w:hAnsiTheme="minorEastAsia" w:eastAsiaTheme="minorEastAsia"/>
          <w:sz w:val="24"/>
          <w:highlight w:val="none"/>
        </w:rPr>
        <w:t>第三章</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lang w:eastAsia="zh-CN"/>
        </w:rPr>
        <w:t>征集需求</w:t>
      </w:r>
    </w:p>
    <w:p>
      <w:pPr>
        <w:spacing w:line="360" w:lineRule="auto"/>
        <w:ind w:firstLine="840" w:firstLineChars="35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第四章</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lang w:eastAsia="zh-CN"/>
        </w:rPr>
        <w:t>评审</w:t>
      </w:r>
      <w:r>
        <w:rPr>
          <w:rFonts w:hint="eastAsia" w:asciiTheme="minorEastAsia" w:hAnsiTheme="minorEastAsia" w:eastAsiaTheme="minorEastAsia"/>
          <w:sz w:val="24"/>
          <w:highlight w:val="none"/>
        </w:rPr>
        <w:t>方法</w:t>
      </w:r>
      <w:r>
        <w:rPr>
          <w:rFonts w:asciiTheme="minorEastAsia" w:hAnsiTheme="minorEastAsia" w:eastAsiaTheme="minorEastAsia"/>
          <w:sz w:val="24"/>
          <w:highlight w:val="none"/>
        </w:rPr>
        <w:t>和标准</w:t>
      </w:r>
    </w:p>
    <w:p>
      <w:pPr>
        <w:spacing w:line="360" w:lineRule="auto"/>
        <w:ind w:firstLine="840" w:firstLineChars="35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第五章</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lang w:eastAsia="zh-CN"/>
        </w:rPr>
        <w:t>项目</w:t>
      </w:r>
      <w:r>
        <w:rPr>
          <w:rFonts w:asciiTheme="minorEastAsia" w:hAnsiTheme="minorEastAsia" w:eastAsiaTheme="minorEastAsia"/>
          <w:sz w:val="24"/>
          <w:highlight w:val="none"/>
        </w:rPr>
        <w:t>合同</w:t>
      </w:r>
    </w:p>
    <w:p>
      <w:pPr>
        <w:spacing w:line="360" w:lineRule="auto"/>
        <w:ind w:firstLine="840" w:firstLineChars="35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第六章</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lang w:val="en-US" w:eastAsia="zh-CN"/>
        </w:rPr>
        <w:t>参审</w:t>
      </w:r>
      <w:r>
        <w:rPr>
          <w:rFonts w:asciiTheme="minorEastAsia" w:hAnsiTheme="minorEastAsia" w:eastAsiaTheme="minorEastAsia"/>
          <w:sz w:val="24"/>
          <w:highlight w:val="none"/>
        </w:rPr>
        <w:t>文件格式</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lang w:val="en-US" w:eastAsia="zh-CN"/>
        </w:rPr>
        <w:t>4</w:t>
      </w:r>
      <w:r>
        <w:rPr>
          <w:rFonts w:asciiTheme="minorEastAsia" w:hAnsiTheme="minorEastAsia" w:eastAsiaTheme="minorEastAsia"/>
          <w:sz w:val="24"/>
          <w:highlight w:val="none"/>
        </w:rPr>
        <w:t>.2文件中有不一致的，有</w:t>
      </w:r>
      <w:r>
        <w:rPr>
          <w:rFonts w:hint="eastAsia" w:asciiTheme="minorEastAsia" w:hAnsiTheme="minorEastAsia" w:eastAsiaTheme="minorEastAsia"/>
          <w:sz w:val="24"/>
          <w:highlight w:val="none"/>
        </w:rPr>
        <w:t>澄清</w:t>
      </w:r>
      <w:r>
        <w:rPr>
          <w:rFonts w:asciiTheme="minorEastAsia" w:hAnsiTheme="minorEastAsia" w:eastAsiaTheme="minorEastAsia"/>
          <w:sz w:val="24"/>
          <w:highlight w:val="none"/>
        </w:rPr>
        <w:t>的部分以最终的</w:t>
      </w:r>
      <w:r>
        <w:rPr>
          <w:rFonts w:hint="eastAsia" w:asciiTheme="minorEastAsia" w:hAnsiTheme="minorEastAsia" w:eastAsiaTheme="minorEastAsia"/>
          <w:sz w:val="24"/>
          <w:highlight w:val="none"/>
        </w:rPr>
        <w:t>澄清更正</w:t>
      </w:r>
      <w:r>
        <w:rPr>
          <w:rFonts w:asciiTheme="minorEastAsia" w:hAnsiTheme="minorEastAsia" w:eastAsiaTheme="minorEastAsia"/>
          <w:sz w:val="24"/>
          <w:highlight w:val="none"/>
        </w:rPr>
        <w:t>内容为准</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lang w:val="en-US" w:eastAsia="zh-CN"/>
        </w:rPr>
        <w:t>4</w:t>
      </w:r>
      <w:r>
        <w:rPr>
          <w:rFonts w:asciiTheme="minorEastAsia" w:hAnsiTheme="minorEastAsia" w:eastAsiaTheme="minorEastAsia"/>
          <w:sz w:val="24"/>
          <w:highlight w:val="none"/>
        </w:rPr>
        <w:t>.3现场</w:t>
      </w:r>
      <w:r>
        <w:rPr>
          <w:rFonts w:hint="eastAsia" w:asciiTheme="minorEastAsia" w:hAnsiTheme="minorEastAsia" w:eastAsiaTheme="minorEastAsia"/>
          <w:sz w:val="24"/>
          <w:highlight w:val="none"/>
        </w:rPr>
        <w:t>考察</w:t>
      </w:r>
      <w:r>
        <w:rPr>
          <w:rFonts w:asciiTheme="minorEastAsia" w:hAnsiTheme="minorEastAsia" w:eastAsiaTheme="minorEastAsia"/>
          <w:sz w:val="24"/>
          <w:highlight w:val="none"/>
        </w:rPr>
        <w:t>及相关事项见</w:t>
      </w:r>
      <w:r>
        <w:rPr>
          <w:rFonts w:hint="eastAsia" w:asciiTheme="minorEastAsia" w:hAnsiTheme="minorEastAsia" w:eastAsiaTheme="minorEastAsia"/>
          <w:sz w:val="24"/>
          <w:highlight w:val="none"/>
          <w:u w:val="single"/>
          <w:lang w:eastAsia="zh-CN"/>
        </w:rPr>
        <w:t>参审单位</w:t>
      </w:r>
      <w:r>
        <w:rPr>
          <w:rFonts w:asciiTheme="minorEastAsia" w:hAnsiTheme="minorEastAsia" w:eastAsiaTheme="minorEastAsia"/>
          <w:sz w:val="24"/>
          <w:highlight w:val="none"/>
          <w:u w:val="single"/>
        </w:rPr>
        <w:t>须知前附表</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lang w:val="en-US" w:eastAsia="zh-CN"/>
        </w:rPr>
        <w:t>4</w:t>
      </w:r>
      <w:r>
        <w:rPr>
          <w:rFonts w:asciiTheme="minorEastAsia" w:hAnsiTheme="minorEastAsia" w:eastAsiaTheme="minorEastAsia"/>
          <w:sz w:val="24"/>
          <w:highlight w:val="none"/>
        </w:rPr>
        <w:t>.4原则上</w:t>
      </w:r>
      <w:r>
        <w:rPr>
          <w:rFonts w:hint="eastAsia" w:asciiTheme="minorEastAsia" w:hAnsiTheme="minorEastAsia" w:eastAsiaTheme="minorEastAsia"/>
          <w:sz w:val="24"/>
          <w:highlight w:val="none"/>
          <w:lang w:eastAsia="zh-CN"/>
        </w:rPr>
        <w:t>项目单位</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lang w:eastAsia="zh-CN"/>
        </w:rPr>
        <w:t>代理机构</w:t>
      </w:r>
      <w:r>
        <w:rPr>
          <w:rFonts w:asciiTheme="minorEastAsia" w:hAnsiTheme="minorEastAsia" w:eastAsiaTheme="minorEastAsia"/>
          <w:sz w:val="24"/>
          <w:highlight w:val="none"/>
        </w:rPr>
        <w:t>不要求</w:t>
      </w:r>
      <w:r>
        <w:rPr>
          <w:rFonts w:hint="eastAsia" w:asciiTheme="minorEastAsia" w:hAnsiTheme="minorEastAsia" w:eastAsiaTheme="minorEastAsia"/>
          <w:sz w:val="24"/>
          <w:highlight w:val="none"/>
          <w:lang w:eastAsia="zh-CN"/>
        </w:rPr>
        <w:t>参审单位</w:t>
      </w:r>
      <w:r>
        <w:rPr>
          <w:rFonts w:asciiTheme="minorEastAsia" w:hAnsiTheme="minorEastAsia" w:eastAsiaTheme="minorEastAsia"/>
          <w:sz w:val="24"/>
          <w:highlight w:val="none"/>
        </w:rPr>
        <w:t>提供样品。除仅凭书面方式不能准确描述</w:t>
      </w:r>
      <w:r>
        <w:rPr>
          <w:rFonts w:hint="eastAsia" w:asciiTheme="minorEastAsia" w:hAnsiTheme="minorEastAsia" w:eastAsiaTheme="minorEastAsia"/>
          <w:sz w:val="24"/>
          <w:highlight w:val="none"/>
          <w:lang w:eastAsia="zh-CN"/>
        </w:rPr>
        <w:t>征集需求</w:t>
      </w:r>
      <w:r>
        <w:rPr>
          <w:rFonts w:asciiTheme="minorEastAsia" w:hAnsiTheme="minorEastAsia" w:eastAsiaTheme="minorEastAsia"/>
          <w:sz w:val="24"/>
          <w:highlight w:val="none"/>
        </w:rPr>
        <w:t>，或者需要对样品进行主观判断以确认是否满足</w:t>
      </w:r>
      <w:r>
        <w:rPr>
          <w:rFonts w:hint="eastAsia" w:asciiTheme="minorEastAsia" w:hAnsiTheme="minorEastAsia" w:eastAsiaTheme="minorEastAsia"/>
          <w:sz w:val="24"/>
          <w:highlight w:val="none"/>
          <w:lang w:eastAsia="zh-CN"/>
        </w:rPr>
        <w:t>征集需求</w:t>
      </w:r>
      <w:r>
        <w:rPr>
          <w:rFonts w:asciiTheme="minorEastAsia" w:hAnsiTheme="minorEastAsia" w:eastAsiaTheme="minorEastAsia"/>
          <w:sz w:val="24"/>
          <w:highlight w:val="none"/>
        </w:rPr>
        <w:t>等特殊情况除外。</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如需提供样品，对样品相关要求见</w:t>
      </w:r>
      <w:r>
        <w:rPr>
          <w:rFonts w:hint="eastAsia" w:asciiTheme="minorEastAsia" w:hAnsiTheme="minorEastAsia" w:eastAsiaTheme="minorEastAsia"/>
          <w:sz w:val="24"/>
          <w:highlight w:val="none"/>
          <w:lang w:eastAsia="zh-CN"/>
        </w:rPr>
        <w:t>征集需求</w:t>
      </w:r>
      <w:r>
        <w:rPr>
          <w:rFonts w:asciiTheme="minorEastAsia" w:hAnsiTheme="minorEastAsia" w:eastAsiaTheme="minorEastAsia"/>
          <w:sz w:val="24"/>
          <w:highlight w:val="none"/>
        </w:rPr>
        <w:t>，对样品的评审方法及评审标准见</w:t>
      </w:r>
      <w:r>
        <w:rPr>
          <w:rFonts w:hint="eastAsia" w:asciiTheme="minorEastAsia" w:hAnsiTheme="minorEastAsia" w:eastAsiaTheme="minorEastAsia"/>
          <w:sz w:val="24"/>
          <w:highlight w:val="none"/>
          <w:lang w:eastAsia="zh-CN"/>
        </w:rPr>
        <w:t>项目征集文件</w:t>
      </w:r>
      <w:r>
        <w:rPr>
          <w:rFonts w:asciiTheme="minorEastAsia" w:hAnsiTheme="minorEastAsia" w:eastAsiaTheme="minorEastAsia"/>
          <w:sz w:val="24"/>
          <w:highlight w:val="none"/>
        </w:rPr>
        <w:t>第</w:t>
      </w:r>
      <w:r>
        <w:rPr>
          <w:rFonts w:hint="eastAsia" w:asciiTheme="minorEastAsia" w:hAnsiTheme="minorEastAsia" w:eastAsiaTheme="minorEastAsia"/>
          <w:sz w:val="24"/>
          <w:highlight w:val="none"/>
        </w:rPr>
        <w:t>四</w:t>
      </w:r>
      <w:r>
        <w:rPr>
          <w:rFonts w:asciiTheme="minorEastAsia" w:hAnsiTheme="minorEastAsia" w:eastAsiaTheme="minorEastAsia"/>
          <w:sz w:val="24"/>
          <w:highlight w:val="none"/>
        </w:rPr>
        <w:t>章。</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lang w:val="en-US" w:eastAsia="zh-CN"/>
        </w:rPr>
        <w:t>4</w:t>
      </w:r>
      <w:r>
        <w:rPr>
          <w:rFonts w:asciiTheme="minorEastAsia" w:hAnsiTheme="minorEastAsia" w:eastAsiaTheme="minorEastAsia"/>
          <w:sz w:val="24"/>
          <w:highlight w:val="none"/>
        </w:rPr>
        <w:t>.5</w:t>
      </w:r>
      <w:r>
        <w:rPr>
          <w:rFonts w:hint="eastAsia" w:asciiTheme="minorEastAsia" w:hAnsiTheme="minorEastAsia" w:eastAsiaTheme="minorEastAsia"/>
          <w:sz w:val="24"/>
          <w:highlight w:val="none"/>
          <w:lang w:eastAsia="zh-CN"/>
        </w:rPr>
        <w:t>参审单位</w:t>
      </w:r>
      <w:r>
        <w:rPr>
          <w:rFonts w:asciiTheme="minorEastAsia" w:hAnsiTheme="minorEastAsia" w:eastAsiaTheme="minorEastAsia"/>
          <w:sz w:val="24"/>
          <w:highlight w:val="none"/>
        </w:rPr>
        <w:t>应认真阅读</w:t>
      </w:r>
      <w:r>
        <w:rPr>
          <w:rFonts w:hint="eastAsia" w:asciiTheme="minorEastAsia" w:hAnsiTheme="minorEastAsia" w:eastAsiaTheme="minorEastAsia"/>
          <w:sz w:val="24"/>
          <w:highlight w:val="none"/>
          <w:lang w:eastAsia="zh-CN"/>
        </w:rPr>
        <w:t>项目征集文件</w:t>
      </w:r>
      <w:r>
        <w:rPr>
          <w:rFonts w:asciiTheme="minorEastAsia" w:hAnsiTheme="minorEastAsia" w:eastAsiaTheme="minorEastAsia"/>
          <w:sz w:val="24"/>
          <w:highlight w:val="none"/>
        </w:rPr>
        <w:t>所有的事项、格式、条款和技术规范等。</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lang w:val="en-US" w:eastAsia="zh-CN"/>
        </w:rPr>
        <w:t>5</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lang w:eastAsia="zh-CN"/>
        </w:rPr>
        <w:t>项目征集文件</w:t>
      </w:r>
      <w:r>
        <w:rPr>
          <w:rFonts w:hint="eastAsia" w:asciiTheme="minorEastAsia" w:hAnsiTheme="minorEastAsia" w:eastAsiaTheme="minorEastAsia"/>
          <w:b/>
          <w:sz w:val="24"/>
          <w:highlight w:val="none"/>
        </w:rPr>
        <w:t>的澄清与修改</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lang w:val="en-US" w:eastAsia="zh-CN"/>
        </w:rPr>
        <w:t>5</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lang w:val="en-US" w:eastAsia="zh-CN"/>
        </w:rPr>
        <w:t>1</w:t>
      </w:r>
      <w:r>
        <w:rPr>
          <w:rFonts w:hint="eastAsia" w:asciiTheme="minorEastAsia" w:hAnsiTheme="minorEastAsia" w:eastAsiaTheme="minorEastAsia"/>
          <w:sz w:val="24"/>
          <w:highlight w:val="none"/>
          <w:lang w:eastAsia="zh-CN"/>
        </w:rPr>
        <w:t>项目单位</w:t>
      </w:r>
      <w:r>
        <w:rPr>
          <w:rFonts w:hint="eastAsia" w:asciiTheme="minorEastAsia" w:hAnsiTheme="minorEastAsia" w:eastAsiaTheme="minorEastAsia"/>
          <w:sz w:val="24"/>
          <w:highlight w:val="none"/>
        </w:rPr>
        <w:t>可主动地或在解答</w:t>
      </w:r>
      <w:r>
        <w:rPr>
          <w:rFonts w:hint="eastAsia" w:asciiTheme="minorEastAsia" w:hAnsiTheme="minorEastAsia" w:eastAsiaTheme="minorEastAsia"/>
          <w:sz w:val="24"/>
          <w:highlight w:val="none"/>
          <w:lang w:eastAsia="zh-CN"/>
        </w:rPr>
        <w:t>参审单位</w:t>
      </w:r>
      <w:r>
        <w:rPr>
          <w:rFonts w:hint="eastAsia" w:asciiTheme="minorEastAsia" w:hAnsiTheme="minorEastAsia" w:eastAsiaTheme="minorEastAsia"/>
          <w:sz w:val="24"/>
          <w:highlight w:val="none"/>
        </w:rPr>
        <w:t>提出的问题时对</w:t>
      </w:r>
      <w:r>
        <w:rPr>
          <w:rFonts w:hint="eastAsia" w:asciiTheme="minorEastAsia" w:hAnsiTheme="minorEastAsia" w:eastAsiaTheme="minorEastAsia"/>
          <w:sz w:val="24"/>
          <w:highlight w:val="none"/>
          <w:lang w:eastAsia="zh-CN"/>
        </w:rPr>
        <w:t>项目征集文件</w:t>
      </w:r>
      <w:r>
        <w:rPr>
          <w:rFonts w:hint="eastAsia" w:asciiTheme="minorEastAsia" w:hAnsiTheme="minorEastAsia" w:eastAsiaTheme="minorEastAsia"/>
          <w:sz w:val="24"/>
          <w:highlight w:val="none"/>
        </w:rPr>
        <w:t>进行澄清与修改。</w:t>
      </w:r>
      <w:r>
        <w:rPr>
          <w:rFonts w:hint="eastAsia" w:asciiTheme="minorEastAsia" w:hAnsiTheme="minorEastAsia" w:eastAsiaTheme="minorEastAsia"/>
          <w:sz w:val="24"/>
          <w:highlight w:val="none"/>
          <w:lang w:eastAsia="zh-CN"/>
        </w:rPr>
        <w:t>代理机构</w:t>
      </w:r>
      <w:r>
        <w:rPr>
          <w:rFonts w:asciiTheme="minorEastAsia" w:hAnsiTheme="minorEastAsia" w:eastAsiaTheme="minorEastAsia"/>
          <w:sz w:val="24"/>
          <w:highlight w:val="none"/>
        </w:rPr>
        <w:t>将</w:t>
      </w:r>
      <w:r>
        <w:rPr>
          <w:rFonts w:hint="eastAsia" w:asciiTheme="minorEastAsia" w:hAnsiTheme="minorEastAsia" w:eastAsiaTheme="minorEastAsia"/>
          <w:sz w:val="24"/>
          <w:highlight w:val="none"/>
        </w:rPr>
        <w:t>在</w:t>
      </w:r>
      <w:r>
        <w:rPr>
          <w:rStyle w:val="54"/>
          <w:rFonts w:hint="eastAsia" w:ascii="宋体" w:hAnsi="宋体" w:eastAsia="宋体" w:cs="宋体"/>
          <w:b w:val="0"/>
          <w:i w:val="0"/>
          <w:caps w:val="0"/>
          <w:color w:val="000000"/>
          <w:spacing w:val="0"/>
          <w:w w:val="100"/>
          <w:kern w:val="2"/>
          <w:sz w:val="24"/>
          <w:szCs w:val="24"/>
          <w:highlight w:val="none"/>
          <w:lang w:val="en-US" w:eastAsia="zh-CN" w:bidi="ar-SA"/>
        </w:rPr>
        <w:t>肥西县公共资源交易有限责任公司网站（http://www.fxggzy.cn/）</w:t>
      </w:r>
      <w:r>
        <w:rPr>
          <w:rFonts w:hint="eastAsia" w:asciiTheme="minorEastAsia" w:hAnsiTheme="minorEastAsia" w:eastAsiaTheme="minorEastAsia"/>
          <w:sz w:val="24"/>
          <w:highlight w:val="none"/>
        </w:rPr>
        <w:t>以发布更正公告的方式</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澄清或修改</w:t>
      </w:r>
      <w:r>
        <w:rPr>
          <w:rFonts w:hint="eastAsia" w:asciiTheme="minorEastAsia" w:hAnsiTheme="minorEastAsia" w:eastAsiaTheme="minorEastAsia"/>
          <w:sz w:val="24"/>
          <w:highlight w:val="none"/>
          <w:lang w:eastAsia="zh-CN"/>
        </w:rPr>
        <w:t>项目征集文件</w:t>
      </w:r>
      <w:r>
        <w:rPr>
          <w:rFonts w:hint="eastAsia" w:asciiTheme="minorEastAsia" w:hAnsiTheme="minorEastAsia" w:eastAsiaTheme="minorEastAsia"/>
          <w:sz w:val="24"/>
          <w:highlight w:val="none"/>
        </w:rPr>
        <w:t>，更正公告的</w:t>
      </w:r>
      <w:r>
        <w:rPr>
          <w:rFonts w:asciiTheme="minorEastAsia" w:hAnsiTheme="minorEastAsia" w:eastAsiaTheme="minorEastAsia"/>
          <w:sz w:val="24"/>
          <w:highlight w:val="none"/>
        </w:rPr>
        <w:t>内容</w:t>
      </w:r>
      <w:r>
        <w:rPr>
          <w:rFonts w:hint="eastAsia" w:asciiTheme="minorEastAsia" w:hAnsiTheme="minorEastAsia" w:eastAsiaTheme="minorEastAsia"/>
          <w:sz w:val="24"/>
          <w:highlight w:val="none"/>
        </w:rPr>
        <w:t>作</w:t>
      </w:r>
      <w:r>
        <w:rPr>
          <w:rFonts w:asciiTheme="minorEastAsia" w:hAnsiTheme="minorEastAsia" w:eastAsiaTheme="minorEastAsia"/>
          <w:sz w:val="24"/>
          <w:highlight w:val="none"/>
        </w:rPr>
        <w:t>为</w:t>
      </w:r>
      <w:r>
        <w:rPr>
          <w:rFonts w:hint="eastAsia" w:asciiTheme="minorEastAsia" w:hAnsiTheme="minorEastAsia" w:eastAsiaTheme="minorEastAsia"/>
          <w:sz w:val="24"/>
          <w:highlight w:val="none"/>
          <w:lang w:eastAsia="zh-CN"/>
        </w:rPr>
        <w:t>项目征集文件</w:t>
      </w:r>
      <w:r>
        <w:rPr>
          <w:rFonts w:hint="eastAsia" w:asciiTheme="minorEastAsia" w:hAnsiTheme="minorEastAsia" w:eastAsiaTheme="minorEastAsia"/>
          <w:sz w:val="24"/>
          <w:highlight w:val="none"/>
        </w:rPr>
        <w:t>的</w:t>
      </w:r>
      <w:r>
        <w:rPr>
          <w:rFonts w:asciiTheme="minorEastAsia" w:hAnsiTheme="minorEastAsia" w:eastAsiaTheme="minorEastAsia"/>
          <w:sz w:val="24"/>
          <w:highlight w:val="none"/>
        </w:rPr>
        <w:t>组成部分，对</w:t>
      </w:r>
      <w:r>
        <w:rPr>
          <w:rFonts w:hint="eastAsia" w:asciiTheme="minorEastAsia" w:hAnsiTheme="minorEastAsia" w:eastAsiaTheme="minorEastAsia"/>
          <w:sz w:val="24"/>
          <w:highlight w:val="none"/>
          <w:lang w:eastAsia="zh-CN"/>
        </w:rPr>
        <w:t>参审单位</w:t>
      </w:r>
      <w:r>
        <w:rPr>
          <w:rFonts w:asciiTheme="minorEastAsia" w:hAnsiTheme="minorEastAsia" w:eastAsiaTheme="minorEastAsia"/>
          <w:sz w:val="24"/>
          <w:highlight w:val="none"/>
        </w:rPr>
        <w:t>起约束作用</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lang w:eastAsia="zh-CN"/>
        </w:rPr>
        <w:t>参审单位</w:t>
      </w:r>
      <w:r>
        <w:rPr>
          <w:rFonts w:hint="eastAsia" w:asciiTheme="minorEastAsia" w:hAnsiTheme="minorEastAsia" w:eastAsiaTheme="minorEastAsia"/>
          <w:sz w:val="24"/>
          <w:highlight w:val="none"/>
        </w:rPr>
        <w:t>应主动上网查询。</w:t>
      </w:r>
      <w:r>
        <w:rPr>
          <w:rFonts w:hint="eastAsia" w:asciiTheme="minorEastAsia" w:hAnsiTheme="minorEastAsia" w:eastAsiaTheme="minorEastAsia"/>
          <w:sz w:val="24"/>
          <w:highlight w:val="none"/>
          <w:lang w:eastAsia="zh-CN"/>
        </w:rPr>
        <w:t>代理机构</w:t>
      </w:r>
      <w:r>
        <w:rPr>
          <w:rFonts w:hint="eastAsia" w:asciiTheme="minorEastAsia" w:hAnsiTheme="minorEastAsia" w:eastAsiaTheme="minorEastAsia"/>
          <w:sz w:val="24"/>
          <w:highlight w:val="none"/>
        </w:rPr>
        <w:t>不承担</w:t>
      </w:r>
      <w:r>
        <w:rPr>
          <w:rFonts w:hint="eastAsia" w:asciiTheme="minorEastAsia" w:hAnsiTheme="minorEastAsia" w:eastAsiaTheme="minorEastAsia"/>
          <w:sz w:val="24"/>
          <w:highlight w:val="none"/>
          <w:lang w:eastAsia="zh-CN"/>
        </w:rPr>
        <w:t>参审单位</w:t>
      </w:r>
      <w:r>
        <w:rPr>
          <w:rFonts w:hint="eastAsia" w:asciiTheme="minorEastAsia" w:hAnsiTheme="minorEastAsia" w:eastAsiaTheme="minorEastAsia"/>
          <w:sz w:val="24"/>
          <w:highlight w:val="none"/>
        </w:rPr>
        <w:t>未及时关注相关信息引发的相关责任。</w:t>
      </w:r>
    </w:p>
    <w:p>
      <w:pPr>
        <w:spacing w:line="360" w:lineRule="auto"/>
        <w:ind w:firstLine="435"/>
        <w:rPr>
          <w:rFonts w:ascii="宋体" w:hAnsi="宋体" w:eastAsia="宋体"/>
          <w:sz w:val="24"/>
          <w:highlight w:val="none"/>
        </w:rPr>
      </w:pPr>
      <w:r>
        <w:rPr>
          <w:rFonts w:hint="eastAsia" w:ascii="宋体" w:hAnsi="宋体" w:eastAsia="宋体"/>
          <w:sz w:val="24"/>
          <w:highlight w:val="none"/>
          <w:lang w:val="en-US" w:eastAsia="zh-CN"/>
        </w:rPr>
        <w:t>5</w:t>
      </w:r>
      <w:r>
        <w:rPr>
          <w:rFonts w:hint="eastAsia" w:ascii="宋体" w:hAnsi="宋体" w:eastAsia="宋体"/>
          <w:sz w:val="24"/>
          <w:highlight w:val="none"/>
        </w:rPr>
        <w:t>.</w:t>
      </w:r>
      <w:r>
        <w:rPr>
          <w:rFonts w:hint="eastAsia" w:ascii="宋体" w:hAnsi="宋体" w:eastAsia="宋体"/>
          <w:sz w:val="24"/>
          <w:highlight w:val="none"/>
          <w:lang w:val="en-US" w:eastAsia="zh-CN"/>
        </w:rPr>
        <w:t>2</w:t>
      </w:r>
      <w:r>
        <w:rPr>
          <w:rFonts w:hint="eastAsia" w:ascii="宋体" w:hAnsi="宋体" w:eastAsia="宋体"/>
          <w:sz w:val="24"/>
          <w:highlight w:val="none"/>
        </w:rPr>
        <w:t>任何人或任何组织向</w:t>
      </w:r>
      <w:r>
        <w:rPr>
          <w:rFonts w:hint="eastAsia" w:ascii="宋体" w:hAnsi="宋体" w:eastAsia="宋体"/>
          <w:sz w:val="24"/>
          <w:highlight w:val="none"/>
          <w:lang w:eastAsia="zh-CN"/>
        </w:rPr>
        <w:t>参审单位</w:t>
      </w:r>
      <w:r>
        <w:rPr>
          <w:rFonts w:hint="eastAsia" w:ascii="宋体" w:hAnsi="宋体" w:eastAsia="宋体"/>
          <w:sz w:val="24"/>
          <w:highlight w:val="none"/>
        </w:rPr>
        <w:t>提供的任何书面或口头资料，未经</w:t>
      </w:r>
      <w:r>
        <w:rPr>
          <w:rFonts w:hint="eastAsia" w:ascii="宋体" w:hAnsi="宋体" w:eastAsia="宋体"/>
          <w:sz w:val="24"/>
          <w:highlight w:val="none"/>
          <w:lang w:eastAsia="zh-CN"/>
        </w:rPr>
        <w:t>代理机构</w:t>
      </w:r>
      <w:r>
        <w:rPr>
          <w:rFonts w:hint="eastAsia" w:ascii="宋体" w:hAnsi="宋体" w:eastAsia="宋体"/>
          <w:sz w:val="24"/>
          <w:highlight w:val="none"/>
        </w:rPr>
        <w:t>在网上发布或书面通知，均作无效处理，不得作为</w:t>
      </w:r>
      <w:r>
        <w:rPr>
          <w:rFonts w:hint="eastAsia" w:ascii="宋体" w:hAnsi="宋体" w:eastAsia="宋体"/>
          <w:sz w:val="24"/>
          <w:highlight w:val="none"/>
          <w:lang w:eastAsia="zh-CN"/>
        </w:rPr>
        <w:t>项目征集文件</w:t>
      </w:r>
      <w:r>
        <w:rPr>
          <w:rFonts w:hint="eastAsia" w:ascii="宋体" w:hAnsi="宋体" w:eastAsia="宋体"/>
          <w:sz w:val="24"/>
          <w:highlight w:val="none"/>
        </w:rPr>
        <w:t>的组成部分。</w:t>
      </w:r>
      <w:r>
        <w:rPr>
          <w:rFonts w:hint="eastAsia" w:ascii="宋体" w:hAnsi="宋体" w:eastAsia="宋体"/>
          <w:sz w:val="24"/>
          <w:highlight w:val="none"/>
          <w:lang w:eastAsia="zh-CN"/>
        </w:rPr>
        <w:t>代理机构</w:t>
      </w:r>
      <w:r>
        <w:rPr>
          <w:rFonts w:hint="eastAsia" w:ascii="宋体" w:hAnsi="宋体" w:eastAsia="宋体"/>
          <w:sz w:val="24"/>
          <w:highlight w:val="none"/>
        </w:rPr>
        <w:t>对</w:t>
      </w:r>
      <w:r>
        <w:rPr>
          <w:rFonts w:hint="eastAsia" w:ascii="宋体" w:hAnsi="宋体" w:eastAsia="宋体"/>
          <w:sz w:val="24"/>
          <w:highlight w:val="none"/>
          <w:lang w:eastAsia="zh-CN"/>
        </w:rPr>
        <w:t>参审单位</w:t>
      </w:r>
      <w:r>
        <w:rPr>
          <w:rFonts w:hint="eastAsia" w:ascii="宋体" w:hAnsi="宋体" w:eastAsia="宋体"/>
          <w:sz w:val="24"/>
          <w:highlight w:val="none"/>
        </w:rPr>
        <w:t>由此而做出的推论、理解和结论概不负责。</w:t>
      </w:r>
    </w:p>
    <w:p>
      <w:pPr>
        <w:spacing w:line="360" w:lineRule="auto"/>
        <w:ind w:firstLine="435"/>
        <w:rPr>
          <w:rFonts w:asciiTheme="minorEastAsia" w:hAnsiTheme="minorEastAsia" w:eastAsiaTheme="minorEastAsia"/>
          <w:i/>
          <w:iCs/>
          <w:sz w:val="24"/>
          <w:highlight w:val="none"/>
        </w:rPr>
      </w:pPr>
      <w:r>
        <w:rPr>
          <w:rFonts w:hint="eastAsia" w:asciiTheme="minorEastAsia" w:hAnsiTheme="minorEastAsia" w:eastAsiaTheme="minorEastAsia"/>
          <w:sz w:val="24"/>
          <w:highlight w:val="none"/>
          <w:lang w:val="en-US" w:eastAsia="zh-CN"/>
        </w:rPr>
        <w:t>5</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lang w:val="en-US" w:eastAsia="zh-CN"/>
        </w:rPr>
        <w:t>3</w:t>
      </w:r>
      <w:r>
        <w:rPr>
          <w:rFonts w:asciiTheme="minorEastAsia" w:hAnsiTheme="minorEastAsia" w:eastAsiaTheme="minorEastAsia"/>
          <w:sz w:val="24"/>
          <w:highlight w:val="none"/>
        </w:rPr>
        <w:t>对于</w:t>
      </w:r>
      <w:r>
        <w:rPr>
          <w:rFonts w:ascii="宋体" w:hAnsi="宋体" w:eastAsia="宋体"/>
          <w:sz w:val="24"/>
          <w:highlight w:val="none"/>
        </w:rPr>
        <w:t>没有</w:t>
      </w:r>
      <w:r>
        <w:rPr>
          <w:rFonts w:asciiTheme="minorEastAsia" w:hAnsiTheme="minorEastAsia" w:eastAsiaTheme="minorEastAsia"/>
          <w:sz w:val="24"/>
          <w:highlight w:val="none"/>
        </w:rPr>
        <w:t>提出</w:t>
      </w:r>
      <w:r>
        <w:rPr>
          <w:rFonts w:hint="eastAsia" w:asciiTheme="minorEastAsia" w:hAnsiTheme="minorEastAsia" w:eastAsiaTheme="minorEastAsia"/>
          <w:sz w:val="24"/>
          <w:highlight w:val="none"/>
        </w:rPr>
        <w:t>疑问</w:t>
      </w:r>
      <w:r>
        <w:rPr>
          <w:rFonts w:asciiTheme="minorEastAsia" w:hAnsiTheme="minorEastAsia" w:eastAsiaTheme="minorEastAsia"/>
          <w:sz w:val="24"/>
          <w:highlight w:val="none"/>
        </w:rPr>
        <w:t>又参与了</w:t>
      </w:r>
      <w:r>
        <w:rPr>
          <w:rFonts w:hint="eastAsia" w:asciiTheme="minorEastAsia" w:hAnsiTheme="minorEastAsia" w:eastAsiaTheme="minorEastAsia"/>
          <w:sz w:val="24"/>
          <w:highlight w:val="none"/>
        </w:rPr>
        <w:t>本</w:t>
      </w:r>
      <w:r>
        <w:rPr>
          <w:rFonts w:asciiTheme="minorEastAsia" w:hAnsiTheme="minorEastAsia" w:eastAsiaTheme="minorEastAsia"/>
          <w:sz w:val="24"/>
          <w:highlight w:val="none"/>
        </w:rPr>
        <w:t>项目的</w:t>
      </w:r>
      <w:r>
        <w:rPr>
          <w:rFonts w:hint="eastAsia" w:asciiTheme="minorEastAsia" w:hAnsiTheme="minorEastAsia" w:eastAsiaTheme="minorEastAsia"/>
          <w:sz w:val="24"/>
          <w:highlight w:val="none"/>
          <w:lang w:eastAsia="zh-CN"/>
        </w:rPr>
        <w:t>参审单位</w:t>
      </w:r>
      <w:r>
        <w:rPr>
          <w:rFonts w:asciiTheme="minorEastAsia" w:hAnsiTheme="minorEastAsia" w:eastAsiaTheme="minorEastAsia"/>
          <w:sz w:val="24"/>
          <w:highlight w:val="none"/>
        </w:rPr>
        <w:t>将被视为完全认同</w:t>
      </w:r>
      <w:r>
        <w:rPr>
          <w:rFonts w:hint="eastAsia" w:asciiTheme="minorEastAsia" w:hAnsiTheme="minorEastAsia" w:eastAsiaTheme="minorEastAsia"/>
          <w:sz w:val="24"/>
          <w:highlight w:val="none"/>
        </w:rPr>
        <w:t>本</w:t>
      </w:r>
      <w:r>
        <w:rPr>
          <w:rFonts w:hint="eastAsia" w:asciiTheme="minorEastAsia" w:hAnsiTheme="minorEastAsia" w:eastAsiaTheme="minorEastAsia"/>
          <w:sz w:val="24"/>
          <w:highlight w:val="none"/>
          <w:lang w:eastAsia="zh-CN"/>
        </w:rPr>
        <w:t>项目征集文件</w:t>
      </w:r>
      <w:r>
        <w:rPr>
          <w:rFonts w:asciiTheme="minorEastAsia" w:hAnsiTheme="minorEastAsia" w:eastAsiaTheme="minorEastAsia"/>
          <w:sz w:val="24"/>
          <w:highlight w:val="none"/>
        </w:rPr>
        <w:t>（含</w:t>
      </w:r>
      <w:r>
        <w:rPr>
          <w:rFonts w:hint="eastAsia" w:asciiTheme="minorEastAsia" w:hAnsiTheme="minorEastAsia" w:eastAsiaTheme="minorEastAsia"/>
          <w:sz w:val="24"/>
          <w:highlight w:val="none"/>
        </w:rPr>
        <w:t>更正公告的</w:t>
      </w:r>
      <w:r>
        <w:rPr>
          <w:rFonts w:asciiTheme="minorEastAsia" w:hAnsiTheme="minorEastAsia" w:eastAsiaTheme="minorEastAsia"/>
          <w:sz w:val="24"/>
          <w:highlight w:val="none"/>
        </w:rPr>
        <w:t>内容）</w:t>
      </w:r>
      <w:r>
        <w:rPr>
          <w:rFonts w:hint="eastAsia" w:asciiTheme="minorEastAsia" w:hAnsiTheme="minorEastAsia" w:eastAsiaTheme="minorEastAsia"/>
          <w:i/>
          <w:sz w:val="24"/>
          <w:highlight w:val="none"/>
        </w:rPr>
        <w:t>。</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lang w:val="en-US" w:eastAsia="zh-CN"/>
        </w:rPr>
        <w:t>6</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lang w:val="en-US" w:eastAsia="zh-CN"/>
        </w:rPr>
        <w:t>项目征集文件</w:t>
      </w:r>
      <w:r>
        <w:rPr>
          <w:rFonts w:hint="eastAsia" w:asciiTheme="minorEastAsia" w:hAnsiTheme="minorEastAsia" w:eastAsiaTheme="minorEastAsia"/>
          <w:b/>
          <w:sz w:val="24"/>
          <w:highlight w:val="none"/>
        </w:rPr>
        <w:t>构成</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lang w:val="en-US" w:eastAsia="zh-CN"/>
        </w:rPr>
        <w:t>6</w:t>
      </w:r>
      <w:r>
        <w:rPr>
          <w:rFonts w:asciiTheme="minorEastAsia" w:hAnsiTheme="minorEastAsia" w:eastAsiaTheme="minorEastAsia"/>
          <w:sz w:val="24"/>
          <w:highlight w:val="none"/>
        </w:rPr>
        <w:t>.1</w:t>
      </w:r>
      <w:r>
        <w:rPr>
          <w:rFonts w:hint="eastAsia" w:ascii="宋体" w:hAnsi="宋体" w:eastAsia="宋体"/>
          <w:sz w:val="24"/>
          <w:highlight w:val="none"/>
          <w:lang w:eastAsia="zh-CN"/>
        </w:rPr>
        <w:t>参审单位</w:t>
      </w:r>
      <w:r>
        <w:rPr>
          <w:rFonts w:asciiTheme="minorEastAsia" w:hAnsiTheme="minorEastAsia" w:eastAsiaTheme="minorEastAsia"/>
          <w:sz w:val="24"/>
          <w:highlight w:val="none"/>
        </w:rPr>
        <w:t>应完整地按</w:t>
      </w:r>
      <w:r>
        <w:rPr>
          <w:rFonts w:hint="eastAsia" w:asciiTheme="minorEastAsia" w:hAnsiTheme="minorEastAsia" w:eastAsiaTheme="minorEastAsia"/>
          <w:sz w:val="24"/>
          <w:highlight w:val="none"/>
          <w:lang w:eastAsia="zh-CN"/>
        </w:rPr>
        <w:t>项目征集文件</w:t>
      </w:r>
      <w:r>
        <w:rPr>
          <w:rFonts w:asciiTheme="minorEastAsia" w:hAnsiTheme="minorEastAsia" w:eastAsiaTheme="minorEastAsia"/>
          <w:sz w:val="24"/>
          <w:highlight w:val="none"/>
        </w:rPr>
        <w:t>提供的文件格式及要求</w:t>
      </w:r>
      <w:r>
        <w:rPr>
          <w:rFonts w:hint="eastAsia" w:asciiTheme="minorEastAsia" w:hAnsiTheme="minorEastAsia" w:eastAsiaTheme="minorEastAsia"/>
          <w:sz w:val="24"/>
          <w:highlight w:val="none"/>
        </w:rPr>
        <w:t>编</w:t>
      </w:r>
      <w:r>
        <w:rPr>
          <w:rFonts w:asciiTheme="minorEastAsia" w:hAnsiTheme="minorEastAsia" w:eastAsiaTheme="minorEastAsia"/>
          <w:sz w:val="24"/>
          <w:highlight w:val="none"/>
        </w:rPr>
        <w:t>写文件，</w:t>
      </w:r>
      <w:r>
        <w:rPr>
          <w:rFonts w:hint="eastAsia" w:asciiTheme="minorEastAsia" w:hAnsiTheme="minorEastAsia" w:eastAsiaTheme="minorEastAsia"/>
          <w:sz w:val="24"/>
          <w:highlight w:val="none"/>
        </w:rPr>
        <w:t>具体内容详见本项目第六章文件格式的相关内容。</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lang w:val="en-US" w:eastAsia="zh-CN"/>
        </w:rPr>
        <w:t>6</w:t>
      </w:r>
      <w:r>
        <w:rPr>
          <w:rFonts w:asciiTheme="minorEastAsia" w:hAnsiTheme="minorEastAsia" w:eastAsiaTheme="minorEastAsia"/>
          <w:sz w:val="24"/>
          <w:highlight w:val="none"/>
        </w:rPr>
        <w:t>.2上述</w:t>
      </w:r>
      <w:r>
        <w:rPr>
          <w:rFonts w:ascii="宋体" w:hAnsi="宋体" w:eastAsia="宋体"/>
          <w:sz w:val="24"/>
          <w:highlight w:val="none"/>
        </w:rPr>
        <w:t>文件</w:t>
      </w:r>
      <w:r>
        <w:rPr>
          <w:rFonts w:asciiTheme="minorEastAsia" w:hAnsiTheme="minorEastAsia" w:eastAsiaTheme="minorEastAsia"/>
          <w:sz w:val="24"/>
          <w:highlight w:val="none"/>
        </w:rPr>
        <w:t>应按照</w:t>
      </w:r>
      <w:r>
        <w:rPr>
          <w:rFonts w:hint="eastAsia" w:asciiTheme="minorEastAsia" w:hAnsiTheme="minorEastAsia" w:eastAsiaTheme="minorEastAsia"/>
          <w:sz w:val="24"/>
          <w:highlight w:val="none"/>
          <w:lang w:eastAsia="zh-CN"/>
        </w:rPr>
        <w:t>项目征集文件</w:t>
      </w:r>
      <w:r>
        <w:rPr>
          <w:rFonts w:asciiTheme="minorEastAsia" w:hAnsiTheme="minorEastAsia" w:eastAsiaTheme="minorEastAsia"/>
          <w:sz w:val="24"/>
          <w:highlight w:val="none"/>
        </w:rPr>
        <w:t>规定的格式填写、签署和盖章。</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lang w:val="en-US" w:eastAsia="zh-CN"/>
        </w:rPr>
        <w:t>7</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证明</w:t>
      </w:r>
      <w:r>
        <w:rPr>
          <w:rFonts w:hint="eastAsia" w:asciiTheme="minorEastAsia" w:hAnsiTheme="minorEastAsia" w:eastAsiaTheme="minorEastAsia"/>
          <w:b/>
          <w:sz w:val="24"/>
          <w:highlight w:val="none"/>
          <w:lang w:val="en-US" w:eastAsia="zh-CN"/>
        </w:rPr>
        <w:t>货物</w:t>
      </w:r>
      <w:r>
        <w:rPr>
          <w:rFonts w:hint="eastAsia" w:asciiTheme="minorEastAsia" w:hAnsiTheme="minorEastAsia" w:eastAsiaTheme="minorEastAsia"/>
          <w:b/>
          <w:sz w:val="24"/>
          <w:highlight w:val="none"/>
        </w:rPr>
        <w:t>的合格性和符合</w:t>
      </w:r>
      <w:r>
        <w:rPr>
          <w:rFonts w:hint="eastAsia" w:asciiTheme="minorEastAsia" w:hAnsiTheme="minorEastAsia" w:eastAsiaTheme="minorEastAsia"/>
          <w:b/>
          <w:sz w:val="24"/>
          <w:highlight w:val="none"/>
          <w:lang w:eastAsia="zh-CN"/>
        </w:rPr>
        <w:t>项目征集文件</w:t>
      </w:r>
      <w:r>
        <w:rPr>
          <w:rFonts w:hint="eastAsia" w:asciiTheme="minorEastAsia" w:hAnsiTheme="minorEastAsia" w:eastAsiaTheme="minorEastAsia"/>
          <w:b/>
          <w:sz w:val="24"/>
          <w:highlight w:val="none"/>
        </w:rPr>
        <w:t>规定的技术文件</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lang w:val="en-US" w:eastAsia="zh-CN"/>
        </w:rPr>
        <w:t>7</w:t>
      </w:r>
      <w:r>
        <w:rPr>
          <w:rFonts w:asciiTheme="minorEastAsia" w:hAnsiTheme="minorEastAsia" w:eastAsiaTheme="minorEastAsia"/>
          <w:sz w:val="24"/>
          <w:highlight w:val="none"/>
        </w:rPr>
        <w:t>.1</w:t>
      </w:r>
      <w:r>
        <w:rPr>
          <w:rFonts w:hint="eastAsia" w:ascii="宋体" w:hAnsi="宋体" w:eastAsia="宋体"/>
          <w:sz w:val="24"/>
          <w:highlight w:val="none"/>
          <w:lang w:eastAsia="zh-CN"/>
        </w:rPr>
        <w:t>参审单位</w:t>
      </w:r>
      <w:r>
        <w:rPr>
          <w:rFonts w:asciiTheme="minorEastAsia" w:hAnsiTheme="minorEastAsia" w:eastAsiaTheme="minorEastAsia"/>
          <w:sz w:val="24"/>
          <w:highlight w:val="none"/>
        </w:rPr>
        <w:t>应提交</w:t>
      </w:r>
      <w:r>
        <w:rPr>
          <w:rFonts w:hint="eastAsia" w:asciiTheme="minorEastAsia" w:hAnsiTheme="minorEastAsia" w:eastAsiaTheme="minorEastAsia"/>
          <w:sz w:val="24"/>
          <w:highlight w:val="none"/>
          <w:lang w:eastAsia="zh-CN"/>
        </w:rPr>
        <w:t>项目征集文件</w:t>
      </w:r>
      <w:r>
        <w:rPr>
          <w:rFonts w:hint="eastAsia" w:asciiTheme="minorEastAsia" w:hAnsiTheme="minorEastAsia" w:eastAsiaTheme="minorEastAsia"/>
          <w:sz w:val="24"/>
          <w:highlight w:val="none"/>
        </w:rPr>
        <w:t>要求的</w:t>
      </w:r>
      <w:r>
        <w:rPr>
          <w:rFonts w:asciiTheme="minorEastAsia" w:hAnsiTheme="minorEastAsia" w:eastAsiaTheme="minorEastAsia"/>
          <w:sz w:val="24"/>
          <w:highlight w:val="none"/>
        </w:rPr>
        <w:t>证明文件，证明其内容符合</w:t>
      </w:r>
      <w:r>
        <w:rPr>
          <w:rFonts w:hint="eastAsia" w:asciiTheme="minorEastAsia" w:hAnsiTheme="minorEastAsia" w:eastAsiaTheme="minorEastAsia"/>
          <w:sz w:val="24"/>
          <w:highlight w:val="none"/>
          <w:lang w:eastAsia="zh-CN"/>
        </w:rPr>
        <w:t>项目征集文件</w:t>
      </w:r>
      <w:r>
        <w:rPr>
          <w:rFonts w:asciiTheme="minorEastAsia" w:hAnsiTheme="minorEastAsia" w:eastAsiaTheme="minorEastAsia"/>
          <w:sz w:val="24"/>
          <w:highlight w:val="none"/>
        </w:rPr>
        <w:t>规定。该证明文件是文件的一部分。</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lang w:val="en-US" w:eastAsia="zh-CN"/>
        </w:rPr>
        <w:t>7</w:t>
      </w:r>
      <w:r>
        <w:rPr>
          <w:rFonts w:asciiTheme="minorEastAsia" w:hAnsiTheme="minorEastAsia" w:eastAsiaTheme="minorEastAsia"/>
          <w:sz w:val="24"/>
          <w:highlight w:val="none"/>
        </w:rPr>
        <w:t>.2上款所述的证明文件，可以是文字资料、图纸和数据</w:t>
      </w:r>
      <w:bookmarkStart w:id="4" w:name="_Hlk11703583"/>
      <w:r>
        <w:rPr>
          <w:rFonts w:asciiTheme="minorEastAsia" w:hAnsiTheme="minorEastAsia" w:eastAsiaTheme="minorEastAsia"/>
          <w:sz w:val="24"/>
          <w:highlight w:val="none"/>
        </w:rPr>
        <w:t>，它包括：</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lang w:val="en-US" w:eastAsia="zh-CN"/>
        </w:rPr>
        <w:t>7</w:t>
      </w:r>
      <w:r>
        <w:rPr>
          <w:rFonts w:asciiTheme="minorEastAsia" w:hAnsiTheme="minorEastAsia" w:eastAsiaTheme="minorEastAsia"/>
          <w:sz w:val="24"/>
          <w:highlight w:val="none"/>
        </w:rPr>
        <w:t>.2.1</w:t>
      </w:r>
      <w:r>
        <w:rPr>
          <w:rFonts w:ascii="宋体" w:hAnsi="宋体" w:eastAsia="宋体"/>
          <w:sz w:val="24"/>
          <w:highlight w:val="none"/>
        </w:rPr>
        <w:t>货物</w:t>
      </w:r>
      <w:r>
        <w:rPr>
          <w:rFonts w:asciiTheme="minorEastAsia" w:hAnsiTheme="minorEastAsia" w:eastAsiaTheme="minorEastAsia"/>
          <w:sz w:val="24"/>
          <w:highlight w:val="none"/>
        </w:rPr>
        <w:t>主要技术指标和性能的详细说明；</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lang w:val="en-US" w:eastAsia="zh-CN"/>
        </w:rPr>
        <w:t>7</w:t>
      </w:r>
      <w:r>
        <w:rPr>
          <w:rFonts w:asciiTheme="minorEastAsia" w:hAnsiTheme="minorEastAsia" w:eastAsiaTheme="minorEastAsia"/>
          <w:sz w:val="24"/>
          <w:highlight w:val="none"/>
        </w:rPr>
        <w:t>.2.2</w:t>
      </w:r>
      <w:r>
        <w:rPr>
          <w:rFonts w:ascii="宋体" w:hAnsi="宋体" w:eastAsia="宋体"/>
          <w:sz w:val="24"/>
          <w:highlight w:val="none"/>
        </w:rPr>
        <w:t>货物</w:t>
      </w:r>
      <w:r>
        <w:rPr>
          <w:rFonts w:asciiTheme="minorEastAsia" w:hAnsiTheme="minorEastAsia" w:eastAsiaTheme="minorEastAsia"/>
          <w:sz w:val="24"/>
          <w:highlight w:val="none"/>
        </w:rPr>
        <w:t>从买方开始使用至</w:t>
      </w:r>
      <w:r>
        <w:rPr>
          <w:rFonts w:hint="eastAsia" w:asciiTheme="minorEastAsia" w:hAnsiTheme="minorEastAsia" w:eastAsiaTheme="minorEastAsia"/>
          <w:sz w:val="24"/>
          <w:highlight w:val="none"/>
          <w:lang w:eastAsia="zh-CN"/>
        </w:rPr>
        <w:t>项目征集文件</w:t>
      </w:r>
      <w:r>
        <w:rPr>
          <w:rFonts w:asciiTheme="minorEastAsia" w:hAnsiTheme="minorEastAsia" w:eastAsiaTheme="minorEastAsia"/>
          <w:sz w:val="24"/>
          <w:highlight w:val="none"/>
        </w:rPr>
        <w:t>规定的保质期内正常、连续地使用所必须的备件和专用工具清单，包括备件和专用工具的货源及现行价格；</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lang w:val="en-US" w:eastAsia="zh-CN"/>
        </w:rPr>
        <w:t>7</w:t>
      </w:r>
      <w:r>
        <w:rPr>
          <w:rFonts w:asciiTheme="minorEastAsia" w:hAnsiTheme="minorEastAsia" w:eastAsiaTheme="minorEastAsia"/>
          <w:sz w:val="24"/>
          <w:highlight w:val="none"/>
        </w:rPr>
        <w:t>.2.3对照</w:t>
      </w:r>
      <w:r>
        <w:rPr>
          <w:rFonts w:hint="eastAsia" w:ascii="宋体" w:hAnsi="宋体" w:eastAsia="宋体"/>
          <w:sz w:val="24"/>
          <w:highlight w:val="none"/>
          <w:lang w:eastAsia="zh-CN"/>
        </w:rPr>
        <w:t>项目征集文件</w:t>
      </w:r>
      <w:r>
        <w:rPr>
          <w:rFonts w:asciiTheme="minorEastAsia" w:hAnsiTheme="minorEastAsia" w:eastAsiaTheme="minorEastAsia"/>
          <w:sz w:val="24"/>
          <w:highlight w:val="none"/>
        </w:rPr>
        <w:t>技术规格，逐条说明所提供货物及伴随的工程和服务已对</w:t>
      </w:r>
      <w:r>
        <w:rPr>
          <w:rFonts w:hint="eastAsia" w:asciiTheme="minorEastAsia" w:hAnsiTheme="minorEastAsia" w:eastAsiaTheme="minorEastAsia"/>
          <w:sz w:val="24"/>
          <w:highlight w:val="none"/>
          <w:lang w:eastAsia="zh-CN"/>
        </w:rPr>
        <w:t>项目征集文件</w:t>
      </w:r>
      <w:r>
        <w:rPr>
          <w:rFonts w:asciiTheme="minorEastAsia" w:hAnsiTheme="minorEastAsia" w:eastAsiaTheme="minorEastAsia"/>
          <w:sz w:val="24"/>
          <w:highlight w:val="none"/>
        </w:rPr>
        <w:t>的技术规格做出了实质性的响应，或申明与技术规格条文的偏差和例外。</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lang w:val="en-US" w:eastAsia="zh-CN"/>
        </w:rPr>
        <w:t>7</w:t>
      </w:r>
      <w:r>
        <w:rPr>
          <w:rFonts w:asciiTheme="minorEastAsia" w:hAnsiTheme="minorEastAsia" w:eastAsiaTheme="minorEastAsia"/>
          <w:sz w:val="24"/>
          <w:highlight w:val="none"/>
        </w:rPr>
        <w:t>.3</w:t>
      </w:r>
      <w:r>
        <w:rPr>
          <w:rFonts w:hint="eastAsia" w:asciiTheme="minorEastAsia" w:hAnsiTheme="minorEastAsia" w:eastAsiaTheme="minorEastAsia"/>
          <w:sz w:val="24"/>
          <w:highlight w:val="none"/>
          <w:lang w:eastAsia="zh-CN"/>
        </w:rPr>
        <w:t>参审单位</w:t>
      </w:r>
      <w:r>
        <w:rPr>
          <w:rFonts w:asciiTheme="minorEastAsia" w:hAnsiTheme="minorEastAsia" w:eastAsiaTheme="minorEastAsia"/>
          <w:sz w:val="24"/>
          <w:highlight w:val="none"/>
        </w:rPr>
        <w:t>应</w:t>
      </w:r>
      <w:r>
        <w:rPr>
          <w:rFonts w:ascii="宋体" w:hAnsi="宋体" w:eastAsia="宋体"/>
          <w:sz w:val="24"/>
          <w:highlight w:val="none"/>
        </w:rPr>
        <w:t>注意</w:t>
      </w:r>
      <w:r>
        <w:rPr>
          <w:rFonts w:hint="eastAsia" w:asciiTheme="minorEastAsia" w:hAnsiTheme="minorEastAsia" w:eastAsiaTheme="minorEastAsia"/>
          <w:sz w:val="24"/>
          <w:highlight w:val="none"/>
          <w:lang w:eastAsia="zh-CN"/>
        </w:rPr>
        <w:t>项目单位</w:t>
      </w:r>
      <w:r>
        <w:rPr>
          <w:rFonts w:asciiTheme="minorEastAsia" w:hAnsiTheme="minorEastAsia" w:eastAsiaTheme="minorEastAsia"/>
          <w:sz w:val="24"/>
          <w:highlight w:val="none"/>
        </w:rPr>
        <w:t>在</w:t>
      </w:r>
      <w:r>
        <w:rPr>
          <w:rFonts w:hint="eastAsia" w:asciiTheme="minorEastAsia" w:hAnsiTheme="minorEastAsia" w:eastAsiaTheme="minorEastAsia"/>
          <w:sz w:val="24"/>
          <w:highlight w:val="none"/>
          <w:lang w:eastAsia="zh-CN"/>
        </w:rPr>
        <w:t>征集需求</w:t>
      </w:r>
      <w:r>
        <w:rPr>
          <w:rFonts w:asciiTheme="minorEastAsia" w:hAnsiTheme="minorEastAsia" w:eastAsiaTheme="minorEastAsia"/>
          <w:sz w:val="24"/>
          <w:highlight w:val="none"/>
        </w:rPr>
        <w:t>中</w:t>
      </w:r>
      <w:r>
        <w:rPr>
          <w:rFonts w:hint="eastAsia" w:asciiTheme="minorEastAsia" w:hAnsiTheme="minorEastAsia" w:eastAsiaTheme="minorEastAsia"/>
          <w:sz w:val="24"/>
          <w:highlight w:val="none"/>
        </w:rPr>
        <w:t>提供</w:t>
      </w:r>
      <w:r>
        <w:rPr>
          <w:rFonts w:asciiTheme="minorEastAsia" w:hAnsiTheme="minorEastAsia" w:eastAsiaTheme="minorEastAsia"/>
          <w:sz w:val="24"/>
          <w:highlight w:val="none"/>
        </w:rPr>
        <w:t>的工艺、材料和设备的参</w:t>
      </w:r>
      <w:r>
        <w:rPr>
          <w:rFonts w:hint="eastAsia" w:asciiTheme="minorEastAsia" w:hAnsiTheme="minorEastAsia" w:eastAsiaTheme="minorEastAsia"/>
          <w:sz w:val="24"/>
          <w:highlight w:val="none"/>
        </w:rPr>
        <w:t>考</w:t>
      </w:r>
      <w:r>
        <w:rPr>
          <w:rFonts w:asciiTheme="minorEastAsia" w:hAnsiTheme="minorEastAsia" w:eastAsiaTheme="minorEastAsia"/>
          <w:sz w:val="24"/>
          <w:highlight w:val="none"/>
        </w:rPr>
        <w:t>品牌型号或分类号仅起说明作用，并没有任何限制性。</w:t>
      </w:r>
      <w:r>
        <w:rPr>
          <w:rFonts w:hint="eastAsia" w:asciiTheme="minorEastAsia" w:hAnsiTheme="minorEastAsia" w:eastAsiaTheme="minorEastAsia"/>
          <w:sz w:val="24"/>
          <w:highlight w:val="none"/>
          <w:lang w:eastAsia="zh-CN"/>
        </w:rPr>
        <w:t>参审单位</w:t>
      </w:r>
      <w:r>
        <w:rPr>
          <w:rFonts w:asciiTheme="minorEastAsia" w:hAnsiTheme="minorEastAsia" w:eastAsiaTheme="minorEastAsia"/>
          <w:sz w:val="24"/>
          <w:highlight w:val="none"/>
        </w:rPr>
        <w:t>在</w:t>
      </w:r>
      <w:r>
        <w:rPr>
          <w:rFonts w:hint="eastAsia" w:asciiTheme="minorEastAsia" w:hAnsiTheme="minorEastAsia" w:eastAsiaTheme="minorEastAsia"/>
          <w:sz w:val="24"/>
          <w:highlight w:val="none"/>
        </w:rPr>
        <w:t>文件</w:t>
      </w:r>
      <w:r>
        <w:rPr>
          <w:rFonts w:asciiTheme="minorEastAsia" w:hAnsiTheme="minorEastAsia" w:eastAsiaTheme="minorEastAsia"/>
          <w:sz w:val="24"/>
          <w:highlight w:val="none"/>
        </w:rPr>
        <w:t>中可以选用替代品牌型号或分类号，但这些替代要实质上相当于技术规格的要求</w:t>
      </w:r>
      <w:r>
        <w:rPr>
          <w:rFonts w:hint="eastAsia" w:asciiTheme="minorEastAsia" w:hAnsiTheme="minorEastAsia" w:eastAsiaTheme="minorEastAsia"/>
          <w:sz w:val="24"/>
          <w:highlight w:val="none"/>
        </w:rPr>
        <w:t>，是否满足要求，由</w:t>
      </w:r>
      <w:r>
        <w:rPr>
          <w:rFonts w:hint="eastAsia" w:asciiTheme="minorEastAsia" w:hAnsiTheme="minorEastAsia" w:eastAsiaTheme="minorEastAsia"/>
          <w:sz w:val="24"/>
          <w:highlight w:val="none"/>
          <w:lang w:eastAsia="zh-CN"/>
        </w:rPr>
        <w:t>评审</w:t>
      </w:r>
      <w:r>
        <w:rPr>
          <w:rFonts w:hint="eastAsia" w:asciiTheme="minorEastAsia" w:hAnsiTheme="minorEastAsia" w:eastAsiaTheme="minorEastAsia"/>
          <w:sz w:val="24"/>
          <w:highlight w:val="none"/>
        </w:rPr>
        <w:t>委员会来评判。</w:t>
      </w:r>
    </w:p>
    <w:bookmarkEnd w:id="4"/>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lang w:val="en-US" w:eastAsia="zh-CN"/>
        </w:rPr>
        <w:t>7</w:t>
      </w:r>
      <w:r>
        <w:rPr>
          <w:rFonts w:asciiTheme="minorEastAsia" w:hAnsiTheme="minorEastAsia" w:eastAsiaTheme="minorEastAsia"/>
          <w:sz w:val="24"/>
          <w:highlight w:val="none"/>
        </w:rPr>
        <w:t>.4</w:t>
      </w:r>
      <w:r>
        <w:rPr>
          <w:rFonts w:hint="eastAsia" w:asciiTheme="minorEastAsia" w:hAnsiTheme="minorEastAsia" w:eastAsiaTheme="minorEastAsia"/>
          <w:sz w:val="24"/>
          <w:highlight w:val="none"/>
        </w:rPr>
        <w:t>本条所指证明文件不包括对</w:t>
      </w:r>
      <w:r>
        <w:rPr>
          <w:rFonts w:hint="eastAsia" w:asciiTheme="minorEastAsia" w:hAnsiTheme="minorEastAsia" w:eastAsiaTheme="minorEastAsia"/>
          <w:sz w:val="24"/>
          <w:highlight w:val="none"/>
          <w:lang w:eastAsia="zh-CN"/>
        </w:rPr>
        <w:t>项目征集文件</w:t>
      </w:r>
      <w:r>
        <w:rPr>
          <w:rFonts w:hint="eastAsia" w:asciiTheme="minorEastAsia" w:hAnsiTheme="minorEastAsia" w:eastAsiaTheme="minorEastAsia"/>
          <w:sz w:val="24"/>
          <w:highlight w:val="none"/>
        </w:rPr>
        <w:t>相关部分的文字、图标的复制。</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lang w:val="en-US" w:eastAsia="zh-CN"/>
        </w:rPr>
        <w:t>7</w:t>
      </w:r>
      <w:r>
        <w:rPr>
          <w:rFonts w:asciiTheme="minorEastAsia" w:hAnsiTheme="minorEastAsia" w:eastAsiaTheme="minorEastAsia"/>
          <w:sz w:val="24"/>
          <w:highlight w:val="none"/>
        </w:rPr>
        <w:t>.5为保证</w:t>
      </w:r>
      <w:r>
        <w:rPr>
          <w:rFonts w:ascii="宋体" w:hAnsi="宋体" w:eastAsia="宋体"/>
          <w:sz w:val="24"/>
          <w:highlight w:val="none"/>
        </w:rPr>
        <w:t>公平</w:t>
      </w:r>
      <w:r>
        <w:rPr>
          <w:rFonts w:asciiTheme="minorEastAsia" w:hAnsiTheme="minorEastAsia" w:eastAsiaTheme="minorEastAsia"/>
          <w:sz w:val="24"/>
          <w:highlight w:val="none"/>
        </w:rPr>
        <w:t>公正，除非另有规定或说明，</w:t>
      </w:r>
      <w:r>
        <w:rPr>
          <w:rFonts w:hint="eastAsia" w:asciiTheme="minorEastAsia" w:hAnsiTheme="minorEastAsia" w:eastAsiaTheme="minorEastAsia"/>
          <w:sz w:val="24"/>
          <w:highlight w:val="none"/>
          <w:lang w:eastAsia="zh-CN"/>
        </w:rPr>
        <w:t>参审单位</w:t>
      </w:r>
      <w:r>
        <w:rPr>
          <w:rFonts w:asciiTheme="minorEastAsia" w:hAnsiTheme="minorEastAsia" w:eastAsiaTheme="minorEastAsia"/>
          <w:sz w:val="24"/>
          <w:highlight w:val="none"/>
        </w:rPr>
        <w:t>对同一项目时，不得同时提供</w:t>
      </w:r>
      <w:r>
        <w:rPr>
          <w:rFonts w:hint="eastAsia" w:asciiTheme="minorEastAsia" w:hAnsiTheme="minorEastAsia" w:eastAsiaTheme="minorEastAsia"/>
          <w:sz w:val="24"/>
          <w:highlight w:val="none"/>
        </w:rPr>
        <w:t>备选</w:t>
      </w:r>
      <w:r>
        <w:rPr>
          <w:rFonts w:asciiTheme="minorEastAsia" w:hAnsiTheme="minorEastAsia" w:eastAsiaTheme="minorEastAsia"/>
          <w:sz w:val="24"/>
          <w:highlight w:val="none"/>
        </w:rPr>
        <w:t>方案。</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lang w:val="en-US" w:eastAsia="zh-CN"/>
        </w:rPr>
        <w:t>8</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报价</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lang w:val="en-US" w:eastAsia="zh-CN"/>
        </w:rPr>
        <w:t>8</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lang w:eastAsia="zh-CN"/>
        </w:rPr>
        <w:t>参审单位</w:t>
      </w:r>
      <w:r>
        <w:rPr>
          <w:rFonts w:asciiTheme="minorEastAsia" w:hAnsiTheme="minorEastAsia" w:eastAsiaTheme="minorEastAsia"/>
          <w:sz w:val="24"/>
          <w:highlight w:val="none"/>
        </w:rPr>
        <w:t>的报价应当包括满足本次</w:t>
      </w:r>
      <w:r>
        <w:rPr>
          <w:rFonts w:hint="eastAsia" w:asciiTheme="minorEastAsia" w:hAnsiTheme="minorEastAsia" w:eastAsiaTheme="minorEastAsia"/>
          <w:sz w:val="24"/>
          <w:highlight w:val="none"/>
          <w:lang w:eastAsia="zh-CN"/>
        </w:rPr>
        <w:t>征集需求</w:t>
      </w:r>
      <w:r>
        <w:rPr>
          <w:rFonts w:asciiTheme="minorEastAsia" w:hAnsiTheme="minorEastAsia" w:eastAsiaTheme="minorEastAsia"/>
          <w:sz w:val="24"/>
          <w:highlight w:val="none"/>
        </w:rPr>
        <w:t>所应提供的</w:t>
      </w:r>
      <w:r>
        <w:rPr>
          <w:rFonts w:hint="eastAsia" w:asciiTheme="minorEastAsia" w:hAnsiTheme="minorEastAsia" w:eastAsiaTheme="minorEastAsia"/>
          <w:sz w:val="24"/>
          <w:highlight w:val="none"/>
        </w:rPr>
        <w:t>货物，</w:t>
      </w:r>
      <w:r>
        <w:rPr>
          <w:rFonts w:asciiTheme="minorEastAsia" w:hAnsiTheme="minorEastAsia" w:eastAsiaTheme="minorEastAsia"/>
          <w:sz w:val="24"/>
          <w:highlight w:val="none"/>
        </w:rPr>
        <w:t>以及伴随的</w:t>
      </w:r>
      <w:r>
        <w:rPr>
          <w:rFonts w:hint="eastAsia" w:asciiTheme="minorEastAsia" w:hAnsiTheme="minorEastAsia" w:eastAsiaTheme="minorEastAsia"/>
          <w:sz w:val="24"/>
          <w:highlight w:val="none"/>
        </w:rPr>
        <w:t>服务</w:t>
      </w:r>
      <w:r>
        <w:rPr>
          <w:rFonts w:asciiTheme="minorEastAsia" w:hAnsiTheme="minorEastAsia" w:eastAsiaTheme="minorEastAsia"/>
          <w:sz w:val="24"/>
          <w:highlight w:val="none"/>
        </w:rPr>
        <w:t>和工程</w:t>
      </w:r>
      <w:r>
        <w:rPr>
          <w:rFonts w:hint="eastAsia" w:asciiTheme="minorEastAsia" w:hAnsiTheme="minorEastAsia" w:eastAsiaTheme="minorEastAsia"/>
          <w:sz w:val="24"/>
          <w:highlight w:val="none"/>
        </w:rPr>
        <w:t>。所有均应以人民币报价。</w:t>
      </w:r>
      <w:r>
        <w:rPr>
          <w:rFonts w:hint="eastAsia" w:asciiTheme="minorEastAsia" w:hAnsiTheme="minorEastAsia" w:eastAsiaTheme="minorEastAsia"/>
          <w:sz w:val="24"/>
          <w:highlight w:val="none"/>
          <w:lang w:eastAsia="zh-CN"/>
        </w:rPr>
        <w:t>参审单位</w:t>
      </w:r>
      <w:r>
        <w:rPr>
          <w:rFonts w:hint="eastAsia" w:asciiTheme="minorEastAsia" w:hAnsiTheme="minorEastAsia" w:eastAsiaTheme="minorEastAsia"/>
          <w:sz w:val="24"/>
          <w:highlight w:val="none"/>
        </w:rPr>
        <w:t>的报价应遵守《中华人民共和国价格法》。</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lang w:val="en-US" w:eastAsia="zh-CN"/>
        </w:rPr>
        <w:t>8</w:t>
      </w: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lang w:eastAsia="zh-CN"/>
        </w:rPr>
        <w:t>参审单位</w:t>
      </w:r>
      <w:r>
        <w:rPr>
          <w:rFonts w:asciiTheme="minorEastAsia" w:hAnsiTheme="minorEastAsia" w:eastAsiaTheme="minorEastAsia"/>
          <w:sz w:val="24"/>
          <w:highlight w:val="none"/>
        </w:rPr>
        <w:t>报价超过</w:t>
      </w:r>
      <w:r>
        <w:rPr>
          <w:rFonts w:hint="eastAsia" w:asciiTheme="minorEastAsia" w:hAnsiTheme="minorEastAsia" w:eastAsiaTheme="minorEastAsia"/>
          <w:sz w:val="24"/>
          <w:highlight w:val="none"/>
          <w:lang w:eastAsia="zh-CN"/>
        </w:rPr>
        <w:t>项目征集文件</w:t>
      </w:r>
      <w:r>
        <w:rPr>
          <w:rFonts w:asciiTheme="minorEastAsia" w:hAnsiTheme="minorEastAsia" w:eastAsiaTheme="minorEastAsia"/>
          <w:sz w:val="24"/>
          <w:highlight w:val="none"/>
        </w:rPr>
        <w:t>规定的预算金额或者分项、分包最高限价，其将被认定为</w:t>
      </w:r>
      <w:r>
        <w:rPr>
          <w:rFonts w:asciiTheme="minorEastAsia" w:hAnsiTheme="minorEastAsia" w:eastAsiaTheme="minorEastAsia"/>
          <w:b/>
          <w:bCs/>
          <w:sz w:val="24"/>
          <w:highlight w:val="none"/>
        </w:rPr>
        <w:t>无效</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lang w:val="en-US" w:eastAsia="zh-CN"/>
        </w:rPr>
        <w:t>8</w:t>
      </w:r>
      <w:r>
        <w:rPr>
          <w:rFonts w:asciiTheme="minorEastAsia" w:hAnsiTheme="minorEastAsia" w:eastAsiaTheme="minorEastAsia"/>
          <w:sz w:val="24"/>
          <w:highlight w:val="none"/>
        </w:rPr>
        <w:t>.3</w:t>
      </w:r>
      <w:r>
        <w:rPr>
          <w:rFonts w:hint="eastAsia" w:asciiTheme="minorEastAsia" w:hAnsiTheme="minorEastAsia" w:eastAsiaTheme="minorEastAsia"/>
          <w:sz w:val="24"/>
          <w:highlight w:val="none"/>
          <w:lang w:eastAsia="zh-CN"/>
        </w:rPr>
        <w:t>参审单位</w:t>
      </w:r>
      <w:r>
        <w:rPr>
          <w:rFonts w:asciiTheme="minorEastAsia" w:hAnsiTheme="minorEastAsia" w:eastAsiaTheme="minorEastAsia"/>
          <w:sz w:val="24"/>
          <w:highlight w:val="none"/>
        </w:rPr>
        <w:t>应在分项报价表上标明货物及相关服务的单价（如适用）和总价。</w:t>
      </w:r>
      <w:r>
        <w:rPr>
          <w:rFonts w:hint="eastAsia" w:asciiTheme="minorEastAsia" w:hAnsiTheme="minorEastAsia" w:eastAsiaTheme="minorEastAsia"/>
          <w:sz w:val="24"/>
          <w:highlight w:val="none"/>
        </w:rPr>
        <w:t>未标明的视同包含在报价中。</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lang w:val="en-US" w:eastAsia="zh-CN"/>
        </w:rPr>
        <w:t>8</w:t>
      </w:r>
      <w:r>
        <w:rPr>
          <w:rFonts w:asciiTheme="minorEastAsia" w:hAnsiTheme="minorEastAsia" w:eastAsiaTheme="minorEastAsia"/>
          <w:sz w:val="24"/>
          <w:highlight w:val="none"/>
        </w:rPr>
        <w:t>.4</w:t>
      </w:r>
      <w:r>
        <w:rPr>
          <w:rFonts w:hint="eastAsia" w:asciiTheme="minorEastAsia" w:hAnsiTheme="minorEastAsia" w:eastAsiaTheme="minorEastAsia"/>
          <w:sz w:val="24"/>
          <w:highlight w:val="none"/>
        </w:rPr>
        <w:t>报价</w:t>
      </w:r>
      <w:r>
        <w:rPr>
          <w:rFonts w:asciiTheme="minorEastAsia" w:hAnsiTheme="minorEastAsia" w:eastAsiaTheme="minorEastAsia"/>
          <w:sz w:val="24"/>
          <w:highlight w:val="none"/>
        </w:rPr>
        <w:t>在合同履行过程中是固定不变的，不得以任何理由予以变更。任何包含价格调整要求的，其将被认定为</w:t>
      </w:r>
      <w:r>
        <w:rPr>
          <w:rFonts w:asciiTheme="minorEastAsia" w:hAnsiTheme="minorEastAsia" w:eastAsiaTheme="minorEastAsia"/>
          <w:b/>
          <w:sz w:val="24"/>
          <w:highlight w:val="none"/>
        </w:rPr>
        <w:t>无效</w:t>
      </w:r>
      <w:r>
        <w:rPr>
          <w:rFonts w:asciiTheme="minorEastAsia" w:hAnsiTheme="minorEastAsia" w:eastAsiaTheme="minorEastAsia"/>
          <w:sz w:val="24"/>
          <w:highlight w:val="none"/>
        </w:rPr>
        <w:t>。</w:t>
      </w:r>
    </w:p>
    <w:p>
      <w:pPr>
        <w:spacing w:line="360" w:lineRule="auto"/>
        <w:ind w:firstLine="435"/>
        <w:rPr>
          <w:rFonts w:ascii="宋体" w:hAnsi="宋体" w:eastAsia="宋体"/>
          <w:sz w:val="24"/>
          <w:highlight w:val="none"/>
        </w:rPr>
      </w:pPr>
      <w:r>
        <w:rPr>
          <w:rFonts w:hint="eastAsia" w:asciiTheme="minorEastAsia" w:hAnsiTheme="minorEastAsia" w:eastAsiaTheme="minorEastAsia"/>
          <w:sz w:val="24"/>
          <w:highlight w:val="none"/>
          <w:lang w:val="en-US" w:eastAsia="zh-CN"/>
        </w:rPr>
        <w:t>8</w:t>
      </w:r>
      <w:r>
        <w:rPr>
          <w:rFonts w:asciiTheme="minorEastAsia" w:hAnsiTheme="minorEastAsia" w:eastAsiaTheme="minorEastAsia"/>
          <w:sz w:val="24"/>
          <w:highlight w:val="none"/>
        </w:rPr>
        <w:t>.5</w:t>
      </w:r>
      <w:r>
        <w:rPr>
          <w:rFonts w:hint="eastAsia" w:asciiTheme="minorEastAsia" w:hAnsiTheme="minorEastAsia" w:eastAsiaTheme="minorEastAsia"/>
          <w:sz w:val="24"/>
          <w:highlight w:val="none"/>
          <w:lang w:eastAsia="zh-CN"/>
        </w:rPr>
        <w:t>评审</w:t>
      </w:r>
      <w:r>
        <w:rPr>
          <w:rFonts w:hint="eastAsia" w:asciiTheme="minorEastAsia" w:hAnsiTheme="minorEastAsia" w:eastAsiaTheme="minorEastAsia"/>
          <w:sz w:val="24"/>
          <w:highlight w:val="none"/>
        </w:rPr>
        <w:t>委员会认为</w:t>
      </w:r>
      <w:r>
        <w:rPr>
          <w:rFonts w:hint="eastAsia" w:asciiTheme="minorEastAsia" w:hAnsiTheme="minorEastAsia" w:eastAsiaTheme="minorEastAsia"/>
          <w:sz w:val="24"/>
          <w:highlight w:val="none"/>
          <w:lang w:eastAsia="zh-CN"/>
        </w:rPr>
        <w:t>参审单位</w:t>
      </w:r>
      <w:r>
        <w:rPr>
          <w:rFonts w:hint="eastAsia" w:asciiTheme="minorEastAsia" w:hAnsiTheme="minorEastAsia" w:eastAsiaTheme="minorEastAsia"/>
          <w:sz w:val="24"/>
          <w:highlight w:val="none"/>
        </w:rPr>
        <w:t>的报价明显低于其他通过</w:t>
      </w:r>
      <w:r>
        <w:rPr>
          <w:rFonts w:hint="eastAsia" w:asciiTheme="minorEastAsia" w:hAnsiTheme="minorEastAsia" w:eastAsiaTheme="minorEastAsia"/>
          <w:sz w:val="24"/>
          <w:highlight w:val="none"/>
          <w:lang w:eastAsia="zh-CN"/>
        </w:rPr>
        <w:t>资格审查参审单位</w:t>
      </w:r>
      <w:r>
        <w:rPr>
          <w:rFonts w:hint="eastAsia" w:asciiTheme="minorEastAsia" w:hAnsiTheme="minorEastAsia" w:eastAsiaTheme="minorEastAsia"/>
          <w:sz w:val="24"/>
          <w:highlight w:val="none"/>
        </w:rPr>
        <w:t>的报价，有可能影响产品质量或者不能诚信履约的，应当要求其在合理的时间内提供书面说明，</w:t>
      </w:r>
      <w:r>
        <w:rPr>
          <w:rFonts w:asciiTheme="minorEastAsia" w:hAnsiTheme="minorEastAsia" w:eastAsiaTheme="minorEastAsia"/>
          <w:sz w:val="24"/>
          <w:highlight w:val="none"/>
        </w:rPr>
        <w:t>必要时提交相关证明材料；</w:t>
      </w:r>
      <w:r>
        <w:rPr>
          <w:rFonts w:hint="eastAsia" w:asciiTheme="minorEastAsia" w:hAnsiTheme="minorEastAsia" w:eastAsiaTheme="minorEastAsia"/>
          <w:sz w:val="24"/>
          <w:highlight w:val="none"/>
          <w:lang w:eastAsia="zh-CN"/>
        </w:rPr>
        <w:t>参审单位</w:t>
      </w:r>
      <w:r>
        <w:rPr>
          <w:rFonts w:asciiTheme="minorEastAsia" w:hAnsiTheme="minorEastAsia" w:eastAsiaTheme="minorEastAsia"/>
          <w:sz w:val="24"/>
          <w:highlight w:val="none"/>
        </w:rPr>
        <w:t>不能证明其报价合理性的，其将被认定为</w:t>
      </w:r>
      <w:r>
        <w:rPr>
          <w:rFonts w:asciiTheme="minorEastAsia" w:hAnsiTheme="minorEastAsia" w:eastAsiaTheme="minorEastAsia"/>
          <w:b/>
          <w:sz w:val="24"/>
          <w:highlight w:val="none"/>
        </w:rPr>
        <w:t>无效</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lang w:val="en-US" w:eastAsia="zh-CN"/>
        </w:rPr>
        <w:t>8</w:t>
      </w:r>
      <w:r>
        <w:rPr>
          <w:rFonts w:asciiTheme="minorEastAsia" w:hAnsiTheme="minorEastAsia" w:eastAsiaTheme="minorEastAsia"/>
          <w:sz w:val="24"/>
          <w:highlight w:val="none"/>
        </w:rPr>
        <w:t>.6</w:t>
      </w:r>
      <w:r>
        <w:rPr>
          <w:rFonts w:hint="eastAsia" w:asciiTheme="minorEastAsia" w:hAnsiTheme="minorEastAsia" w:eastAsiaTheme="minorEastAsia"/>
          <w:sz w:val="24"/>
          <w:highlight w:val="none"/>
          <w:lang w:eastAsia="zh-CN"/>
        </w:rPr>
        <w:t>项目单位</w:t>
      </w:r>
      <w:r>
        <w:rPr>
          <w:rFonts w:asciiTheme="minorEastAsia" w:hAnsiTheme="minorEastAsia" w:eastAsiaTheme="minorEastAsia"/>
          <w:sz w:val="24"/>
          <w:highlight w:val="none"/>
        </w:rPr>
        <w:t>不接受具有附加条件的报价。</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lang w:val="en-US" w:eastAsia="zh-CN"/>
        </w:rPr>
        <w:t>9</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资格审查及组建</w:t>
      </w:r>
      <w:r>
        <w:rPr>
          <w:rFonts w:hint="eastAsia" w:asciiTheme="minorEastAsia" w:hAnsiTheme="minorEastAsia" w:eastAsiaTheme="minorEastAsia"/>
          <w:b/>
          <w:sz w:val="24"/>
          <w:highlight w:val="none"/>
          <w:lang w:eastAsia="zh-CN"/>
        </w:rPr>
        <w:t>评审</w:t>
      </w:r>
      <w:r>
        <w:rPr>
          <w:rFonts w:hint="eastAsia" w:asciiTheme="minorEastAsia" w:hAnsiTheme="minorEastAsia" w:eastAsiaTheme="minorEastAsia"/>
          <w:b/>
          <w:sz w:val="24"/>
          <w:highlight w:val="none"/>
        </w:rPr>
        <w:t>委员会</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lang w:val="en-US" w:eastAsia="zh-CN"/>
        </w:rPr>
        <w:t>9</w:t>
      </w:r>
      <w:r>
        <w:rPr>
          <w:rFonts w:hint="eastAsia" w:asciiTheme="minorEastAsia" w:hAnsiTheme="minorEastAsia" w:eastAsiaTheme="minorEastAsia"/>
          <w:sz w:val="24"/>
          <w:highlight w:val="none"/>
        </w:rPr>
        <w:t>.1</w:t>
      </w:r>
      <w:r>
        <w:rPr>
          <w:rFonts w:hint="eastAsia" w:asciiTheme="minorEastAsia" w:hAnsiTheme="minorEastAsia" w:eastAsiaTheme="minorEastAsia"/>
          <w:sz w:val="24"/>
          <w:highlight w:val="none"/>
          <w:lang w:eastAsia="zh-CN"/>
        </w:rPr>
        <w:t>项目单位</w:t>
      </w:r>
      <w:r>
        <w:rPr>
          <w:rFonts w:hint="eastAsia" w:asciiTheme="minorEastAsia" w:hAnsiTheme="minorEastAsia" w:eastAsiaTheme="minorEastAsia"/>
          <w:sz w:val="24"/>
          <w:highlight w:val="none"/>
        </w:rPr>
        <w:t>或</w:t>
      </w:r>
      <w:r>
        <w:rPr>
          <w:rFonts w:hint="eastAsia" w:asciiTheme="minorEastAsia" w:hAnsiTheme="minorEastAsia" w:eastAsiaTheme="minorEastAsia"/>
          <w:sz w:val="24"/>
          <w:highlight w:val="none"/>
          <w:lang w:eastAsia="zh-CN"/>
        </w:rPr>
        <w:t>代理机构</w:t>
      </w:r>
      <w:r>
        <w:rPr>
          <w:rFonts w:hint="eastAsia" w:asciiTheme="minorEastAsia" w:hAnsiTheme="minorEastAsia" w:eastAsiaTheme="minorEastAsia"/>
          <w:sz w:val="24"/>
          <w:highlight w:val="none"/>
        </w:rPr>
        <w:t>依据法律法规和</w:t>
      </w:r>
      <w:r>
        <w:rPr>
          <w:rFonts w:hint="eastAsia" w:asciiTheme="minorEastAsia" w:hAnsiTheme="minorEastAsia" w:eastAsiaTheme="minorEastAsia"/>
          <w:sz w:val="24"/>
          <w:highlight w:val="none"/>
          <w:lang w:eastAsia="zh-CN"/>
        </w:rPr>
        <w:t>项目征集文件</w:t>
      </w:r>
      <w:r>
        <w:rPr>
          <w:rFonts w:hint="eastAsia" w:asciiTheme="minorEastAsia" w:hAnsiTheme="minorEastAsia" w:eastAsiaTheme="minorEastAsia"/>
          <w:sz w:val="24"/>
          <w:highlight w:val="none"/>
        </w:rPr>
        <w:t>中规定的内</w:t>
      </w:r>
      <w:r>
        <w:rPr>
          <w:rFonts w:asciiTheme="minorEastAsia" w:hAnsiTheme="minorEastAsia" w:eastAsiaTheme="minorEastAsia"/>
          <w:sz w:val="24"/>
          <w:highlight w:val="none"/>
        </w:rPr>
        <w:t>容</w:t>
      </w:r>
      <w:r>
        <w:rPr>
          <w:rFonts w:hint="eastAsia" w:asciiTheme="minorEastAsia" w:hAnsiTheme="minorEastAsia" w:eastAsiaTheme="minorEastAsia"/>
          <w:sz w:val="24"/>
          <w:highlight w:val="none"/>
        </w:rPr>
        <w:t>，对</w:t>
      </w:r>
      <w:r>
        <w:rPr>
          <w:rFonts w:hint="eastAsia" w:asciiTheme="minorEastAsia" w:hAnsiTheme="minorEastAsia" w:eastAsiaTheme="minorEastAsia"/>
          <w:sz w:val="24"/>
          <w:highlight w:val="none"/>
          <w:lang w:eastAsia="zh-CN"/>
        </w:rPr>
        <w:t>参审单位</w:t>
      </w:r>
      <w:r>
        <w:rPr>
          <w:rFonts w:hint="eastAsia" w:asciiTheme="minorEastAsia" w:hAnsiTheme="minorEastAsia" w:eastAsiaTheme="minorEastAsia"/>
          <w:sz w:val="24"/>
          <w:highlight w:val="none"/>
        </w:rPr>
        <w:t>资格进行审查，</w:t>
      </w:r>
      <w:r>
        <w:rPr>
          <w:rFonts w:asciiTheme="minorEastAsia" w:hAnsiTheme="minorEastAsia" w:eastAsiaTheme="minorEastAsia"/>
          <w:sz w:val="24"/>
          <w:highlight w:val="none"/>
        </w:rPr>
        <w:t>从文件的有效性和完整性对</w:t>
      </w:r>
      <w:r>
        <w:rPr>
          <w:rFonts w:hint="eastAsia" w:asciiTheme="minorEastAsia" w:hAnsiTheme="minorEastAsia" w:eastAsiaTheme="minorEastAsia"/>
          <w:sz w:val="24"/>
          <w:highlight w:val="none"/>
          <w:lang w:eastAsia="zh-CN"/>
        </w:rPr>
        <w:t>项目征集文件</w:t>
      </w:r>
      <w:r>
        <w:rPr>
          <w:rFonts w:asciiTheme="minorEastAsia" w:hAnsiTheme="minorEastAsia" w:eastAsiaTheme="minorEastAsia"/>
          <w:sz w:val="24"/>
          <w:highlight w:val="none"/>
        </w:rPr>
        <w:t>的响应程度</w:t>
      </w:r>
      <w:r>
        <w:rPr>
          <w:rFonts w:ascii="宋体" w:hAnsi="宋体" w:eastAsia="宋体"/>
          <w:sz w:val="24"/>
          <w:highlight w:val="none"/>
        </w:rPr>
        <w:t>进行</w:t>
      </w:r>
      <w:r>
        <w:rPr>
          <w:rFonts w:asciiTheme="minorEastAsia" w:hAnsiTheme="minorEastAsia" w:eastAsiaTheme="minorEastAsia"/>
          <w:sz w:val="24"/>
          <w:highlight w:val="none"/>
        </w:rPr>
        <w:t>审查，以确定是否对</w:t>
      </w:r>
      <w:r>
        <w:rPr>
          <w:rFonts w:hint="eastAsia" w:asciiTheme="minorEastAsia" w:hAnsiTheme="minorEastAsia" w:eastAsiaTheme="minorEastAsia"/>
          <w:sz w:val="24"/>
          <w:highlight w:val="none"/>
          <w:lang w:eastAsia="zh-CN"/>
        </w:rPr>
        <w:t>项目征集文件</w:t>
      </w:r>
      <w:r>
        <w:rPr>
          <w:rFonts w:asciiTheme="minorEastAsia" w:hAnsiTheme="minorEastAsia" w:eastAsiaTheme="minorEastAsia"/>
          <w:sz w:val="24"/>
          <w:highlight w:val="none"/>
        </w:rPr>
        <w:t>的实质性要求做出响应</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b/>
          <w:sz w:val="24"/>
          <w:highlight w:val="none"/>
        </w:rPr>
      </w:pPr>
      <w:r>
        <w:rPr>
          <w:rFonts w:hint="eastAsia" w:asciiTheme="minorEastAsia" w:hAnsiTheme="minorEastAsia" w:eastAsiaTheme="minorEastAsia"/>
          <w:sz w:val="24"/>
          <w:highlight w:val="none"/>
          <w:lang w:val="en-US" w:eastAsia="zh-CN"/>
        </w:rPr>
        <w:t>9</w:t>
      </w: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按照有关规定依法组建的</w:t>
      </w:r>
      <w:r>
        <w:rPr>
          <w:rFonts w:hint="eastAsia" w:asciiTheme="minorEastAsia" w:hAnsiTheme="minorEastAsia" w:eastAsiaTheme="minorEastAsia"/>
          <w:sz w:val="24"/>
          <w:highlight w:val="none"/>
          <w:lang w:eastAsia="zh-CN"/>
        </w:rPr>
        <w:t>评审</w:t>
      </w:r>
      <w:r>
        <w:rPr>
          <w:rFonts w:asciiTheme="minorEastAsia" w:hAnsiTheme="minorEastAsia" w:eastAsiaTheme="minorEastAsia"/>
          <w:sz w:val="24"/>
          <w:highlight w:val="none"/>
        </w:rPr>
        <w:t>委员会</w:t>
      </w:r>
      <w:r>
        <w:rPr>
          <w:rFonts w:hint="eastAsia" w:asciiTheme="minorEastAsia" w:hAnsiTheme="minorEastAsia" w:eastAsiaTheme="minorEastAsia"/>
          <w:sz w:val="24"/>
          <w:highlight w:val="none"/>
        </w:rPr>
        <w:t>，负责本项目</w:t>
      </w:r>
      <w:r>
        <w:rPr>
          <w:rFonts w:hint="eastAsia" w:asciiTheme="minorEastAsia" w:hAnsiTheme="minorEastAsia" w:eastAsiaTheme="minorEastAsia"/>
          <w:sz w:val="24"/>
          <w:highlight w:val="none"/>
          <w:lang w:eastAsia="zh-CN"/>
        </w:rPr>
        <w:t>评审</w:t>
      </w:r>
      <w:r>
        <w:rPr>
          <w:rFonts w:hint="eastAsia" w:asciiTheme="minorEastAsia" w:hAnsiTheme="minorEastAsia" w:eastAsiaTheme="minorEastAsia"/>
          <w:sz w:val="24"/>
          <w:highlight w:val="none"/>
        </w:rPr>
        <w:t>工作。</w:t>
      </w:r>
    </w:p>
    <w:p>
      <w:pPr>
        <w:spacing w:line="360" w:lineRule="auto"/>
        <w:ind w:firstLine="437"/>
        <w:outlineLvl w:val="3"/>
        <w:rPr>
          <w:rFonts w:hint="eastAsia" w:asciiTheme="minorEastAsia" w:hAnsiTheme="minorEastAsia" w:eastAsiaTheme="minorEastAsia"/>
          <w:b/>
          <w:sz w:val="24"/>
          <w:highlight w:val="none"/>
          <w:lang w:val="en-US" w:eastAsia="zh-CN"/>
        </w:rPr>
      </w:pPr>
      <w:r>
        <w:rPr>
          <w:rFonts w:hint="eastAsia" w:asciiTheme="minorEastAsia" w:hAnsiTheme="minorEastAsia" w:eastAsiaTheme="minorEastAsia"/>
          <w:b/>
          <w:sz w:val="24"/>
          <w:highlight w:val="none"/>
          <w:lang w:val="en-US" w:eastAsia="zh-CN"/>
        </w:rPr>
        <w:t>10.文件的澄清</w:t>
      </w:r>
    </w:p>
    <w:p>
      <w:pPr>
        <w:spacing w:line="360" w:lineRule="auto"/>
        <w:ind w:firstLine="435"/>
        <w:rPr>
          <w:rFonts w:ascii="宋体" w:hAnsi="宋体" w:eastAsia="宋体"/>
          <w:sz w:val="24"/>
          <w:highlight w:val="none"/>
        </w:rPr>
      </w:pPr>
      <w:r>
        <w:rPr>
          <w:rFonts w:hint="eastAsia" w:ascii="宋体" w:hAnsi="宋体" w:eastAsia="宋体"/>
          <w:sz w:val="24"/>
          <w:highlight w:val="none"/>
          <w:lang w:val="en-US" w:eastAsia="zh-CN"/>
        </w:rPr>
        <w:t>10</w:t>
      </w:r>
      <w:r>
        <w:rPr>
          <w:rFonts w:ascii="宋体" w:hAnsi="宋体" w:eastAsia="宋体"/>
          <w:sz w:val="24"/>
          <w:highlight w:val="none"/>
        </w:rPr>
        <w:t>.1为有助于</w:t>
      </w:r>
      <w:r>
        <w:rPr>
          <w:rFonts w:hint="eastAsia" w:ascii="宋体" w:hAnsi="宋体" w:eastAsia="宋体"/>
          <w:sz w:val="24"/>
          <w:highlight w:val="none"/>
        </w:rPr>
        <w:t>文件</w:t>
      </w:r>
      <w:r>
        <w:rPr>
          <w:rFonts w:ascii="宋体" w:hAnsi="宋体" w:eastAsia="宋体"/>
          <w:sz w:val="24"/>
          <w:highlight w:val="none"/>
        </w:rPr>
        <w:t>的审查、评价和比较，在</w:t>
      </w:r>
      <w:r>
        <w:rPr>
          <w:rFonts w:hint="eastAsia" w:ascii="宋体" w:hAnsi="宋体" w:eastAsia="宋体"/>
          <w:sz w:val="24"/>
          <w:highlight w:val="none"/>
          <w:lang w:eastAsia="zh-CN"/>
        </w:rPr>
        <w:t>评审</w:t>
      </w:r>
      <w:r>
        <w:rPr>
          <w:rFonts w:ascii="宋体" w:hAnsi="宋体" w:eastAsia="宋体"/>
          <w:sz w:val="24"/>
          <w:highlight w:val="none"/>
        </w:rPr>
        <w:t>期间，</w:t>
      </w:r>
      <w:r>
        <w:rPr>
          <w:rFonts w:hint="eastAsia" w:ascii="宋体" w:hAnsi="宋体" w:eastAsia="宋体"/>
          <w:sz w:val="24"/>
          <w:highlight w:val="none"/>
          <w:lang w:eastAsia="zh-CN"/>
        </w:rPr>
        <w:t>评审</w:t>
      </w:r>
      <w:r>
        <w:rPr>
          <w:rFonts w:ascii="宋体" w:hAnsi="宋体" w:eastAsia="宋体"/>
          <w:sz w:val="24"/>
          <w:highlight w:val="none"/>
        </w:rPr>
        <w:t>委员会将以书面</w:t>
      </w:r>
      <w:r>
        <w:rPr>
          <w:rFonts w:hint="eastAsia" w:ascii="宋体" w:hAnsi="宋体" w:eastAsia="宋体"/>
          <w:sz w:val="24"/>
          <w:highlight w:val="none"/>
          <w:lang w:eastAsia="zh-CN"/>
        </w:rPr>
        <w:t>（</w:t>
      </w:r>
      <w:r>
        <w:rPr>
          <w:rFonts w:hint="eastAsia" w:ascii="宋体" w:hAnsi="宋体" w:eastAsia="宋体"/>
          <w:sz w:val="24"/>
          <w:highlight w:val="none"/>
          <w:lang w:val="en-US" w:eastAsia="zh-CN"/>
        </w:rPr>
        <w:t>或电话</w:t>
      </w:r>
      <w:r>
        <w:rPr>
          <w:rFonts w:hint="eastAsia" w:ascii="宋体" w:hAnsi="宋体" w:eastAsia="宋体"/>
          <w:sz w:val="24"/>
          <w:highlight w:val="none"/>
          <w:lang w:eastAsia="zh-CN"/>
        </w:rPr>
        <w:t>）</w:t>
      </w:r>
      <w:r>
        <w:rPr>
          <w:rFonts w:hint="eastAsia" w:ascii="宋体" w:hAnsi="宋体" w:eastAsia="宋体"/>
          <w:sz w:val="24"/>
          <w:highlight w:val="none"/>
        </w:rPr>
        <w:t>方式</w:t>
      </w:r>
      <w:r>
        <w:rPr>
          <w:rFonts w:ascii="宋体" w:hAnsi="宋体" w:eastAsia="宋体"/>
          <w:sz w:val="24"/>
          <w:highlight w:val="none"/>
        </w:rPr>
        <w:t>要求</w:t>
      </w:r>
      <w:r>
        <w:rPr>
          <w:rFonts w:hint="eastAsia" w:ascii="宋体" w:hAnsi="宋体" w:eastAsia="宋体"/>
          <w:sz w:val="24"/>
          <w:highlight w:val="none"/>
          <w:lang w:eastAsia="zh-CN"/>
        </w:rPr>
        <w:t>参审单位</w:t>
      </w:r>
      <w:r>
        <w:rPr>
          <w:rFonts w:ascii="宋体" w:hAnsi="宋体" w:eastAsia="宋体"/>
          <w:sz w:val="24"/>
          <w:highlight w:val="none"/>
        </w:rPr>
        <w:t>对其文件中含义不明确、对同类问题表述不一致或者有明显文字和计算错误的内容，以及</w:t>
      </w:r>
      <w:r>
        <w:rPr>
          <w:rFonts w:hint="eastAsia" w:ascii="宋体" w:hAnsi="宋体" w:eastAsia="宋体"/>
          <w:sz w:val="24"/>
          <w:highlight w:val="none"/>
          <w:lang w:eastAsia="zh-CN"/>
        </w:rPr>
        <w:t>评审</w:t>
      </w:r>
      <w:r>
        <w:rPr>
          <w:rFonts w:ascii="宋体" w:hAnsi="宋体" w:eastAsia="宋体"/>
          <w:sz w:val="24"/>
          <w:highlight w:val="none"/>
        </w:rPr>
        <w:t>委员会认为</w:t>
      </w:r>
      <w:r>
        <w:rPr>
          <w:rFonts w:hint="eastAsia" w:ascii="宋体" w:hAnsi="宋体" w:eastAsia="宋体"/>
          <w:sz w:val="24"/>
          <w:highlight w:val="none"/>
          <w:lang w:eastAsia="zh-CN"/>
        </w:rPr>
        <w:t>参审单位</w:t>
      </w:r>
      <w:r>
        <w:rPr>
          <w:rFonts w:ascii="宋体" w:hAnsi="宋体" w:eastAsia="宋体"/>
          <w:sz w:val="24"/>
          <w:highlight w:val="none"/>
        </w:rPr>
        <w:t>的报价明显低于其他通过</w:t>
      </w:r>
      <w:r>
        <w:rPr>
          <w:rFonts w:hint="eastAsia" w:ascii="宋体" w:hAnsi="宋体" w:eastAsia="宋体"/>
          <w:sz w:val="24"/>
          <w:highlight w:val="none"/>
          <w:lang w:eastAsia="zh-CN"/>
        </w:rPr>
        <w:t>资格审查参审单位</w:t>
      </w:r>
      <w:r>
        <w:rPr>
          <w:rFonts w:ascii="宋体" w:hAnsi="宋体" w:eastAsia="宋体"/>
          <w:sz w:val="24"/>
          <w:highlight w:val="none"/>
        </w:rPr>
        <w:t>的报价，有可能影响履约的情况作必要的澄清、说明或补正。</w:t>
      </w:r>
      <w:r>
        <w:rPr>
          <w:rFonts w:hint="eastAsia" w:ascii="宋体" w:hAnsi="宋体" w:eastAsia="宋体"/>
          <w:sz w:val="24"/>
          <w:highlight w:val="none"/>
          <w:lang w:eastAsia="zh-CN"/>
        </w:rPr>
        <w:t>参审单位</w:t>
      </w:r>
      <w:r>
        <w:rPr>
          <w:rFonts w:ascii="宋体" w:hAnsi="宋体" w:eastAsia="宋体"/>
          <w:sz w:val="24"/>
          <w:highlight w:val="none"/>
        </w:rPr>
        <w:t>的澄清、说明或补正应在</w:t>
      </w:r>
      <w:r>
        <w:rPr>
          <w:rFonts w:hint="eastAsia" w:ascii="宋体" w:hAnsi="宋体" w:eastAsia="宋体"/>
          <w:sz w:val="24"/>
          <w:highlight w:val="none"/>
          <w:lang w:eastAsia="zh-CN"/>
        </w:rPr>
        <w:t>评审</w:t>
      </w:r>
      <w:r>
        <w:rPr>
          <w:rFonts w:ascii="宋体" w:hAnsi="宋体" w:eastAsia="宋体"/>
          <w:sz w:val="24"/>
          <w:highlight w:val="none"/>
        </w:rPr>
        <w:t>委员会规定的时间内以书面</w:t>
      </w:r>
      <w:r>
        <w:rPr>
          <w:rFonts w:hint="eastAsia" w:ascii="宋体" w:hAnsi="宋体" w:eastAsia="宋体"/>
          <w:sz w:val="24"/>
          <w:highlight w:val="none"/>
        </w:rPr>
        <w:t>方式</w:t>
      </w:r>
      <w:r>
        <w:rPr>
          <w:rFonts w:ascii="宋体" w:hAnsi="宋体" w:eastAsia="宋体"/>
          <w:sz w:val="24"/>
          <w:highlight w:val="none"/>
        </w:rPr>
        <w:t>进行，并不得超出文件范围或者改变文件的实质性内容。</w:t>
      </w:r>
      <w:r>
        <w:rPr>
          <w:rFonts w:hint="eastAsia" w:ascii="宋体" w:hAnsi="宋体" w:eastAsia="宋体"/>
          <w:sz w:val="24"/>
          <w:highlight w:val="none"/>
          <w:lang w:eastAsia="zh-CN"/>
        </w:rPr>
        <w:t>参审单位</w:t>
      </w:r>
      <w:r>
        <w:rPr>
          <w:rFonts w:hint="eastAsia" w:ascii="宋体" w:hAnsi="宋体" w:eastAsia="宋体"/>
          <w:sz w:val="24"/>
          <w:highlight w:val="none"/>
        </w:rPr>
        <w:t>授权代表（或法定代表人）可凭本人有效身份证明</w:t>
      </w:r>
      <w:r>
        <w:rPr>
          <w:rFonts w:hint="eastAsia" w:ascii="宋体" w:hAnsi="宋体" w:eastAsia="宋体"/>
          <w:sz w:val="24"/>
          <w:highlight w:val="none"/>
          <w:lang w:val="en-US" w:eastAsia="zh-CN"/>
        </w:rPr>
        <w:t>答复</w:t>
      </w:r>
      <w:r>
        <w:rPr>
          <w:rFonts w:hint="eastAsia" w:ascii="宋体" w:hAnsi="宋体" w:eastAsia="宋体"/>
          <w:sz w:val="24"/>
          <w:highlight w:val="none"/>
          <w:lang w:eastAsia="zh-CN"/>
        </w:rPr>
        <w:t>（</w:t>
      </w:r>
      <w:r>
        <w:rPr>
          <w:rFonts w:hint="eastAsia" w:ascii="宋体" w:hAnsi="宋体" w:eastAsia="宋体"/>
          <w:sz w:val="24"/>
          <w:highlight w:val="none"/>
          <w:lang w:val="en-US" w:eastAsia="zh-CN"/>
        </w:rPr>
        <w:t>或电话连线答复</w:t>
      </w:r>
      <w:r>
        <w:rPr>
          <w:rFonts w:hint="eastAsia" w:ascii="宋体" w:hAnsi="宋体" w:eastAsia="宋体"/>
          <w:sz w:val="24"/>
          <w:highlight w:val="none"/>
          <w:lang w:eastAsia="zh-CN"/>
        </w:rPr>
        <w:t>）</w:t>
      </w:r>
      <w:r>
        <w:rPr>
          <w:rFonts w:hint="eastAsia" w:ascii="宋体" w:hAnsi="宋体" w:eastAsia="宋体"/>
          <w:sz w:val="24"/>
          <w:highlight w:val="none"/>
        </w:rPr>
        <w:t>。因</w:t>
      </w:r>
      <w:r>
        <w:rPr>
          <w:rFonts w:hint="eastAsia" w:ascii="宋体" w:hAnsi="宋体" w:eastAsia="宋体"/>
          <w:sz w:val="24"/>
          <w:highlight w:val="none"/>
          <w:lang w:eastAsia="zh-CN"/>
        </w:rPr>
        <w:t>参审单位</w:t>
      </w:r>
      <w:r>
        <w:rPr>
          <w:rFonts w:hint="eastAsia" w:ascii="宋体" w:hAnsi="宋体" w:eastAsia="宋体"/>
          <w:sz w:val="24"/>
          <w:highlight w:val="none"/>
        </w:rPr>
        <w:t>授权代表联系不上等情形而无法</w:t>
      </w:r>
      <w:r>
        <w:rPr>
          <w:rFonts w:hint="eastAsia" w:ascii="宋体" w:hAnsi="宋体" w:eastAsia="宋体"/>
          <w:sz w:val="24"/>
          <w:highlight w:val="none"/>
          <w:lang w:val="en-US" w:eastAsia="zh-CN"/>
        </w:rPr>
        <w:t>及时答复的</w:t>
      </w:r>
      <w:r>
        <w:rPr>
          <w:rFonts w:hint="eastAsia" w:ascii="宋体" w:hAnsi="宋体" w:eastAsia="宋体"/>
          <w:sz w:val="24"/>
          <w:highlight w:val="none"/>
        </w:rPr>
        <w:t>，</w:t>
      </w:r>
      <w:r>
        <w:rPr>
          <w:rFonts w:hint="eastAsia" w:ascii="宋体" w:hAnsi="宋体" w:eastAsia="宋体"/>
          <w:sz w:val="24"/>
          <w:highlight w:val="none"/>
          <w:lang w:eastAsia="zh-CN"/>
        </w:rPr>
        <w:t>参审单位</w:t>
      </w:r>
      <w:r>
        <w:rPr>
          <w:rFonts w:hint="eastAsia" w:ascii="宋体" w:hAnsi="宋体" w:eastAsia="宋体"/>
          <w:sz w:val="24"/>
          <w:highlight w:val="none"/>
        </w:rPr>
        <w:t>自行承担相关风险。</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lang w:val="en-US" w:eastAsia="zh-CN"/>
        </w:rPr>
        <w:t>10</w:t>
      </w: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lang w:eastAsia="zh-CN"/>
        </w:rPr>
        <w:t>参审单位</w:t>
      </w:r>
      <w:r>
        <w:rPr>
          <w:rFonts w:hint="eastAsia" w:asciiTheme="minorEastAsia" w:hAnsiTheme="minorEastAsia" w:eastAsiaTheme="minorEastAsia"/>
          <w:sz w:val="24"/>
          <w:highlight w:val="none"/>
        </w:rPr>
        <w:t>的澄清、说明或补正将作为文件的一部分。</w:t>
      </w:r>
    </w:p>
    <w:p>
      <w:pPr>
        <w:spacing w:line="360" w:lineRule="auto"/>
        <w:ind w:firstLine="435"/>
        <w:rPr>
          <w:rFonts w:ascii="宋体" w:hAnsi="宋体" w:eastAsia="宋体"/>
          <w:sz w:val="24"/>
          <w:highlight w:val="none"/>
        </w:rPr>
      </w:pPr>
      <w:r>
        <w:rPr>
          <w:rFonts w:hint="eastAsia" w:ascii="宋体" w:hAnsi="宋体" w:eastAsia="宋体"/>
          <w:sz w:val="24"/>
          <w:highlight w:val="none"/>
          <w:lang w:val="en-US" w:eastAsia="zh-CN"/>
        </w:rPr>
        <w:t>10</w:t>
      </w:r>
      <w:r>
        <w:rPr>
          <w:rFonts w:ascii="宋体" w:hAnsi="宋体" w:eastAsia="宋体"/>
          <w:sz w:val="24"/>
          <w:highlight w:val="none"/>
        </w:rPr>
        <w:t>.3</w:t>
      </w:r>
      <w:r>
        <w:rPr>
          <w:rFonts w:hint="eastAsia" w:ascii="宋体" w:hAnsi="宋体" w:eastAsia="宋体"/>
          <w:sz w:val="24"/>
          <w:highlight w:val="none"/>
          <w:lang w:eastAsia="zh-CN"/>
        </w:rPr>
        <w:t>评审</w:t>
      </w:r>
      <w:r>
        <w:rPr>
          <w:rFonts w:ascii="宋体" w:hAnsi="宋体" w:eastAsia="宋体"/>
          <w:sz w:val="24"/>
          <w:highlight w:val="none"/>
        </w:rPr>
        <w:t>委员会对</w:t>
      </w:r>
      <w:r>
        <w:rPr>
          <w:rFonts w:hint="eastAsia" w:ascii="宋体" w:hAnsi="宋体" w:eastAsia="宋体"/>
          <w:sz w:val="24"/>
          <w:highlight w:val="none"/>
          <w:lang w:eastAsia="zh-CN"/>
        </w:rPr>
        <w:t>参审单位</w:t>
      </w:r>
      <w:r>
        <w:rPr>
          <w:rFonts w:ascii="宋体" w:hAnsi="宋体" w:eastAsia="宋体"/>
          <w:sz w:val="24"/>
          <w:highlight w:val="none"/>
        </w:rPr>
        <w:t>提交的澄清、说明或补正有疑问的，可以要求</w:t>
      </w:r>
      <w:r>
        <w:rPr>
          <w:rFonts w:hint="eastAsia" w:ascii="宋体" w:hAnsi="宋体" w:eastAsia="宋体"/>
          <w:sz w:val="24"/>
          <w:highlight w:val="none"/>
          <w:lang w:eastAsia="zh-CN"/>
        </w:rPr>
        <w:t>参审单位</w:t>
      </w:r>
      <w:r>
        <w:rPr>
          <w:rFonts w:ascii="宋体" w:hAnsi="宋体" w:eastAsia="宋体"/>
          <w:sz w:val="24"/>
          <w:highlight w:val="none"/>
        </w:rPr>
        <w:t>进一步澄清、说明或补正，直至满足</w:t>
      </w:r>
      <w:r>
        <w:rPr>
          <w:rFonts w:hint="eastAsia" w:ascii="宋体" w:hAnsi="宋体" w:eastAsia="宋体"/>
          <w:sz w:val="24"/>
          <w:highlight w:val="none"/>
          <w:lang w:eastAsia="zh-CN"/>
        </w:rPr>
        <w:t>评审</w:t>
      </w:r>
      <w:r>
        <w:rPr>
          <w:rFonts w:ascii="宋体" w:hAnsi="宋体" w:eastAsia="宋体"/>
          <w:sz w:val="24"/>
          <w:highlight w:val="none"/>
        </w:rPr>
        <w:t>委员会的要求。</w:t>
      </w:r>
    </w:p>
    <w:p>
      <w:pPr>
        <w:spacing w:line="360" w:lineRule="auto"/>
        <w:ind w:firstLine="435"/>
        <w:rPr>
          <w:rFonts w:ascii="宋体" w:hAnsi="宋体" w:eastAsia="宋体"/>
          <w:sz w:val="24"/>
          <w:highlight w:val="none"/>
        </w:rPr>
      </w:pPr>
      <w:r>
        <w:rPr>
          <w:rFonts w:hint="eastAsia" w:ascii="宋体" w:hAnsi="宋体" w:eastAsia="宋体"/>
          <w:sz w:val="24"/>
          <w:highlight w:val="none"/>
          <w:lang w:val="en-US" w:eastAsia="zh-CN"/>
        </w:rPr>
        <w:t>10</w:t>
      </w:r>
      <w:r>
        <w:rPr>
          <w:rFonts w:ascii="宋体" w:hAnsi="宋体" w:eastAsia="宋体"/>
          <w:sz w:val="24"/>
          <w:highlight w:val="none"/>
        </w:rPr>
        <w:t>.</w:t>
      </w:r>
      <w:r>
        <w:rPr>
          <w:rFonts w:hint="eastAsia" w:ascii="宋体" w:hAnsi="宋体" w:eastAsia="宋体"/>
          <w:sz w:val="24"/>
          <w:highlight w:val="none"/>
          <w:lang w:val="en-US" w:eastAsia="zh-CN"/>
        </w:rPr>
        <w:t>4</w:t>
      </w:r>
      <w:r>
        <w:rPr>
          <w:rFonts w:ascii="宋体" w:hAnsi="宋体" w:eastAsia="宋体"/>
          <w:sz w:val="24"/>
          <w:highlight w:val="none"/>
        </w:rPr>
        <w:t>文件报价出现前后不一致的，按照下列规定修正：</w:t>
      </w:r>
    </w:p>
    <w:p>
      <w:pPr>
        <w:spacing w:line="360" w:lineRule="auto"/>
        <w:ind w:firstLine="435"/>
        <w:rPr>
          <w:rFonts w:ascii="宋体" w:hAnsi="宋体" w:eastAsia="宋体"/>
          <w:sz w:val="24"/>
          <w:highlight w:val="none"/>
        </w:rPr>
      </w:pPr>
      <w:r>
        <w:rPr>
          <w:rFonts w:ascii="宋体" w:hAnsi="宋体" w:eastAsia="宋体"/>
          <w:sz w:val="24"/>
          <w:highlight w:val="none"/>
        </w:rPr>
        <w:t>（</w:t>
      </w:r>
      <w:r>
        <w:rPr>
          <w:rFonts w:hint="eastAsia" w:ascii="宋体" w:hAnsi="宋体" w:eastAsia="宋体"/>
          <w:sz w:val="24"/>
          <w:highlight w:val="none"/>
        </w:rPr>
        <w:t>1</w:t>
      </w:r>
      <w:r>
        <w:rPr>
          <w:rFonts w:ascii="宋体" w:hAnsi="宋体" w:eastAsia="宋体"/>
          <w:sz w:val="24"/>
          <w:highlight w:val="none"/>
        </w:rPr>
        <w:t>）文件中</w:t>
      </w:r>
      <w:r>
        <w:rPr>
          <w:rFonts w:hint="eastAsia" w:ascii="宋体" w:hAnsi="宋体" w:eastAsia="宋体"/>
          <w:sz w:val="24"/>
          <w:highlight w:val="none"/>
          <w:lang w:eastAsia="zh-CN"/>
        </w:rPr>
        <w:t>评审</w:t>
      </w:r>
      <w:r>
        <w:rPr>
          <w:rFonts w:ascii="宋体" w:hAnsi="宋体" w:eastAsia="宋体"/>
          <w:sz w:val="24"/>
          <w:highlight w:val="none"/>
        </w:rPr>
        <w:t>一览表内容与文件中相应内容不一致的，以</w:t>
      </w:r>
      <w:r>
        <w:rPr>
          <w:rFonts w:hint="eastAsia" w:ascii="宋体" w:hAnsi="宋体" w:eastAsia="宋体"/>
          <w:sz w:val="24"/>
          <w:highlight w:val="none"/>
          <w:lang w:eastAsia="zh-CN"/>
        </w:rPr>
        <w:t>评审</w:t>
      </w:r>
      <w:r>
        <w:rPr>
          <w:rFonts w:ascii="宋体" w:hAnsi="宋体" w:eastAsia="宋体"/>
          <w:sz w:val="24"/>
          <w:highlight w:val="none"/>
        </w:rPr>
        <w:t>一览表为准；</w:t>
      </w:r>
    </w:p>
    <w:p>
      <w:pPr>
        <w:spacing w:line="360" w:lineRule="auto"/>
        <w:ind w:firstLine="435"/>
        <w:rPr>
          <w:rFonts w:ascii="宋体" w:hAnsi="宋体" w:eastAsia="宋体"/>
          <w:sz w:val="24"/>
          <w:highlight w:val="none"/>
        </w:rPr>
      </w:pPr>
      <w:r>
        <w:rPr>
          <w:rFonts w:ascii="宋体" w:hAnsi="宋体" w:eastAsia="宋体"/>
          <w:sz w:val="24"/>
          <w:highlight w:val="none"/>
        </w:rPr>
        <w:t>（</w:t>
      </w:r>
      <w:r>
        <w:rPr>
          <w:rFonts w:hint="eastAsia" w:ascii="宋体" w:hAnsi="宋体" w:eastAsia="宋体"/>
          <w:sz w:val="24"/>
          <w:highlight w:val="none"/>
        </w:rPr>
        <w:t>2</w:t>
      </w:r>
      <w:r>
        <w:rPr>
          <w:rFonts w:ascii="宋体" w:hAnsi="宋体" w:eastAsia="宋体"/>
          <w:sz w:val="24"/>
          <w:highlight w:val="none"/>
        </w:rPr>
        <w:t>）大写金额和小写金额不一致的，以大写金额为准；</w:t>
      </w:r>
    </w:p>
    <w:p>
      <w:pPr>
        <w:spacing w:line="360" w:lineRule="auto"/>
        <w:ind w:firstLine="435"/>
        <w:rPr>
          <w:rFonts w:ascii="宋体" w:hAnsi="宋体" w:eastAsia="宋体"/>
          <w:sz w:val="24"/>
          <w:highlight w:val="none"/>
        </w:rPr>
      </w:pPr>
      <w:r>
        <w:rPr>
          <w:rFonts w:ascii="宋体" w:hAnsi="宋体" w:eastAsia="宋体"/>
          <w:sz w:val="24"/>
          <w:highlight w:val="none"/>
        </w:rPr>
        <w:t>（</w:t>
      </w:r>
      <w:r>
        <w:rPr>
          <w:rFonts w:hint="eastAsia" w:ascii="宋体" w:hAnsi="宋体" w:eastAsia="宋体"/>
          <w:sz w:val="24"/>
          <w:highlight w:val="none"/>
        </w:rPr>
        <w:t>3</w:t>
      </w:r>
      <w:r>
        <w:rPr>
          <w:rFonts w:ascii="宋体" w:hAnsi="宋体" w:eastAsia="宋体"/>
          <w:sz w:val="24"/>
          <w:highlight w:val="none"/>
        </w:rPr>
        <w:t>）单价金额小数点或者百分比有明显错位的，以</w:t>
      </w:r>
      <w:r>
        <w:rPr>
          <w:rFonts w:hint="eastAsia" w:ascii="宋体" w:hAnsi="宋体" w:eastAsia="宋体"/>
          <w:sz w:val="24"/>
          <w:highlight w:val="none"/>
          <w:lang w:eastAsia="zh-CN"/>
        </w:rPr>
        <w:t>评审</w:t>
      </w:r>
      <w:r>
        <w:rPr>
          <w:rFonts w:ascii="宋体" w:hAnsi="宋体" w:eastAsia="宋体"/>
          <w:sz w:val="24"/>
          <w:highlight w:val="none"/>
        </w:rPr>
        <w:t>一览表的总价为准，并修改单价；</w:t>
      </w:r>
    </w:p>
    <w:p>
      <w:pPr>
        <w:spacing w:line="360" w:lineRule="auto"/>
        <w:ind w:firstLine="435"/>
        <w:rPr>
          <w:rFonts w:ascii="宋体" w:hAnsi="宋体" w:eastAsia="宋体"/>
          <w:sz w:val="24"/>
          <w:highlight w:val="none"/>
        </w:rPr>
      </w:pPr>
      <w:r>
        <w:rPr>
          <w:rFonts w:ascii="宋体" w:hAnsi="宋体" w:eastAsia="宋体"/>
          <w:sz w:val="24"/>
          <w:highlight w:val="none"/>
        </w:rPr>
        <w:t>（</w:t>
      </w:r>
      <w:r>
        <w:rPr>
          <w:rFonts w:hint="eastAsia" w:ascii="宋体" w:hAnsi="宋体" w:eastAsia="宋体"/>
          <w:sz w:val="24"/>
          <w:highlight w:val="none"/>
        </w:rPr>
        <w:t>4</w:t>
      </w:r>
      <w:r>
        <w:rPr>
          <w:rFonts w:ascii="宋体" w:hAnsi="宋体" w:eastAsia="宋体"/>
          <w:sz w:val="24"/>
          <w:highlight w:val="none"/>
        </w:rPr>
        <w:t>）总价金额与按单价汇总金额不一致的，以单价金额计算结果为准。</w:t>
      </w:r>
    </w:p>
    <w:p>
      <w:pPr>
        <w:spacing w:line="360" w:lineRule="auto"/>
        <w:ind w:firstLine="435"/>
        <w:rPr>
          <w:rFonts w:ascii="宋体" w:hAnsi="宋体" w:eastAsia="宋体"/>
          <w:sz w:val="24"/>
          <w:highlight w:val="none"/>
        </w:rPr>
      </w:pPr>
      <w:r>
        <w:rPr>
          <w:rFonts w:ascii="宋体" w:hAnsi="宋体" w:eastAsia="宋体"/>
          <w:sz w:val="24"/>
          <w:highlight w:val="none"/>
        </w:rPr>
        <w:t>同时出现两种以上不一致的，按照前款规定的顺序修正。修正后的报价按照规定经</w:t>
      </w:r>
      <w:r>
        <w:rPr>
          <w:rFonts w:hint="eastAsia" w:ascii="宋体" w:hAnsi="宋体" w:eastAsia="宋体"/>
          <w:sz w:val="24"/>
          <w:highlight w:val="none"/>
          <w:lang w:eastAsia="zh-CN"/>
        </w:rPr>
        <w:t>参审单位</w:t>
      </w:r>
      <w:r>
        <w:rPr>
          <w:rFonts w:ascii="宋体" w:hAnsi="宋体" w:eastAsia="宋体"/>
          <w:sz w:val="24"/>
          <w:highlight w:val="none"/>
        </w:rPr>
        <w:t>确认后产生约束力，</w:t>
      </w:r>
      <w:r>
        <w:rPr>
          <w:rFonts w:hint="eastAsia" w:ascii="宋体" w:hAnsi="宋体" w:eastAsia="宋体"/>
          <w:sz w:val="24"/>
          <w:highlight w:val="none"/>
          <w:lang w:eastAsia="zh-CN"/>
        </w:rPr>
        <w:t>参审单位</w:t>
      </w:r>
      <w:r>
        <w:rPr>
          <w:rFonts w:ascii="宋体" w:hAnsi="宋体" w:eastAsia="宋体"/>
          <w:sz w:val="24"/>
          <w:highlight w:val="none"/>
        </w:rPr>
        <w:t>不确认的，其将被认定为</w:t>
      </w:r>
      <w:r>
        <w:rPr>
          <w:rFonts w:ascii="宋体" w:hAnsi="宋体" w:eastAsia="宋体"/>
          <w:b/>
          <w:sz w:val="24"/>
          <w:highlight w:val="none"/>
        </w:rPr>
        <w:t>无效</w:t>
      </w:r>
      <w:r>
        <w:rPr>
          <w:rFonts w:ascii="宋体" w:hAnsi="宋体" w:eastAsia="宋体"/>
          <w:sz w:val="24"/>
          <w:highlight w:val="none"/>
        </w:rPr>
        <w:t>。</w:t>
      </w:r>
    </w:p>
    <w:p>
      <w:pPr>
        <w:spacing w:line="360" w:lineRule="auto"/>
        <w:ind w:firstLine="435"/>
        <w:rPr>
          <w:rFonts w:asciiTheme="minorEastAsia" w:hAnsiTheme="minorEastAsia" w:eastAsiaTheme="minorEastAsia"/>
          <w:b/>
          <w:sz w:val="24"/>
          <w:highlight w:val="none"/>
        </w:rPr>
      </w:pPr>
      <w:r>
        <w:rPr>
          <w:rFonts w:hint="eastAsia" w:asciiTheme="minorEastAsia" w:hAnsiTheme="minorEastAsia" w:eastAsiaTheme="minorEastAsia"/>
          <w:sz w:val="24"/>
          <w:highlight w:val="none"/>
        </w:rPr>
        <w:t>对不同文字文本文件的解释发生异议的，以中文文本为准。</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lang w:val="en-US" w:eastAsia="zh-CN"/>
        </w:rPr>
        <w:t>11</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无效</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lang w:val="en-US" w:eastAsia="zh-CN"/>
        </w:rPr>
        <w:t>11</w:t>
      </w:r>
      <w:r>
        <w:rPr>
          <w:rFonts w:asciiTheme="minorEastAsia" w:hAnsiTheme="minorEastAsia" w:eastAsiaTheme="minorEastAsia"/>
          <w:sz w:val="24"/>
          <w:highlight w:val="none"/>
        </w:rPr>
        <w:t>.1根据本</w:t>
      </w:r>
      <w:r>
        <w:rPr>
          <w:rFonts w:hint="eastAsia" w:asciiTheme="minorEastAsia" w:hAnsiTheme="minorEastAsia" w:eastAsiaTheme="minorEastAsia"/>
          <w:sz w:val="24"/>
          <w:highlight w:val="none"/>
          <w:lang w:eastAsia="zh-CN"/>
        </w:rPr>
        <w:t>项目征集文件</w:t>
      </w:r>
      <w:r>
        <w:rPr>
          <w:rFonts w:asciiTheme="minorEastAsia" w:hAnsiTheme="minorEastAsia" w:eastAsiaTheme="minorEastAsia"/>
          <w:sz w:val="24"/>
          <w:highlight w:val="none"/>
        </w:rPr>
        <w:t>的规定，</w:t>
      </w:r>
      <w:r>
        <w:rPr>
          <w:rFonts w:hint="eastAsia" w:asciiTheme="minorEastAsia" w:hAnsiTheme="minorEastAsia" w:eastAsiaTheme="minorEastAsia"/>
          <w:sz w:val="24"/>
          <w:highlight w:val="none"/>
          <w:lang w:eastAsia="zh-CN"/>
        </w:rPr>
        <w:t>评审</w:t>
      </w:r>
      <w:r>
        <w:rPr>
          <w:rFonts w:asciiTheme="minorEastAsia" w:hAnsiTheme="minorEastAsia" w:eastAsiaTheme="minorEastAsia"/>
          <w:sz w:val="24"/>
          <w:highlight w:val="none"/>
        </w:rPr>
        <w:t>委员会要审查每份文件是否实质上响应了</w:t>
      </w:r>
      <w:r>
        <w:rPr>
          <w:rFonts w:hint="eastAsia" w:asciiTheme="minorEastAsia" w:hAnsiTheme="minorEastAsia" w:eastAsiaTheme="minorEastAsia"/>
          <w:sz w:val="24"/>
          <w:highlight w:val="none"/>
          <w:lang w:eastAsia="zh-CN"/>
        </w:rPr>
        <w:t>项目征集文件</w:t>
      </w:r>
      <w:r>
        <w:rPr>
          <w:rFonts w:asciiTheme="minorEastAsia" w:hAnsiTheme="minorEastAsia" w:eastAsiaTheme="minorEastAsia"/>
          <w:sz w:val="24"/>
          <w:highlight w:val="none"/>
        </w:rPr>
        <w:t>的要求。</w:t>
      </w:r>
      <w:r>
        <w:rPr>
          <w:rFonts w:hint="eastAsia" w:asciiTheme="minorEastAsia" w:hAnsiTheme="minorEastAsia" w:eastAsiaTheme="minorEastAsia"/>
          <w:sz w:val="24"/>
          <w:highlight w:val="none"/>
          <w:lang w:eastAsia="zh-CN"/>
        </w:rPr>
        <w:t>参审单位</w:t>
      </w:r>
      <w:r>
        <w:rPr>
          <w:rFonts w:asciiTheme="minorEastAsia" w:hAnsiTheme="minorEastAsia" w:eastAsiaTheme="minorEastAsia"/>
          <w:sz w:val="24"/>
          <w:highlight w:val="none"/>
        </w:rPr>
        <w:t>不得通过修正或撤销不符合要求的偏离，从而使其成为实质上响应的。</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lang w:eastAsia="zh-CN"/>
        </w:rPr>
        <w:t>评审</w:t>
      </w:r>
      <w:r>
        <w:rPr>
          <w:rFonts w:hint="eastAsia" w:asciiTheme="minorEastAsia" w:hAnsiTheme="minorEastAsia" w:eastAsiaTheme="minorEastAsia"/>
          <w:sz w:val="24"/>
          <w:highlight w:val="none"/>
        </w:rPr>
        <w:t>委员会决定的响应性只根据</w:t>
      </w:r>
      <w:r>
        <w:rPr>
          <w:rFonts w:hint="eastAsia" w:asciiTheme="minorEastAsia" w:hAnsiTheme="minorEastAsia" w:eastAsiaTheme="minorEastAsia"/>
          <w:sz w:val="24"/>
          <w:highlight w:val="none"/>
          <w:lang w:eastAsia="zh-CN"/>
        </w:rPr>
        <w:t>项目征集文件</w:t>
      </w:r>
      <w:r>
        <w:rPr>
          <w:rFonts w:hint="eastAsia" w:asciiTheme="minorEastAsia" w:hAnsiTheme="minorEastAsia" w:eastAsiaTheme="minorEastAsia"/>
          <w:sz w:val="24"/>
          <w:highlight w:val="none"/>
        </w:rPr>
        <w:t>要求和文件内容。</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lang w:val="en-US" w:eastAsia="zh-CN"/>
        </w:rPr>
        <w:t>11</w:t>
      </w:r>
      <w:r>
        <w:rPr>
          <w:rFonts w:asciiTheme="minorEastAsia" w:hAnsiTheme="minorEastAsia" w:eastAsiaTheme="minorEastAsia"/>
          <w:sz w:val="24"/>
          <w:highlight w:val="none"/>
        </w:rPr>
        <w:t>.2如发现下列情况之一的，其将被认定为</w:t>
      </w:r>
      <w:r>
        <w:rPr>
          <w:rFonts w:asciiTheme="minorEastAsia" w:hAnsiTheme="minorEastAsia" w:eastAsiaTheme="minorEastAsia"/>
          <w:b/>
          <w:sz w:val="24"/>
          <w:highlight w:val="none"/>
        </w:rPr>
        <w:t>无效</w:t>
      </w:r>
      <w:r>
        <w:rPr>
          <w:rFonts w:asciiTheme="minorEastAsia" w:hAnsiTheme="minorEastAsia" w:eastAsiaTheme="minorEastAsia"/>
          <w:sz w:val="24"/>
          <w:highlight w:val="none"/>
        </w:rPr>
        <w:t>：</w:t>
      </w:r>
    </w:p>
    <w:p>
      <w:pPr>
        <w:spacing w:line="360" w:lineRule="auto"/>
        <w:ind w:firstLine="435"/>
        <w:rPr>
          <w:rFonts w:ascii="宋体" w:hAnsi="宋体" w:eastAsia="宋体"/>
          <w:sz w:val="24"/>
          <w:highlight w:val="none"/>
        </w:rPr>
      </w:pPr>
      <w:r>
        <w:rPr>
          <w:rFonts w:hint="eastAsia" w:asciiTheme="minorEastAsia" w:hAnsiTheme="minorEastAsia" w:eastAsiaTheme="minorEastAsia"/>
          <w:sz w:val="24"/>
          <w:highlight w:val="none"/>
        </w:rPr>
        <w:t>（</w:t>
      </w:r>
      <w:r>
        <w:rPr>
          <w:rFonts w:ascii="宋体" w:hAnsi="宋体" w:eastAsia="宋体"/>
          <w:sz w:val="24"/>
          <w:highlight w:val="none"/>
        </w:rPr>
        <w:t>1）</w:t>
      </w:r>
      <w:r>
        <w:rPr>
          <w:rFonts w:hint="eastAsia" w:ascii="宋体" w:hAnsi="宋体" w:eastAsia="宋体"/>
          <w:sz w:val="24"/>
          <w:highlight w:val="none"/>
        </w:rPr>
        <w:t>文件</w:t>
      </w:r>
      <w:r>
        <w:rPr>
          <w:rFonts w:ascii="宋体" w:hAnsi="宋体" w:eastAsia="宋体"/>
          <w:sz w:val="24"/>
          <w:highlight w:val="none"/>
        </w:rPr>
        <w:t>未按照</w:t>
      </w:r>
      <w:r>
        <w:rPr>
          <w:rFonts w:hint="eastAsia" w:ascii="宋体" w:hAnsi="宋体" w:eastAsia="宋体"/>
          <w:sz w:val="24"/>
          <w:highlight w:val="none"/>
          <w:lang w:eastAsia="zh-CN"/>
        </w:rPr>
        <w:t>项目征集文件</w:t>
      </w:r>
      <w:r>
        <w:rPr>
          <w:rFonts w:ascii="宋体" w:hAnsi="宋体" w:eastAsia="宋体"/>
          <w:sz w:val="24"/>
          <w:highlight w:val="none"/>
        </w:rPr>
        <w:t>规定要求签署、盖章的；</w:t>
      </w:r>
    </w:p>
    <w:p>
      <w:pPr>
        <w:spacing w:line="360" w:lineRule="auto"/>
        <w:ind w:firstLine="435"/>
        <w:rPr>
          <w:rFonts w:ascii="宋体" w:hAnsi="宋体" w:eastAsia="宋体"/>
          <w:sz w:val="24"/>
          <w:highlight w:val="none"/>
        </w:rPr>
      </w:pPr>
      <w:r>
        <w:rPr>
          <w:rFonts w:hint="eastAsia" w:ascii="宋体" w:hAnsi="宋体" w:eastAsia="宋体"/>
          <w:sz w:val="24"/>
          <w:highlight w:val="none"/>
        </w:rPr>
        <w:t>（</w:t>
      </w:r>
      <w:r>
        <w:rPr>
          <w:rFonts w:ascii="宋体" w:hAnsi="宋体" w:eastAsia="宋体"/>
          <w:sz w:val="24"/>
          <w:highlight w:val="none"/>
        </w:rPr>
        <w:t>2）</w:t>
      </w:r>
      <w:r>
        <w:rPr>
          <w:rFonts w:hint="eastAsia" w:ascii="宋体" w:hAnsi="宋体" w:eastAsia="宋体"/>
          <w:sz w:val="24"/>
          <w:highlight w:val="none"/>
        </w:rPr>
        <w:t>不具备</w:t>
      </w:r>
      <w:r>
        <w:rPr>
          <w:rFonts w:hint="eastAsia" w:ascii="宋体" w:hAnsi="宋体" w:eastAsia="宋体"/>
          <w:sz w:val="24"/>
          <w:highlight w:val="none"/>
          <w:lang w:eastAsia="zh-CN"/>
        </w:rPr>
        <w:t>项目征集文件</w:t>
      </w:r>
      <w:r>
        <w:rPr>
          <w:rFonts w:hint="eastAsia" w:ascii="宋体" w:hAnsi="宋体" w:eastAsia="宋体"/>
          <w:sz w:val="24"/>
          <w:highlight w:val="none"/>
        </w:rPr>
        <w:t>中规定的资格要求的</w:t>
      </w:r>
      <w:r>
        <w:rPr>
          <w:rFonts w:ascii="宋体" w:hAnsi="宋体" w:eastAsia="宋体"/>
          <w:sz w:val="24"/>
          <w:highlight w:val="none"/>
        </w:rPr>
        <w:t>；</w:t>
      </w:r>
    </w:p>
    <w:p>
      <w:pPr>
        <w:spacing w:line="360" w:lineRule="auto"/>
        <w:ind w:firstLine="435"/>
        <w:rPr>
          <w:rFonts w:ascii="宋体" w:hAnsi="宋体" w:eastAsia="宋体"/>
          <w:sz w:val="24"/>
          <w:highlight w:val="none"/>
        </w:rPr>
      </w:pPr>
      <w:r>
        <w:rPr>
          <w:rFonts w:hint="eastAsia" w:ascii="宋体" w:hAnsi="宋体" w:eastAsia="宋体"/>
          <w:sz w:val="24"/>
          <w:highlight w:val="none"/>
        </w:rPr>
        <w:t>（</w:t>
      </w:r>
      <w:r>
        <w:rPr>
          <w:rFonts w:ascii="宋体" w:hAnsi="宋体" w:eastAsia="宋体"/>
          <w:sz w:val="24"/>
          <w:highlight w:val="none"/>
        </w:rPr>
        <w:t>3）报价超过</w:t>
      </w:r>
      <w:r>
        <w:rPr>
          <w:rFonts w:hint="eastAsia" w:ascii="宋体" w:hAnsi="宋体" w:eastAsia="宋体"/>
          <w:sz w:val="24"/>
          <w:highlight w:val="none"/>
          <w:lang w:eastAsia="zh-CN"/>
        </w:rPr>
        <w:t>项目征集文件</w:t>
      </w:r>
      <w:r>
        <w:rPr>
          <w:rFonts w:ascii="宋体" w:hAnsi="宋体" w:eastAsia="宋体"/>
          <w:sz w:val="24"/>
          <w:highlight w:val="none"/>
        </w:rPr>
        <w:t>中规定的预算金额或者最高限价的；</w:t>
      </w:r>
    </w:p>
    <w:p>
      <w:pPr>
        <w:spacing w:line="360" w:lineRule="auto"/>
        <w:ind w:firstLine="435"/>
        <w:rPr>
          <w:rFonts w:ascii="宋体" w:hAnsi="宋体" w:eastAsia="宋体"/>
          <w:sz w:val="24"/>
          <w:highlight w:val="none"/>
        </w:rPr>
      </w:pPr>
      <w:r>
        <w:rPr>
          <w:rFonts w:hint="eastAsia" w:ascii="宋体" w:hAnsi="宋体" w:eastAsia="宋体"/>
          <w:sz w:val="24"/>
          <w:highlight w:val="none"/>
        </w:rPr>
        <w:t>（4）</w:t>
      </w:r>
      <w:r>
        <w:rPr>
          <w:rFonts w:ascii="宋体" w:hAnsi="宋体" w:eastAsia="宋体"/>
          <w:sz w:val="24"/>
          <w:highlight w:val="none"/>
        </w:rPr>
        <w:t>文件含有</w:t>
      </w:r>
      <w:r>
        <w:rPr>
          <w:rFonts w:hint="eastAsia" w:ascii="宋体" w:hAnsi="宋体" w:eastAsia="宋体"/>
          <w:sz w:val="24"/>
          <w:highlight w:val="none"/>
          <w:lang w:eastAsia="zh-CN"/>
        </w:rPr>
        <w:t>项目单位</w:t>
      </w:r>
      <w:r>
        <w:rPr>
          <w:rFonts w:ascii="宋体" w:hAnsi="宋体" w:eastAsia="宋体"/>
          <w:sz w:val="24"/>
          <w:highlight w:val="none"/>
        </w:rPr>
        <w:t>不能接受的附加条件的</w:t>
      </w:r>
      <w:r>
        <w:rPr>
          <w:rFonts w:hint="eastAsia" w:ascii="宋体" w:hAnsi="宋体" w:eastAsia="宋体"/>
          <w:sz w:val="24"/>
          <w:highlight w:val="none"/>
        </w:rPr>
        <w:t>；</w:t>
      </w:r>
    </w:p>
    <w:p>
      <w:pPr>
        <w:spacing w:line="360" w:lineRule="auto"/>
        <w:ind w:firstLine="435"/>
        <w:rPr>
          <w:rFonts w:ascii="宋体" w:hAnsi="宋体" w:eastAsia="宋体"/>
          <w:sz w:val="24"/>
          <w:highlight w:val="none"/>
        </w:rPr>
      </w:pPr>
      <w:r>
        <w:rPr>
          <w:rFonts w:hint="eastAsia" w:ascii="宋体" w:hAnsi="宋体" w:eastAsia="宋体"/>
          <w:sz w:val="24"/>
          <w:highlight w:val="none"/>
        </w:rPr>
        <w:t>（5）</w:t>
      </w:r>
      <w:r>
        <w:rPr>
          <w:rFonts w:ascii="宋体" w:hAnsi="宋体" w:eastAsia="宋体"/>
          <w:sz w:val="24"/>
          <w:highlight w:val="none"/>
        </w:rPr>
        <w:t>法律、法规和</w:t>
      </w:r>
      <w:r>
        <w:rPr>
          <w:rFonts w:hint="eastAsia" w:ascii="宋体" w:hAnsi="宋体" w:eastAsia="宋体"/>
          <w:sz w:val="24"/>
          <w:highlight w:val="none"/>
          <w:lang w:eastAsia="zh-CN"/>
        </w:rPr>
        <w:t>项目征集文件</w:t>
      </w:r>
      <w:r>
        <w:rPr>
          <w:rFonts w:ascii="宋体" w:hAnsi="宋体" w:eastAsia="宋体"/>
          <w:sz w:val="24"/>
          <w:highlight w:val="none"/>
        </w:rPr>
        <w:t>规定的其他无效情形。</w:t>
      </w:r>
    </w:p>
    <w:p>
      <w:pPr>
        <w:spacing w:line="360" w:lineRule="auto"/>
        <w:ind w:firstLine="437"/>
        <w:outlineLvl w:val="3"/>
        <w:rPr>
          <w:rFonts w:asciiTheme="minorEastAsia" w:hAnsiTheme="minorEastAsia" w:eastAsiaTheme="minorEastAsia"/>
          <w:sz w:val="24"/>
          <w:highlight w:val="none"/>
        </w:rPr>
      </w:pPr>
      <w:r>
        <w:rPr>
          <w:rFonts w:hint="eastAsia" w:asciiTheme="minorEastAsia" w:hAnsiTheme="minorEastAsia" w:eastAsiaTheme="minorEastAsia"/>
          <w:b/>
          <w:sz w:val="24"/>
          <w:highlight w:val="none"/>
          <w:lang w:val="en-US" w:eastAsia="zh-CN"/>
        </w:rPr>
        <w:t>12</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比较与评价</w:t>
      </w:r>
    </w:p>
    <w:p>
      <w:pPr>
        <w:spacing w:line="360" w:lineRule="auto"/>
        <w:ind w:firstLine="435"/>
        <w:rPr>
          <w:rFonts w:hint="eastAsia" w:asciiTheme="minorEastAsia" w:hAnsiTheme="minorEastAsia" w:eastAsiaTheme="minorEastAsia"/>
          <w:sz w:val="24"/>
          <w:highlight w:val="none"/>
          <w:lang w:val="en-US" w:eastAsia="zh-CN"/>
        </w:rPr>
      </w:pPr>
      <w:r>
        <w:rPr>
          <w:rFonts w:hint="eastAsia" w:asciiTheme="minorEastAsia" w:hAnsiTheme="minorEastAsia" w:eastAsiaTheme="minorEastAsia"/>
          <w:sz w:val="24"/>
          <w:highlight w:val="none"/>
          <w:lang w:val="en-US" w:eastAsia="zh-CN"/>
        </w:rPr>
        <w:t>12</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lang w:val="en-US" w:eastAsia="zh-CN"/>
        </w:rPr>
        <w:t>1</w:t>
      </w:r>
      <w:r>
        <w:rPr>
          <w:rFonts w:hint="eastAsia" w:asciiTheme="minorEastAsia" w:hAnsiTheme="minorEastAsia" w:eastAsiaTheme="minorEastAsia"/>
          <w:sz w:val="24"/>
          <w:highlight w:val="none"/>
          <w:lang w:eastAsia="zh-CN"/>
        </w:rPr>
        <w:t>评审</w:t>
      </w:r>
      <w:r>
        <w:rPr>
          <w:rFonts w:hint="eastAsia" w:asciiTheme="minorEastAsia" w:hAnsiTheme="minorEastAsia" w:eastAsiaTheme="minorEastAsia"/>
          <w:sz w:val="24"/>
          <w:highlight w:val="none"/>
        </w:rPr>
        <w:t>严格按照</w:t>
      </w:r>
      <w:r>
        <w:rPr>
          <w:rFonts w:hint="eastAsia" w:asciiTheme="minorEastAsia" w:hAnsiTheme="minorEastAsia" w:eastAsiaTheme="minorEastAsia"/>
          <w:sz w:val="24"/>
          <w:highlight w:val="none"/>
          <w:lang w:eastAsia="zh-CN"/>
        </w:rPr>
        <w:t>评审</w:t>
      </w:r>
      <w:r>
        <w:rPr>
          <w:rFonts w:hint="eastAsia" w:asciiTheme="minorEastAsia" w:hAnsiTheme="minorEastAsia" w:eastAsiaTheme="minorEastAsia"/>
          <w:sz w:val="24"/>
          <w:highlight w:val="none"/>
        </w:rPr>
        <w:t>方法</w:t>
      </w:r>
      <w:r>
        <w:rPr>
          <w:rFonts w:hint="eastAsia" w:asciiTheme="minorEastAsia" w:hAnsiTheme="minorEastAsia" w:eastAsiaTheme="minorEastAsia"/>
          <w:sz w:val="24"/>
          <w:highlight w:val="none"/>
          <w:lang w:val="en-US" w:eastAsia="zh-CN"/>
        </w:rPr>
        <w:t>进行评审。</w:t>
      </w:r>
    </w:p>
    <w:p>
      <w:pPr>
        <w:spacing w:line="360" w:lineRule="auto"/>
        <w:ind w:firstLine="435"/>
        <w:rPr>
          <w:rFonts w:ascii="宋体" w:hAnsi="宋体" w:eastAsia="宋体"/>
          <w:sz w:val="24"/>
          <w:highlight w:val="none"/>
        </w:rPr>
      </w:pPr>
      <w:r>
        <w:rPr>
          <w:rFonts w:hint="eastAsia" w:ascii="宋体" w:hAnsi="宋体" w:eastAsia="宋体"/>
          <w:sz w:val="24"/>
          <w:highlight w:val="none"/>
          <w:lang w:eastAsia="zh-CN"/>
        </w:rPr>
        <w:t>有效价格法</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lang w:val="en-US" w:eastAsia="zh-CN"/>
        </w:rPr>
        <w:t>13</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保密要求</w:t>
      </w:r>
    </w:p>
    <w:p>
      <w:pPr>
        <w:spacing w:line="360" w:lineRule="auto"/>
        <w:ind w:firstLine="435"/>
        <w:rPr>
          <w:rFonts w:ascii="宋体" w:hAnsi="宋体" w:eastAsia="宋体"/>
          <w:sz w:val="24"/>
          <w:highlight w:val="none"/>
        </w:rPr>
      </w:pPr>
      <w:r>
        <w:rPr>
          <w:rFonts w:hint="eastAsia" w:ascii="宋体" w:hAnsi="宋体" w:eastAsia="宋体"/>
          <w:sz w:val="24"/>
          <w:highlight w:val="none"/>
          <w:lang w:val="en-US" w:eastAsia="zh-CN"/>
        </w:rPr>
        <w:t>13</w:t>
      </w:r>
      <w:r>
        <w:rPr>
          <w:rFonts w:hint="eastAsia" w:ascii="宋体" w:hAnsi="宋体" w:eastAsia="宋体"/>
          <w:sz w:val="24"/>
          <w:highlight w:val="none"/>
        </w:rPr>
        <w:t>.1</w:t>
      </w:r>
      <w:r>
        <w:rPr>
          <w:rFonts w:hint="eastAsia" w:ascii="宋体" w:hAnsi="宋体" w:eastAsia="宋体"/>
          <w:sz w:val="24"/>
          <w:highlight w:val="none"/>
          <w:lang w:eastAsia="zh-CN"/>
        </w:rPr>
        <w:t>评审</w:t>
      </w:r>
      <w:r>
        <w:rPr>
          <w:rFonts w:hint="eastAsia" w:ascii="宋体" w:hAnsi="宋体" w:eastAsia="宋体"/>
          <w:sz w:val="24"/>
          <w:highlight w:val="none"/>
        </w:rPr>
        <w:t>将在严格保密的情况下进行。</w:t>
      </w:r>
    </w:p>
    <w:p>
      <w:pPr>
        <w:spacing w:line="360" w:lineRule="auto"/>
        <w:ind w:firstLine="435"/>
        <w:rPr>
          <w:rFonts w:ascii="宋体" w:hAnsi="宋体" w:eastAsia="宋体"/>
          <w:sz w:val="24"/>
          <w:highlight w:val="none"/>
        </w:rPr>
      </w:pPr>
      <w:r>
        <w:rPr>
          <w:rFonts w:hint="eastAsia" w:ascii="宋体" w:hAnsi="宋体" w:eastAsia="宋体"/>
          <w:sz w:val="24"/>
          <w:highlight w:val="none"/>
          <w:lang w:val="en-US" w:eastAsia="zh-CN"/>
        </w:rPr>
        <w:t>13</w:t>
      </w:r>
      <w:r>
        <w:rPr>
          <w:rFonts w:hint="eastAsia" w:ascii="宋体" w:hAnsi="宋体" w:eastAsia="宋体"/>
          <w:sz w:val="24"/>
          <w:highlight w:val="none"/>
        </w:rPr>
        <w:t>.2有关人员</w:t>
      </w:r>
      <w:r>
        <w:rPr>
          <w:rFonts w:ascii="宋体" w:hAnsi="宋体" w:eastAsia="宋体"/>
          <w:sz w:val="24"/>
          <w:highlight w:val="none"/>
        </w:rPr>
        <w:t>应当</w:t>
      </w:r>
      <w:r>
        <w:rPr>
          <w:rFonts w:hint="eastAsia" w:ascii="宋体" w:hAnsi="宋体" w:eastAsia="宋体"/>
          <w:sz w:val="24"/>
          <w:highlight w:val="none"/>
        </w:rPr>
        <w:t>遵</w:t>
      </w:r>
      <w:r>
        <w:rPr>
          <w:rFonts w:ascii="宋体" w:hAnsi="宋体" w:eastAsia="宋体"/>
          <w:sz w:val="24"/>
          <w:highlight w:val="none"/>
        </w:rPr>
        <w:t>守</w:t>
      </w:r>
      <w:r>
        <w:rPr>
          <w:rFonts w:hint="eastAsia" w:ascii="宋体" w:hAnsi="宋体" w:eastAsia="宋体"/>
          <w:sz w:val="24"/>
          <w:highlight w:val="none"/>
          <w:lang w:eastAsia="zh-CN"/>
        </w:rPr>
        <w:t>评审</w:t>
      </w:r>
      <w:r>
        <w:rPr>
          <w:rFonts w:ascii="宋体" w:hAnsi="宋体" w:eastAsia="宋体"/>
          <w:sz w:val="24"/>
          <w:highlight w:val="none"/>
        </w:rPr>
        <w:t>工作纪律，不得</w:t>
      </w:r>
      <w:r>
        <w:rPr>
          <w:rFonts w:hint="eastAsia" w:ascii="宋体" w:hAnsi="宋体" w:eastAsia="宋体"/>
          <w:sz w:val="24"/>
          <w:highlight w:val="none"/>
        </w:rPr>
        <w:t>泄露</w:t>
      </w:r>
      <w:r>
        <w:rPr>
          <w:rFonts w:hint="eastAsia" w:ascii="宋体" w:hAnsi="宋体" w:eastAsia="宋体"/>
          <w:sz w:val="24"/>
          <w:highlight w:val="none"/>
          <w:lang w:eastAsia="zh-CN"/>
        </w:rPr>
        <w:t>评审</w:t>
      </w:r>
      <w:r>
        <w:rPr>
          <w:rFonts w:hint="eastAsia" w:ascii="宋体" w:hAnsi="宋体" w:eastAsia="宋体"/>
          <w:sz w:val="24"/>
          <w:highlight w:val="none"/>
        </w:rPr>
        <w:t>文件</w:t>
      </w:r>
      <w:r>
        <w:rPr>
          <w:rFonts w:ascii="宋体" w:hAnsi="宋体" w:eastAsia="宋体"/>
          <w:sz w:val="24"/>
          <w:highlight w:val="none"/>
        </w:rPr>
        <w:t>、</w:t>
      </w:r>
      <w:r>
        <w:rPr>
          <w:rFonts w:hint="eastAsia" w:ascii="宋体" w:hAnsi="宋体" w:eastAsia="宋体"/>
          <w:sz w:val="24"/>
          <w:highlight w:val="none"/>
          <w:lang w:eastAsia="zh-CN"/>
        </w:rPr>
        <w:t>评审</w:t>
      </w:r>
      <w:r>
        <w:rPr>
          <w:rFonts w:ascii="宋体" w:hAnsi="宋体" w:eastAsia="宋体"/>
          <w:sz w:val="24"/>
          <w:highlight w:val="none"/>
        </w:rPr>
        <w:t>情况和</w:t>
      </w:r>
      <w:r>
        <w:rPr>
          <w:rFonts w:hint="eastAsia" w:ascii="宋体" w:hAnsi="宋体" w:eastAsia="宋体"/>
          <w:sz w:val="24"/>
          <w:highlight w:val="none"/>
          <w:lang w:eastAsia="zh-CN"/>
        </w:rPr>
        <w:t>评审</w:t>
      </w:r>
      <w:r>
        <w:rPr>
          <w:rFonts w:ascii="宋体" w:hAnsi="宋体" w:eastAsia="宋体"/>
          <w:sz w:val="24"/>
          <w:highlight w:val="none"/>
        </w:rPr>
        <w:t>中获悉的</w:t>
      </w:r>
      <w:r>
        <w:rPr>
          <w:rFonts w:hint="eastAsia" w:ascii="宋体" w:hAnsi="宋体" w:eastAsia="宋体"/>
          <w:sz w:val="24"/>
          <w:highlight w:val="none"/>
        </w:rPr>
        <w:t>国家秘密、</w:t>
      </w:r>
      <w:r>
        <w:rPr>
          <w:rFonts w:ascii="宋体" w:hAnsi="宋体" w:eastAsia="宋体"/>
          <w:sz w:val="24"/>
          <w:highlight w:val="none"/>
        </w:rPr>
        <w:t>商业秘密。</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lang w:val="en-US" w:eastAsia="zh-CN"/>
        </w:rPr>
        <w:t>14</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lang w:eastAsia="zh-CN"/>
        </w:rPr>
        <w:t>参审单位</w:t>
      </w:r>
      <w:r>
        <w:rPr>
          <w:rFonts w:hint="eastAsia" w:asciiTheme="minorEastAsia" w:hAnsiTheme="minorEastAsia" w:eastAsiaTheme="minorEastAsia"/>
          <w:b/>
          <w:sz w:val="24"/>
          <w:highlight w:val="none"/>
        </w:rPr>
        <w:t>候选人的确定原则及标准</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lang w:val="en-US" w:eastAsia="zh-CN"/>
        </w:rPr>
        <w:t>14</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lang w:eastAsia="zh-CN"/>
        </w:rPr>
        <w:t>评审</w:t>
      </w:r>
      <w:r>
        <w:rPr>
          <w:rFonts w:asciiTheme="minorEastAsia" w:hAnsiTheme="minorEastAsia" w:eastAsiaTheme="minorEastAsia"/>
          <w:sz w:val="24"/>
          <w:highlight w:val="none"/>
        </w:rPr>
        <w:t>委员会依据本项目</w:t>
      </w:r>
      <w:r>
        <w:rPr>
          <w:rFonts w:hint="eastAsia" w:asciiTheme="minorEastAsia" w:hAnsiTheme="minorEastAsia" w:eastAsiaTheme="minorEastAsia"/>
          <w:sz w:val="24"/>
          <w:highlight w:val="none"/>
          <w:lang w:eastAsia="zh-CN"/>
        </w:rPr>
        <w:t>项目征集文件</w:t>
      </w:r>
      <w:r>
        <w:rPr>
          <w:rFonts w:asciiTheme="minorEastAsia" w:hAnsiTheme="minorEastAsia" w:eastAsiaTheme="minorEastAsia"/>
          <w:sz w:val="24"/>
          <w:highlight w:val="none"/>
        </w:rPr>
        <w:t>所约定的</w:t>
      </w:r>
      <w:r>
        <w:rPr>
          <w:rFonts w:hint="eastAsia" w:asciiTheme="minorEastAsia" w:hAnsiTheme="minorEastAsia" w:eastAsiaTheme="minorEastAsia"/>
          <w:sz w:val="24"/>
          <w:highlight w:val="none"/>
          <w:lang w:eastAsia="zh-CN"/>
        </w:rPr>
        <w:t>评审</w:t>
      </w:r>
      <w:r>
        <w:rPr>
          <w:rFonts w:asciiTheme="minorEastAsia" w:hAnsiTheme="minorEastAsia" w:eastAsiaTheme="minorEastAsia"/>
          <w:sz w:val="24"/>
          <w:highlight w:val="none"/>
        </w:rPr>
        <w:t>方法，对实质上响应</w:t>
      </w:r>
      <w:r>
        <w:rPr>
          <w:rFonts w:hint="eastAsia" w:asciiTheme="minorEastAsia" w:hAnsiTheme="minorEastAsia" w:eastAsiaTheme="minorEastAsia"/>
          <w:sz w:val="24"/>
          <w:highlight w:val="none"/>
          <w:lang w:eastAsia="zh-CN"/>
        </w:rPr>
        <w:t>项目征集文件</w:t>
      </w:r>
      <w:r>
        <w:rPr>
          <w:rFonts w:asciiTheme="minorEastAsia" w:hAnsiTheme="minorEastAsia" w:eastAsiaTheme="minorEastAsia"/>
          <w:sz w:val="24"/>
          <w:highlight w:val="none"/>
        </w:rPr>
        <w:t>的</w:t>
      </w:r>
      <w:r>
        <w:rPr>
          <w:rFonts w:hint="eastAsia" w:asciiTheme="minorEastAsia" w:hAnsiTheme="minorEastAsia" w:eastAsiaTheme="minorEastAsia"/>
          <w:sz w:val="24"/>
          <w:highlight w:val="none"/>
          <w:lang w:eastAsia="zh-CN"/>
        </w:rPr>
        <w:t>参审单位</w:t>
      </w:r>
      <w:r>
        <w:rPr>
          <w:rFonts w:asciiTheme="minorEastAsia" w:hAnsiTheme="minorEastAsia" w:eastAsiaTheme="minorEastAsia"/>
          <w:sz w:val="24"/>
          <w:highlight w:val="none"/>
        </w:rPr>
        <w:t>按下列</w:t>
      </w:r>
      <w:r>
        <w:rPr>
          <w:rFonts w:hint="eastAsia" w:asciiTheme="minorEastAsia" w:hAnsiTheme="minorEastAsia" w:eastAsiaTheme="minorEastAsia"/>
          <w:sz w:val="24"/>
          <w:highlight w:val="none"/>
          <w:lang w:eastAsia="zh-CN"/>
        </w:rPr>
        <w:t>评审</w:t>
      </w:r>
      <w:r>
        <w:rPr>
          <w:rFonts w:asciiTheme="minorEastAsia" w:hAnsiTheme="minorEastAsia" w:eastAsiaTheme="minorEastAsia"/>
          <w:sz w:val="24"/>
          <w:highlight w:val="none"/>
        </w:rPr>
        <w:t>方法进行排序</w:t>
      </w:r>
      <w:r>
        <w:rPr>
          <w:rFonts w:hint="eastAsia" w:asciiTheme="minorEastAsia" w:hAnsiTheme="minorEastAsia" w:eastAsiaTheme="minorEastAsia"/>
          <w:sz w:val="24"/>
          <w:highlight w:val="none"/>
        </w:rPr>
        <w:t>，确定</w:t>
      </w:r>
      <w:r>
        <w:rPr>
          <w:rFonts w:hint="eastAsia" w:asciiTheme="minorEastAsia" w:hAnsiTheme="minorEastAsia" w:eastAsiaTheme="minorEastAsia"/>
          <w:sz w:val="24"/>
          <w:highlight w:val="none"/>
          <w:lang w:eastAsia="zh-CN"/>
        </w:rPr>
        <w:t>参审单位</w:t>
      </w:r>
      <w:r>
        <w:rPr>
          <w:rFonts w:asciiTheme="minorEastAsia" w:hAnsiTheme="minorEastAsia" w:eastAsiaTheme="minorEastAsia"/>
          <w:sz w:val="24"/>
          <w:highlight w:val="none"/>
        </w:rPr>
        <w:t>：</w:t>
      </w:r>
    </w:p>
    <w:p>
      <w:pPr>
        <w:spacing w:line="360" w:lineRule="auto"/>
        <w:ind w:firstLine="435"/>
        <w:rPr>
          <w:rFonts w:hint="eastAsia" w:asciiTheme="minorEastAsia" w:hAnsiTheme="minorEastAsia" w:eastAsiaTheme="minorEastAsia"/>
          <w:sz w:val="24"/>
          <w:highlight w:val="none"/>
          <w:lang w:eastAsia="zh-CN"/>
        </w:rPr>
      </w:pP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1）采用</w:t>
      </w:r>
      <w:r>
        <w:rPr>
          <w:rFonts w:hint="eastAsia" w:ascii="宋体" w:hAnsi="宋体" w:eastAsia="宋体"/>
          <w:sz w:val="24"/>
          <w:highlight w:val="none"/>
          <w:lang w:eastAsia="zh-CN"/>
        </w:rPr>
        <w:t>有效价格法</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lang w:eastAsia="zh-CN"/>
        </w:rPr>
        <w:t>见评审方法；</w:t>
      </w:r>
    </w:p>
    <w:p>
      <w:pPr>
        <w:spacing w:line="360" w:lineRule="auto"/>
        <w:ind w:firstLine="437"/>
        <w:outlineLvl w:val="3"/>
        <w:rPr>
          <w:rFonts w:hint="eastAsia" w:asciiTheme="minorEastAsia" w:hAnsiTheme="minorEastAsia" w:eastAsiaTheme="minorEastAsia"/>
          <w:b/>
          <w:sz w:val="24"/>
          <w:highlight w:val="none"/>
          <w:lang w:eastAsia="zh-CN"/>
        </w:rPr>
      </w:pPr>
      <w:r>
        <w:rPr>
          <w:rFonts w:hint="eastAsia" w:asciiTheme="minorEastAsia" w:hAnsiTheme="minorEastAsia" w:eastAsiaTheme="minorEastAsia"/>
          <w:b/>
          <w:sz w:val="24"/>
          <w:highlight w:val="none"/>
          <w:lang w:val="en-US" w:eastAsia="zh-CN"/>
        </w:rPr>
        <w:t>15</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确定</w:t>
      </w:r>
      <w:r>
        <w:rPr>
          <w:rFonts w:hint="eastAsia" w:asciiTheme="minorEastAsia" w:hAnsiTheme="minorEastAsia" w:eastAsiaTheme="minorEastAsia"/>
          <w:b/>
          <w:sz w:val="24"/>
          <w:highlight w:val="none"/>
          <w:lang w:eastAsia="zh-CN"/>
        </w:rPr>
        <w:t>参审单位</w:t>
      </w:r>
      <w:r>
        <w:rPr>
          <w:rFonts w:hint="eastAsia" w:asciiTheme="minorEastAsia" w:hAnsiTheme="minorEastAsia" w:eastAsiaTheme="minorEastAsia"/>
          <w:b/>
          <w:sz w:val="24"/>
          <w:highlight w:val="none"/>
        </w:rPr>
        <w:t>候选人和</w:t>
      </w:r>
      <w:r>
        <w:rPr>
          <w:rFonts w:hint="eastAsia" w:asciiTheme="minorEastAsia" w:hAnsiTheme="minorEastAsia" w:eastAsiaTheme="minorEastAsia"/>
          <w:b/>
          <w:sz w:val="24"/>
          <w:highlight w:val="none"/>
          <w:lang w:eastAsia="zh-CN"/>
        </w:rPr>
        <w:t>参审单位</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lang w:val="en-US" w:eastAsia="zh-CN"/>
        </w:rPr>
        <w:t>15</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lang w:eastAsia="zh-CN"/>
        </w:rPr>
        <w:t>评审</w:t>
      </w:r>
      <w:r>
        <w:rPr>
          <w:rFonts w:asciiTheme="minorEastAsia" w:hAnsiTheme="minorEastAsia" w:eastAsiaTheme="minorEastAsia"/>
          <w:sz w:val="24"/>
          <w:highlight w:val="none"/>
        </w:rPr>
        <w:t>委员会将根据</w:t>
      </w:r>
      <w:r>
        <w:rPr>
          <w:rFonts w:hint="eastAsia" w:asciiTheme="minorEastAsia" w:hAnsiTheme="minorEastAsia" w:eastAsiaTheme="minorEastAsia"/>
          <w:sz w:val="24"/>
          <w:highlight w:val="none"/>
          <w:lang w:eastAsia="zh-CN"/>
        </w:rPr>
        <w:t>评审</w:t>
      </w:r>
      <w:r>
        <w:rPr>
          <w:rFonts w:asciiTheme="minorEastAsia" w:hAnsiTheme="minorEastAsia" w:eastAsiaTheme="minorEastAsia"/>
          <w:sz w:val="24"/>
          <w:highlight w:val="none"/>
        </w:rPr>
        <w:t>标准，按</w:t>
      </w:r>
      <w:r>
        <w:rPr>
          <w:rFonts w:hint="eastAsia" w:asciiTheme="minorEastAsia" w:hAnsiTheme="minorEastAsia" w:eastAsiaTheme="minorEastAsia"/>
          <w:sz w:val="24"/>
          <w:highlight w:val="none"/>
          <w:u w:val="single"/>
          <w:lang w:eastAsia="zh-CN"/>
        </w:rPr>
        <w:t>参审单位</w:t>
      </w:r>
      <w:r>
        <w:rPr>
          <w:rFonts w:asciiTheme="minorEastAsia" w:hAnsiTheme="minorEastAsia" w:eastAsiaTheme="minorEastAsia"/>
          <w:sz w:val="24"/>
          <w:highlight w:val="none"/>
          <w:u w:val="single"/>
        </w:rPr>
        <w:t>须知前附表</w:t>
      </w:r>
      <w:r>
        <w:rPr>
          <w:rFonts w:asciiTheme="minorEastAsia" w:hAnsiTheme="minorEastAsia" w:eastAsiaTheme="minorEastAsia"/>
          <w:sz w:val="24"/>
          <w:highlight w:val="none"/>
        </w:rPr>
        <w:t>中规定数量推荐</w:t>
      </w:r>
      <w:r>
        <w:rPr>
          <w:rFonts w:hint="eastAsia" w:asciiTheme="minorEastAsia" w:hAnsiTheme="minorEastAsia" w:eastAsiaTheme="minorEastAsia"/>
          <w:sz w:val="24"/>
          <w:highlight w:val="none"/>
          <w:lang w:eastAsia="zh-CN"/>
        </w:rPr>
        <w:t>参审单位</w:t>
      </w:r>
      <w:r>
        <w:rPr>
          <w:rFonts w:asciiTheme="minorEastAsia" w:hAnsiTheme="minorEastAsia" w:eastAsiaTheme="minorEastAsia"/>
          <w:sz w:val="24"/>
          <w:highlight w:val="none"/>
        </w:rPr>
        <w:t>候选人。</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lang w:val="en-US" w:eastAsia="zh-CN"/>
        </w:rPr>
        <w:t>15</w:t>
      </w:r>
      <w:r>
        <w:rPr>
          <w:rFonts w:hint="eastAsia" w:asciiTheme="minorEastAsia" w:hAnsiTheme="minorEastAsia" w:eastAsiaTheme="minorEastAsia"/>
          <w:sz w:val="24"/>
          <w:highlight w:val="none"/>
        </w:rPr>
        <w:t>.2按</w:t>
      </w:r>
      <w:r>
        <w:rPr>
          <w:rFonts w:hint="eastAsia" w:asciiTheme="minorEastAsia" w:hAnsiTheme="minorEastAsia" w:eastAsiaTheme="minorEastAsia"/>
          <w:sz w:val="24"/>
          <w:highlight w:val="none"/>
          <w:u w:val="single"/>
          <w:lang w:eastAsia="zh-CN"/>
        </w:rPr>
        <w:t>参审单位</w:t>
      </w:r>
      <w:r>
        <w:rPr>
          <w:rFonts w:asciiTheme="minorEastAsia" w:hAnsiTheme="minorEastAsia" w:eastAsiaTheme="minorEastAsia"/>
          <w:sz w:val="24"/>
          <w:highlight w:val="none"/>
          <w:u w:val="single"/>
        </w:rPr>
        <w:t>须知前附表</w:t>
      </w:r>
      <w:r>
        <w:rPr>
          <w:rFonts w:hint="eastAsia" w:asciiTheme="minorEastAsia" w:hAnsiTheme="minorEastAsia" w:eastAsiaTheme="minorEastAsia"/>
          <w:sz w:val="24"/>
          <w:highlight w:val="none"/>
        </w:rPr>
        <w:t>中规定，</w:t>
      </w:r>
      <w:r>
        <w:rPr>
          <w:rFonts w:asciiTheme="minorEastAsia" w:hAnsiTheme="minorEastAsia" w:eastAsiaTheme="minorEastAsia"/>
          <w:sz w:val="24"/>
          <w:highlight w:val="none"/>
        </w:rPr>
        <w:t>由</w:t>
      </w:r>
      <w:r>
        <w:rPr>
          <w:rFonts w:hint="eastAsia" w:asciiTheme="minorEastAsia" w:hAnsiTheme="minorEastAsia" w:eastAsiaTheme="minorEastAsia"/>
          <w:sz w:val="24"/>
          <w:highlight w:val="none"/>
          <w:lang w:eastAsia="zh-CN"/>
        </w:rPr>
        <w:t>评审</w:t>
      </w:r>
      <w:r>
        <w:rPr>
          <w:rFonts w:asciiTheme="minorEastAsia" w:hAnsiTheme="minorEastAsia" w:eastAsiaTheme="minorEastAsia"/>
          <w:sz w:val="24"/>
          <w:highlight w:val="none"/>
        </w:rPr>
        <w:t>委员会或</w:t>
      </w:r>
      <w:r>
        <w:rPr>
          <w:rFonts w:hint="eastAsia" w:asciiTheme="minorEastAsia" w:hAnsiTheme="minorEastAsia" w:eastAsiaTheme="minorEastAsia"/>
          <w:sz w:val="24"/>
          <w:highlight w:val="none"/>
          <w:lang w:eastAsia="zh-CN"/>
        </w:rPr>
        <w:t>项目单位</w:t>
      </w:r>
      <w:r>
        <w:rPr>
          <w:rFonts w:asciiTheme="minorEastAsia" w:hAnsiTheme="minorEastAsia" w:eastAsiaTheme="minorEastAsia"/>
          <w:sz w:val="24"/>
          <w:highlight w:val="none"/>
        </w:rPr>
        <w:t>确定</w:t>
      </w:r>
      <w:r>
        <w:rPr>
          <w:rFonts w:hint="eastAsia" w:asciiTheme="minorEastAsia" w:hAnsiTheme="minorEastAsia" w:eastAsiaTheme="minorEastAsia"/>
          <w:sz w:val="24"/>
          <w:highlight w:val="none"/>
          <w:lang w:eastAsia="zh-CN"/>
        </w:rPr>
        <w:t>参审单位</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lang w:val="en-US" w:eastAsia="zh-CN"/>
        </w:rPr>
        <w:t>15</w:t>
      </w:r>
      <w:r>
        <w:rPr>
          <w:rFonts w:asciiTheme="minorEastAsia" w:hAnsiTheme="minorEastAsia" w:eastAsiaTheme="minorEastAsia"/>
          <w:sz w:val="24"/>
          <w:highlight w:val="none"/>
        </w:rPr>
        <w:t>.3</w:t>
      </w:r>
      <w:r>
        <w:rPr>
          <w:rFonts w:hint="eastAsia" w:asciiTheme="minorEastAsia" w:hAnsiTheme="minorEastAsia" w:eastAsiaTheme="minorEastAsia"/>
          <w:sz w:val="24"/>
          <w:highlight w:val="none"/>
        </w:rPr>
        <w:t>因重大变故</w:t>
      </w:r>
      <w:r>
        <w:rPr>
          <w:rFonts w:hint="eastAsia" w:asciiTheme="minorEastAsia" w:hAnsiTheme="minorEastAsia" w:eastAsiaTheme="minorEastAsia"/>
          <w:sz w:val="24"/>
          <w:highlight w:val="none"/>
          <w:lang w:eastAsia="zh-CN"/>
        </w:rPr>
        <w:t>征集</w:t>
      </w:r>
      <w:r>
        <w:rPr>
          <w:rFonts w:hint="eastAsia" w:asciiTheme="minorEastAsia" w:hAnsiTheme="minorEastAsia" w:eastAsiaTheme="minorEastAsia"/>
          <w:sz w:val="24"/>
          <w:highlight w:val="none"/>
        </w:rPr>
        <w:t>任务取消时，</w:t>
      </w:r>
      <w:r>
        <w:rPr>
          <w:rFonts w:hint="eastAsia" w:asciiTheme="minorEastAsia" w:hAnsiTheme="minorEastAsia" w:eastAsiaTheme="minorEastAsia"/>
          <w:sz w:val="24"/>
          <w:highlight w:val="none"/>
          <w:lang w:eastAsia="zh-CN"/>
        </w:rPr>
        <w:t>项目单位</w:t>
      </w:r>
      <w:r>
        <w:rPr>
          <w:rFonts w:hint="eastAsia" w:asciiTheme="minorEastAsia" w:hAnsiTheme="minorEastAsia" w:eastAsiaTheme="minorEastAsia"/>
          <w:sz w:val="24"/>
          <w:highlight w:val="none"/>
        </w:rPr>
        <w:t>有权拒绝任何</w:t>
      </w:r>
      <w:r>
        <w:rPr>
          <w:rFonts w:hint="eastAsia" w:asciiTheme="minorEastAsia" w:hAnsiTheme="minorEastAsia" w:eastAsiaTheme="minorEastAsia"/>
          <w:sz w:val="24"/>
          <w:highlight w:val="none"/>
          <w:lang w:eastAsia="zh-CN"/>
        </w:rPr>
        <w:t>参审单位参审单位</w:t>
      </w:r>
      <w:r>
        <w:rPr>
          <w:rFonts w:hint="eastAsia" w:asciiTheme="minorEastAsia" w:hAnsiTheme="minorEastAsia" w:eastAsiaTheme="minorEastAsia"/>
          <w:sz w:val="24"/>
          <w:highlight w:val="none"/>
        </w:rPr>
        <w:t>，且对受影响的</w:t>
      </w:r>
      <w:r>
        <w:rPr>
          <w:rFonts w:hint="eastAsia" w:asciiTheme="minorEastAsia" w:hAnsiTheme="minorEastAsia" w:eastAsiaTheme="minorEastAsia"/>
          <w:sz w:val="24"/>
          <w:highlight w:val="none"/>
          <w:lang w:eastAsia="zh-CN"/>
        </w:rPr>
        <w:t>参审单位</w:t>
      </w:r>
      <w:r>
        <w:rPr>
          <w:rFonts w:hint="eastAsia" w:asciiTheme="minorEastAsia" w:hAnsiTheme="minorEastAsia" w:eastAsiaTheme="minorEastAsia"/>
          <w:sz w:val="24"/>
          <w:highlight w:val="none"/>
        </w:rPr>
        <w:t>不承担任何责任。</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lang w:val="en-US" w:eastAsia="zh-CN"/>
        </w:rPr>
        <w:t>16</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签订合同</w:t>
      </w:r>
    </w:p>
    <w:p>
      <w:pPr>
        <w:spacing w:line="360" w:lineRule="auto"/>
        <w:ind w:firstLine="435"/>
        <w:rPr>
          <w:rFonts w:ascii="宋体" w:hAnsi="宋体" w:eastAsia="宋体"/>
          <w:sz w:val="24"/>
          <w:highlight w:val="none"/>
        </w:rPr>
      </w:pPr>
      <w:r>
        <w:rPr>
          <w:rFonts w:hint="eastAsia" w:ascii="宋体" w:hAnsi="宋体" w:eastAsia="宋体"/>
          <w:sz w:val="24"/>
          <w:highlight w:val="none"/>
          <w:lang w:val="en-US" w:eastAsia="zh-CN"/>
        </w:rPr>
        <w:t>16</w:t>
      </w:r>
      <w:r>
        <w:rPr>
          <w:rFonts w:hint="eastAsia" w:ascii="宋体" w:hAnsi="宋体" w:eastAsia="宋体"/>
          <w:sz w:val="24"/>
          <w:highlight w:val="none"/>
        </w:rPr>
        <w:t>.1</w:t>
      </w:r>
      <w:r>
        <w:rPr>
          <w:rFonts w:hint="eastAsia" w:ascii="宋体" w:hAnsi="宋体" w:eastAsia="宋体"/>
          <w:sz w:val="24"/>
          <w:highlight w:val="none"/>
          <w:lang w:eastAsia="zh-CN"/>
        </w:rPr>
        <w:t>项目单位</w:t>
      </w:r>
      <w:r>
        <w:rPr>
          <w:rFonts w:hint="eastAsia" w:ascii="宋体" w:hAnsi="宋体" w:eastAsia="宋体"/>
          <w:sz w:val="24"/>
          <w:highlight w:val="none"/>
        </w:rPr>
        <w:t>与</w:t>
      </w:r>
      <w:r>
        <w:rPr>
          <w:rFonts w:hint="eastAsia" w:ascii="宋体" w:hAnsi="宋体" w:eastAsia="宋体"/>
          <w:sz w:val="24"/>
          <w:highlight w:val="none"/>
          <w:lang w:eastAsia="zh-CN"/>
        </w:rPr>
        <w:t>参审单位</w:t>
      </w:r>
      <w:r>
        <w:rPr>
          <w:rFonts w:hint="eastAsia" w:ascii="宋体" w:hAnsi="宋体" w:eastAsia="宋体"/>
          <w:sz w:val="24"/>
          <w:highlight w:val="none"/>
        </w:rPr>
        <w:t>应当自发出</w:t>
      </w:r>
      <w:r>
        <w:rPr>
          <w:rFonts w:hint="eastAsia" w:ascii="宋体" w:hAnsi="宋体" w:eastAsia="宋体"/>
          <w:sz w:val="24"/>
          <w:highlight w:val="none"/>
          <w:lang w:eastAsia="zh-CN"/>
        </w:rPr>
        <w:t>参审单位</w:t>
      </w:r>
      <w:r>
        <w:rPr>
          <w:rFonts w:hint="eastAsia" w:ascii="宋体" w:hAnsi="宋体" w:eastAsia="宋体"/>
          <w:sz w:val="24"/>
          <w:highlight w:val="none"/>
        </w:rPr>
        <w:t>通知书之日起</w:t>
      </w:r>
      <w:r>
        <w:rPr>
          <w:rFonts w:hint="eastAsia" w:ascii="宋体" w:hAnsi="宋体" w:eastAsia="宋体"/>
          <w:sz w:val="24"/>
          <w:highlight w:val="none"/>
          <w:lang w:val="en-US" w:eastAsia="zh-CN"/>
        </w:rPr>
        <w:t>1</w:t>
      </w:r>
      <w:r>
        <w:rPr>
          <w:rFonts w:hint="eastAsia" w:ascii="宋体" w:hAnsi="宋体" w:eastAsia="宋体"/>
          <w:sz w:val="24"/>
          <w:highlight w:val="none"/>
        </w:rPr>
        <w:t>0</w:t>
      </w:r>
      <w:r>
        <w:rPr>
          <w:rFonts w:hint="eastAsia" w:ascii="宋体" w:hAnsi="宋体" w:eastAsia="宋体"/>
          <w:sz w:val="24"/>
          <w:highlight w:val="none"/>
          <w:lang w:eastAsia="zh-CN"/>
        </w:rPr>
        <w:t>个工作</w:t>
      </w:r>
      <w:r>
        <w:rPr>
          <w:rFonts w:hint="eastAsia" w:ascii="宋体" w:hAnsi="宋体" w:eastAsia="宋体"/>
          <w:sz w:val="24"/>
          <w:highlight w:val="none"/>
        </w:rPr>
        <w:t>日内签订合同。</w:t>
      </w:r>
    </w:p>
    <w:p>
      <w:pPr>
        <w:spacing w:line="360" w:lineRule="auto"/>
        <w:ind w:firstLine="435"/>
        <w:rPr>
          <w:rFonts w:ascii="宋体" w:hAnsi="宋体" w:eastAsia="宋体"/>
          <w:sz w:val="24"/>
          <w:highlight w:val="none"/>
        </w:rPr>
      </w:pPr>
      <w:r>
        <w:rPr>
          <w:rFonts w:hint="eastAsia" w:ascii="宋体" w:hAnsi="宋体" w:eastAsia="宋体"/>
          <w:sz w:val="24"/>
          <w:highlight w:val="none"/>
          <w:lang w:val="en-US" w:eastAsia="zh-CN"/>
        </w:rPr>
        <w:t>16</w:t>
      </w:r>
      <w:r>
        <w:rPr>
          <w:rFonts w:hint="eastAsia" w:ascii="宋体" w:hAnsi="宋体" w:eastAsia="宋体"/>
          <w:sz w:val="24"/>
          <w:highlight w:val="none"/>
        </w:rPr>
        <w:t>.2</w:t>
      </w:r>
      <w:r>
        <w:rPr>
          <w:rFonts w:hint="eastAsia" w:ascii="宋体" w:hAnsi="宋体" w:eastAsia="宋体"/>
          <w:sz w:val="24"/>
          <w:highlight w:val="none"/>
          <w:lang w:eastAsia="zh-CN"/>
        </w:rPr>
        <w:t>项目征集文件</w:t>
      </w:r>
      <w:r>
        <w:rPr>
          <w:rFonts w:hint="eastAsia" w:ascii="宋体" w:hAnsi="宋体" w:eastAsia="宋体"/>
          <w:sz w:val="24"/>
          <w:highlight w:val="none"/>
        </w:rPr>
        <w:t>、</w:t>
      </w:r>
      <w:r>
        <w:rPr>
          <w:rFonts w:hint="eastAsia" w:ascii="宋体" w:hAnsi="宋体" w:eastAsia="宋体"/>
          <w:sz w:val="24"/>
          <w:highlight w:val="none"/>
          <w:lang w:eastAsia="zh-CN"/>
        </w:rPr>
        <w:t>参审单位</w:t>
      </w:r>
      <w:r>
        <w:rPr>
          <w:rFonts w:hint="eastAsia" w:ascii="宋体" w:hAnsi="宋体" w:eastAsia="宋体"/>
          <w:sz w:val="24"/>
          <w:highlight w:val="none"/>
        </w:rPr>
        <w:t>的文件及其澄清文件等，均为签订合同的依据。</w:t>
      </w:r>
    </w:p>
    <w:p>
      <w:pPr>
        <w:spacing w:line="360" w:lineRule="auto"/>
        <w:ind w:firstLine="435"/>
        <w:rPr>
          <w:rFonts w:ascii="宋体" w:hAnsi="宋体" w:eastAsia="宋体"/>
          <w:sz w:val="24"/>
          <w:highlight w:val="none"/>
        </w:rPr>
      </w:pPr>
      <w:r>
        <w:rPr>
          <w:rFonts w:hint="eastAsia" w:ascii="宋体" w:hAnsi="宋体" w:eastAsia="宋体"/>
          <w:sz w:val="24"/>
          <w:highlight w:val="none"/>
          <w:lang w:val="en-US" w:eastAsia="zh-CN"/>
        </w:rPr>
        <w:t>16</w:t>
      </w:r>
      <w:r>
        <w:rPr>
          <w:rFonts w:hint="eastAsia" w:ascii="宋体" w:hAnsi="宋体" w:eastAsia="宋体"/>
          <w:sz w:val="24"/>
          <w:highlight w:val="none"/>
        </w:rPr>
        <w:t>.3</w:t>
      </w:r>
      <w:r>
        <w:rPr>
          <w:rFonts w:hint="eastAsia" w:ascii="宋体" w:hAnsi="宋体" w:eastAsia="宋体"/>
          <w:sz w:val="24"/>
          <w:highlight w:val="none"/>
          <w:lang w:eastAsia="zh-CN"/>
        </w:rPr>
        <w:t>参审单位</w:t>
      </w:r>
      <w:r>
        <w:rPr>
          <w:rFonts w:ascii="宋体" w:hAnsi="宋体" w:eastAsia="宋体"/>
          <w:sz w:val="24"/>
          <w:highlight w:val="none"/>
        </w:rPr>
        <w:t>拒绝与</w:t>
      </w:r>
      <w:r>
        <w:rPr>
          <w:rFonts w:hint="eastAsia" w:ascii="宋体" w:hAnsi="宋体" w:eastAsia="宋体"/>
          <w:sz w:val="24"/>
          <w:highlight w:val="none"/>
          <w:lang w:eastAsia="zh-CN"/>
        </w:rPr>
        <w:t>项目单位</w:t>
      </w:r>
      <w:r>
        <w:rPr>
          <w:rFonts w:ascii="宋体" w:hAnsi="宋体" w:eastAsia="宋体"/>
          <w:sz w:val="24"/>
          <w:highlight w:val="none"/>
        </w:rPr>
        <w:t>签订合同的，</w:t>
      </w:r>
      <w:r>
        <w:rPr>
          <w:rFonts w:hint="eastAsia" w:ascii="宋体" w:hAnsi="宋体" w:eastAsia="宋体"/>
          <w:sz w:val="24"/>
          <w:highlight w:val="none"/>
          <w:lang w:eastAsia="zh-CN"/>
        </w:rPr>
        <w:t>项目单位</w:t>
      </w:r>
      <w:r>
        <w:rPr>
          <w:rFonts w:ascii="宋体" w:hAnsi="宋体" w:eastAsia="宋体"/>
          <w:sz w:val="24"/>
          <w:highlight w:val="none"/>
        </w:rPr>
        <w:t>可以按照评审报告推荐的</w:t>
      </w:r>
      <w:r>
        <w:rPr>
          <w:rFonts w:hint="eastAsia" w:ascii="宋体" w:hAnsi="宋体" w:eastAsia="宋体"/>
          <w:sz w:val="24"/>
          <w:highlight w:val="none"/>
          <w:lang w:eastAsia="zh-CN"/>
        </w:rPr>
        <w:t>参审单位</w:t>
      </w:r>
      <w:r>
        <w:rPr>
          <w:rFonts w:ascii="宋体" w:hAnsi="宋体" w:eastAsia="宋体"/>
          <w:sz w:val="24"/>
          <w:highlight w:val="none"/>
        </w:rPr>
        <w:t>候选人</w:t>
      </w:r>
      <w:r>
        <w:rPr>
          <w:rFonts w:hint="eastAsia" w:ascii="宋体" w:hAnsi="宋体" w:eastAsia="宋体"/>
          <w:sz w:val="24"/>
          <w:highlight w:val="none"/>
        </w:rPr>
        <w:t>名单</w:t>
      </w:r>
      <w:r>
        <w:rPr>
          <w:rFonts w:ascii="宋体" w:hAnsi="宋体" w:eastAsia="宋体"/>
          <w:sz w:val="24"/>
          <w:highlight w:val="none"/>
        </w:rPr>
        <w:t>排序</w:t>
      </w:r>
      <w:r>
        <w:rPr>
          <w:rFonts w:hint="eastAsia" w:ascii="宋体" w:hAnsi="宋体" w:eastAsia="宋体"/>
          <w:sz w:val="24"/>
          <w:highlight w:val="none"/>
        </w:rPr>
        <w:t>，</w:t>
      </w:r>
      <w:r>
        <w:rPr>
          <w:rFonts w:ascii="宋体" w:hAnsi="宋体" w:eastAsia="宋体"/>
          <w:sz w:val="24"/>
          <w:highlight w:val="none"/>
        </w:rPr>
        <w:t>确定下一</w:t>
      </w:r>
      <w:r>
        <w:rPr>
          <w:rFonts w:hint="eastAsia" w:ascii="宋体" w:hAnsi="宋体" w:eastAsia="宋体"/>
          <w:sz w:val="24"/>
          <w:highlight w:val="none"/>
          <w:lang w:eastAsia="zh-CN"/>
        </w:rPr>
        <w:t>参审单位</w:t>
      </w:r>
      <w:r>
        <w:rPr>
          <w:rFonts w:hint="eastAsia" w:ascii="宋体" w:hAnsi="宋体" w:eastAsia="宋体"/>
          <w:sz w:val="24"/>
          <w:highlight w:val="none"/>
        </w:rPr>
        <w:t>候选</w:t>
      </w:r>
      <w:r>
        <w:rPr>
          <w:rFonts w:ascii="宋体" w:hAnsi="宋体" w:eastAsia="宋体"/>
          <w:sz w:val="24"/>
          <w:highlight w:val="none"/>
        </w:rPr>
        <w:t>人为</w:t>
      </w:r>
      <w:r>
        <w:rPr>
          <w:rFonts w:hint="eastAsia" w:ascii="宋体" w:hAnsi="宋体" w:eastAsia="宋体"/>
          <w:sz w:val="24"/>
          <w:highlight w:val="none"/>
          <w:lang w:eastAsia="zh-CN"/>
        </w:rPr>
        <w:t>参审单位</w:t>
      </w:r>
      <w:r>
        <w:rPr>
          <w:rFonts w:ascii="宋体" w:hAnsi="宋体" w:eastAsia="宋体"/>
          <w:sz w:val="24"/>
          <w:highlight w:val="none"/>
        </w:rPr>
        <w:t>，也可以重新开展</w:t>
      </w:r>
      <w:r>
        <w:rPr>
          <w:rFonts w:hint="eastAsia" w:ascii="宋体" w:hAnsi="宋体" w:eastAsia="宋体"/>
          <w:sz w:val="24"/>
          <w:highlight w:val="none"/>
          <w:lang w:eastAsia="zh-CN"/>
        </w:rPr>
        <w:t>征集</w:t>
      </w:r>
      <w:r>
        <w:rPr>
          <w:rFonts w:ascii="宋体" w:hAnsi="宋体" w:eastAsia="宋体"/>
          <w:sz w:val="24"/>
          <w:highlight w:val="none"/>
        </w:rPr>
        <w:t>活动。</w:t>
      </w:r>
    </w:p>
    <w:p>
      <w:pPr>
        <w:spacing w:line="360" w:lineRule="auto"/>
        <w:ind w:firstLine="435"/>
        <w:rPr>
          <w:rFonts w:ascii="宋体" w:hAnsi="宋体" w:eastAsia="宋体"/>
          <w:sz w:val="24"/>
          <w:highlight w:val="none"/>
        </w:rPr>
      </w:pPr>
      <w:r>
        <w:rPr>
          <w:rFonts w:hint="eastAsia" w:ascii="宋体" w:hAnsi="宋体" w:eastAsia="宋体"/>
          <w:sz w:val="24"/>
          <w:highlight w:val="none"/>
          <w:lang w:val="en-US" w:eastAsia="zh-CN"/>
        </w:rPr>
        <w:t>16</w:t>
      </w:r>
      <w:r>
        <w:rPr>
          <w:rFonts w:hint="eastAsia" w:ascii="宋体" w:hAnsi="宋体" w:eastAsia="宋体"/>
          <w:sz w:val="24"/>
          <w:highlight w:val="none"/>
        </w:rPr>
        <w:t>.4当出现法规规定的</w:t>
      </w:r>
      <w:r>
        <w:rPr>
          <w:rFonts w:hint="eastAsia" w:ascii="宋体" w:hAnsi="宋体" w:eastAsia="宋体"/>
          <w:sz w:val="24"/>
          <w:highlight w:val="none"/>
          <w:lang w:eastAsia="zh-CN"/>
        </w:rPr>
        <w:t>参审单位</w:t>
      </w:r>
      <w:r>
        <w:rPr>
          <w:rFonts w:hint="eastAsia" w:ascii="宋体" w:hAnsi="宋体" w:eastAsia="宋体"/>
          <w:sz w:val="24"/>
          <w:highlight w:val="none"/>
        </w:rPr>
        <w:t>无效或</w:t>
      </w:r>
      <w:r>
        <w:rPr>
          <w:rFonts w:hint="eastAsia" w:ascii="宋体" w:hAnsi="宋体" w:eastAsia="宋体"/>
          <w:sz w:val="24"/>
          <w:highlight w:val="none"/>
          <w:lang w:eastAsia="zh-CN"/>
        </w:rPr>
        <w:t>参审单位</w:t>
      </w:r>
      <w:r>
        <w:rPr>
          <w:rFonts w:hint="eastAsia" w:ascii="宋体" w:hAnsi="宋体" w:eastAsia="宋体"/>
          <w:sz w:val="24"/>
          <w:highlight w:val="none"/>
        </w:rPr>
        <w:t>结果无效情形时，</w:t>
      </w:r>
      <w:r>
        <w:rPr>
          <w:rFonts w:hint="eastAsia" w:ascii="宋体" w:hAnsi="宋体" w:eastAsia="宋体"/>
          <w:sz w:val="24"/>
          <w:highlight w:val="none"/>
          <w:lang w:eastAsia="zh-CN"/>
        </w:rPr>
        <w:t>项目单位</w:t>
      </w:r>
      <w:r>
        <w:rPr>
          <w:rFonts w:hint="eastAsia" w:ascii="宋体" w:hAnsi="宋体" w:eastAsia="宋体"/>
          <w:sz w:val="24"/>
          <w:highlight w:val="none"/>
        </w:rPr>
        <w:t>可依法与排名下一位的</w:t>
      </w:r>
      <w:r>
        <w:rPr>
          <w:rFonts w:hint="eastAsia" w:ascii="宋体" w:hAnsi="宋体" w:eastAsia="宋体"/>
          <w:sz w:val="24"/>
          <w:highlight w:val="none"/>
          <w:lang w:eastAsia="zh-CN"/>
        </w:rPr>
        <w:t>参审单位</w:t>
      </w:r>
      <w:r>
        <w:rPr>
          <w:rFonts w:hint="eastAsia" w:ascii="宋体" w:hAnsi="宋体" w:eastAsia="宋体"/>
          <w:sz w:val="24"/>
          <w:highlight w:val="none"/>
        </w:rPr>
        <w:t>候选人另行签订合同，或依法重新开展</w:t>
      </w:r>
      <w:r>
        <w:rPr>
          <w:rFonts w:hint="eastAsia" w:ascii="宋体" w:hAnsi="宋体" w:eastAsia="宋体"/>
          <w:sz w:val="24"/>
          <w:highlight w:val="none"/>
          <w:lang w:eastAsia="zh-CN"/>
        </w:rPr>
        <w:t>征集文件</w:t>
      </w:r>
      <w:r>
        <w:rPr>
          <w:rFonts w:hint="eastAsia" w:ascii="宋体" w:hAnsi="宋体" w:eastAsia="宋体"/>
          <w:sz w:val="24"/>
          <w:highlight w:val="none"/>
        </w:rPr>
        <w:t>。</w:t>
      </w:r>
    </w:p>
    <w:p>
      <w:pPr>
        <w:widowControl/>
        <w:jc w:val="left"/>
        <w:rPr>
          <w:rFonts w:asciiTheme="minorEastAsia" w:hAnsiTheme="minorEastAsia" w:eastAsiaTheme="minorEastAsia"/>
          <w:b/>
          <w:sz w:val="28"/>
          <w:highlight w:val="none"/>
        </w:rPr>
      </w:pPr>
      <w:r>
        <w:rPr>
          <w:rFonts w:asciiTheme="minorEastAsia" w:hAnsiTheme="minorEastAsia" w:eastAsiaTheme="minorEastAsia"/>
          <w:sz w:val="24"/>
          <w:highlight w:val="none"/>
        </w:rPr>
        <w:br w:type="page"/>
      </w:r>
    </w:p>
    <w:p>
      <w:pPr>
        <w:numPr>
          <w:ilvl w:val="0"/>
          <w:numId w:val="1"/>
        </w:numPr>
        <w:spacing w:line="360" w:lineRule="auto"/>
        <w:jc w:val="center"/>
        <w:outlineLvl w:val="0"/>
        <w:rPr>
          <w:rFonts w:hint="eastAsia" w:asciiTheme="minorEastAsia" w:hAnsiTheme="minorEastAsia" w:eastAsiaTheme="minorEastAsia"/>
          <w:b/>
          <w:sz w:val="28"/>
          <w:highlight w:val="none"/>
        </w:rPr>
      </w:pPr>
      <w:bookmarkStart w:id="5" w:name="_Toc14924"/>
      <w:bookmarkStart w:id="6" w:name="_Toc19782"/>
      <w:r>
        <w:rPr>
          <w:rFonts w:hint="eastAsia" w:asciiTheme="minorEastAsia" w:hAnsiTheme="minorEastAsia" w:eastAsiaTheme="minorEastAsia"/>
          <w:b/>
          <w:sz w:val="28"/>
          <w:highlight w:val="none"/>
        </w:rPr>
        <w:t xml:space="preserve"> </w:t>
      </w:r>
      <w:bookmarkEnd w:id="5"/>
      <w:bookmarkEnd w:id="6"/>
      <w:r>
        <w:rPr>
          <w:rFonts w:hint="eastAsia" w:asciiTheme="minorEastAsia" w:hAnsiTheme="minorEastAsia" w:eastAsiaTheme="minorEastAsia"/>
          <w:b/>
          <w:sz w:val="28"/>
          <w:highlight w:val="none"/>
          <w:lang w:eastAsia="zh-CN"/>
        </w:rPr>
        <w:t>征集需求</w:t>
      </w:r>
    </w:p>
    <w:p>
      <w:pPr>
        <w:pStyle w:val="8"/>
        <w:rPr>
          <w:rFonts w:hint="eastAsia"/>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sz w:val="28"/>
          <w:szCs w:val="28"/>
          <w:highlight w:val="none"/>
          <w:lang w:eastAsia="zh-CN"/>
        </w:rPr>
      </w:pPr>
      <w:bookmarkStart w:id="7" w:name="_Toc364"/>
      <w:r>
        <w:rPr>
          <w:rFonts w:hint="eastAsia" w:ascii="黑体" w:hAnsi="黑体" w:eastAsia="黑体" w:cs="黑体"/>
          <w:sz w:val="28"/>
          <w:szCs w:val="28"/>
          <w:highlight w:val="none"/>
          <w:lang w:val="en-US" w:eastAsia="zh-CN"/>
        </w:rPr>
        <w:t>一、项目概况</w:t>
      </w:r>
    </w:p>
    <w:p>
      <w:pPr>
        <w:spacing w:line="360" w:lineRule="auto"/>
        <w:ind w:firstLine="435"/>
        <w:rPr>
          <w:rFonts w:hint="default" w:ascii="宋体" w:hAnsi="宋体" w:eastAsia="宋体"/>
          <w:sz w:val="24"/>
          <w:highlight w:val="none"/>
          <w:lang w:val="en-US" w:eastAsia="zh-CN"/>
        </w:rPr>
      </w:pPr>
      <w:r>
        <w:rPr>
          <w:rFonts w:hint="eastAsia" w:ascii="宋体" w:hAnsi="宋体" w:eastAsia="宋体"/>
          <w:sz w:val="24"/>
          <w:highlight w:val="none"/>
          <w:lang w:val="en-US" w:eastAsia="zh-CN"/>
        </w:rPr>
        <w:t>1.项目名称：肥西县巢湖路与站下路交口遮阳棚项目（二次）</w:t>
      </w:r>
    </w:p>
    <w:p>
      <w:pPr>
        <w:spacing w:line="360" w:lineRule="auto"/>
        <w:ind w:firstLine="435"/>
        <w:rPr>
          <w:rFonts w:hint="eastAsia" w:ascii="宋体" w:hAnsi="宋体" w:eastAsia="宋体"/>
          <w:sz w:val="24"/>
          <w:highlight w:val="none"/>
          <w:lang w:val="en-US" w:eastAsia="zh-CN"/>
        </w:rPr>
      </w:pPr>
      <w:r>
        <w:rPr>
          <w:rFonts w:hint="eastAsia" w:ascii="宋体" w:hAnsi="宋体" w:eastAsia="宋体"/>
          <w:sz w:val="24"/>
          <w:highlight w:val="none"/>
          <w:lang w:val="en-US" w:eastAsia="zh-CN"/>
        </w:rPr>
        <w:t>2.位置及现状：肥西县巢湖路与站下路交口路口</w:t>
      </w:r>
      <w:r>
        <w:rPr>
          <w:rFonts w:hint="default" w:ascii="宋体" w:hAnsi="宋体" w:eastAsia="宋体"/>
          <w:sz w:val="24"/>
          <w:highlight w:val="none"/>
          <w:lang w:val="en-US" w:eastAsia="zh-CN"/>
        </w:rPr>
        <w:t>没有树木遮阳，且</w:t>
      </w:r>
      <w:r>
        <w:rPr>
          <w:rFonts w:hint="eastAsia" w:ascii="宋体" w:hAnsi="宋体" w:eastAsia="宋体"/>
          <w:sz w:val="24"/>
          <w:highlight w:val="none"/>
          <w:lang w:val="en-US" w:eastAsia="zh-CN"/>
        </w:rPr>
        <w:t>非机动车辆</w:t>
      </w:r>
      <w:r>
        <w:rPr>
          <w:rFonts w:hint="default" w:ascii="宋体" w:hAnsi="宋体" w:eastAsia="宋体"/>
          <w:sz w:val="24"/>
          <w:highlight w:val="none"/>
          <w:lang w:val="en-US" w:eastAsia="zh-CN"/>
        </w:rPr>
        <w:t>通行量较大；其次得有条件安装，非机动车道的</w:t>
      </w:r>
      <w:r>
        <w:rPr>
          <w:rFonts w:hint="eastAsia" w:ascii="宋体" w:hAnsi="宋体" w:eastAsia="宋体"/>
          <w:sz w:val="24"/>
          <w:highlight w:val="none"/>
          <w:lang w:val="en-US" w:eastAsia="zh-CN"/>
        </w:rPr>
        <w:t>较宽</w:t>
      </w:r>
      <w:r>
        <w:rPr>
          <w:rFonts w:hint="default" w:ascii="宋体" w:hAnsi="宋体" w:eastAsia="宋体"/>
          <w:sz w:val="24"/>
          <w:highlight w:val="none"/>
          <w:lang w:val="en-US" w:eastAsia="zh-CN"/>
        </w:rPr>
        <w:t>，施工过程对地下管线不会造成影响。</w:t>
      </w:r>
      <w:r>
        <w:rPr>
          <w:rFonts w:hint="eastAsia" w:ascii="宋体" w:hAnsi="宋体" w:eastAsia="宋体"/>
          <w:sz w:val="24"/>
          <w:highlight w:val="none"/>
          <w:lang w:val="en-US" w:eastAsia="zh-CN"/>
        </w:rPr>
        <w:t>同时，也会以此为示范点安装遮阳棚，后期结合</w:t>
      </w:r>
      <w:r>
        <w:rPr>
          <w:rFonts w:hint="default" w:ascii="宋体" w:hAnsi="宋体" w:eastAsia="宋体"/>
          <w:sz w:val="24"/>
          <w:highlight w:val="none"/>
          <w:lang w:val="en-US" w:eastAsia="zh-CN"/>
        </w:rPr>
        <w:t>市民</w:t>
      </w:r>
      <w:r>
        <w:rPr>
          <w:rFonts w:hint="eastAsia" w:ascii="宋体" w:hAnsi="宋体" w:eastAsia="宋体"/>
          <w:sz w:val="24"/>
          <w:highlight w:val="none"/>
          <w:lang w:val="en-US" w:eastAsia="zh-CN"/>
        </w:rPr>
        <w:t>满意度情况拓宽安装范围。</w:t>
      </w:r>
    </w:p>
    <w:p>
      <w:pPr>
        <w:spacing w:line="360" w:lineRule="auto"/>
        <w:ind w:firstLine="435"/>
        <w:rPr>
          <w:rFonts w:hint="eastAsia" w:ascii="宋体" w:hAnsi="宋体" w:eastAsia="宋体"/>
          <w:sz w:val="24"/>
          <w:highlight w:val="none"/>
          <w:lang w:val="en-US" w:eastAsia="zh-CN"/>
        </w:rPr>
      </w:pPr>
      <w:r>
        <w:rPr>
          <w:rFonts w:hint="eastAsia" w:ascii="宋体" w:hAnsi="宋体" w:eastAsia="宋体"/>
          <w:sz w:val="24"/>
          <w:highlight w:val="none"/>
          <w:lang w:val="en-US" w:eastAsia="zh-CN"/>
        </w:rPr>
        <w:t>3.征集内容：</w:t>
      </w:r>
      <w:r>
        <w:rPr>
          <w:rFonts w:hint="default" w:ascii="宋体" w:hAnsi="宋体" w:eastAsia="宋体"/>
          <w:sz w:val="24"/>
          <w:highlight w:val="none"/>
          <w:lang w:val="en-US" w:eastAsia="zh-CN"/>
        </w:rPr>
        <w:t>肥西县巢湖路与站下路交口非机动车道红绿灯等待区及人行通道红绿灯等待区安装遮阳棚,共设置4个非机动遮阳棚及4个人行通道遮阳棚，非机动遮阳棚尺寸为3.0x8.0米和3.5x8.0米两种规格</w:t>
      </w:r>
      <w:r>
        <w:rPr>
          <w:rFonts w:hint="eastAsia" w:ascii="宋体" w:hAnsi="宋体" w:eastAsia="宋体"/>
          <w:sz w:val="24"/>
          <w:highlight w:val="none"/>
          <w:lang w:val="en-US" w:eastAsia="zh-CN"/>
        </w:rPr>
        <w:t>，</w:t>
      </w:r>
      <w:r>
        <w:rPr>
          <w:rFonts w:hint="default" w:ascii="宋体" w:hAnsi="宋体" w:eastAsia="宋体"/>
          <w:sz w:val="24"/>
          <w:highlight w:val="none"/>
          <w:lang w:val="en-US" w:eastAsia="zh-CN"/>
        </w:rPr>
        <w:t>人行通道遮阳棚规格均为3.0x3.0米。具体要求根据设计图及业主要求。</w:t>
      </w:r>
      <w:r>
        <w:rPr>
          <w:rFonts w:hint="eastAsia" w:ascii="宋体" w:hAnsi="宋体" w:eastAsia="宋体"/>
          <w:sz w:val="24"/>
          <w:highlight w:val="none"/>
          <w:lang w:val="en-US" w:eastAsia="zh-CN"/>
        </w:rPr>
        <w:t>最终以实际发生量为准。</w:t>
      </w:r>
    </w:p>
    <w:p>
      <w:pPr>
        <w:spacing w:line="360" w:lineRule="auto"/>
        <w:ind w:firstLine="435"/>
        <w:rPr>
          <w:rFonts w:hint="eastAsia" w:ascii="宋体" w:hAnsi="宋体" w:eastAsia="宋体"/>
          <w:sz w:val="24"/>
          <w:highlight w:val="none"/>
          <w:lang w:val="en-US" w:eastAsia="zh-CN"/>
        </w:rPr>
      </w:pPr>
      <w:r>
        <w:rPr>
          <w:rFonts w:hint="eastAsia" w:ascii="宋体" w:hAnsi="宋体" w:eastAsia="宋体"/>
          <w:sz w:val="24"/>
          <w:highlight w:val="none"/>
          <w:lang w:val="en-US" w:eastAsia="zh-CN"/>
        </w:rPr>
        <w:t>4.工程概算（最高限价）：325179.19元，最终以实际发生量为准。</w:t>
      </w:r>
    </w:p>
    <w:p>
      <w:pPr>
        <w:spacing w:line="360" w:lineRule="auto"/>
        <w:ind w:firstLine="435"/>
        <w:rPr>
          <w:rFonts w:hint="eastAsia" w:ascii="宋体" w:hAnsi="宋体" w:eastAsia="宋体"/>
          <w:sz w:val="24"/>
          <w:highlight w:val="none"/>
          <w:lang w:val="en-US" w:eastAsia="zh-CN"/>
        </w:rPr>
      </w:pPr>
      <w:r>
        <w:rPr>
          <w:rFonts w:hint="eastAsia" w:ascii="宋体" w:hAnsi="宋体" w:eastAsia="宋体"/>
          <w:sz w:val="24"/>
          <w:highlight w:val="none"/>
          <w:lang w:val="en-US" w:eastAsia="zh-CN"/>
        </w:rPr>
        <w:t>5.项目工期：1个月。</w:t>
      </w:r>
    </w:p>
    <w:p>
      <w:pPr>
        <w:spacing w:line="360" w:lineRule="auto"/>
        <w:ind w:firstLine="435"/>
        <w:rPr>
          <w:rFonts w:hint="eastAsia" w:ascii="宋体" w:hAnsi="宋体" w:eastAsia="宋体"/>
          <w:sz w:val="24"/>
          <w:highlight w:val="none"/>
          <w:lang w:val="en-US" w:eastAsia="zh-CN"/>
        </w:rPr>
      </w:pPr>
      <w:r>
        <w:rPr>
          <w:rFonts w:hint="eastAsia" w:ascii="宋体" w:hAnsi="宋体" w:eastAsia="宋体"/>
          <w:sz w:val="24"/>
          <w:highlight w:val="none"/>
          <w:lang w:val="en-US" w:eastAsia="zh-CN"/>
        </w:rPr>
        <w:t>6.项目地点:肥西县城关地区。</w:t>
      </w:r>
    </w:p>
    <w:p>
      <w:pPr>
        <w:pStyle w:val="8"/>
        <w:rPr>
          <w:rFonts w:hint="eastAsia"/>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二、项目单位需求</w:t>
      </w:r>
    </w:p>
    <w:p>
      <w:pPr>
        <w:spacing w:line="360" w:lineRule="auto"/>
        <w:ind w:firstLine="435"/>
        <w:rPr>
          <w:rFonts w:hint="eastAsia" w:ascii="宋体" w:hAnsi="宋体" w:eastAsia="宋体"/>
          <w:sz w:val="24"/>
          <w:highlight w:val="none"/>
          <w:lang w:val="en-US" w:eastAsia="zh-CN"/>
        </w:rPr>
      </w:pPr>
      <w:r>
        <w:rPr>
          <w:rFonts w:hint="eastAsia" w:ascii="宋体" w:hAnsi="宋体" w:eastAsia="宋体"/>
          <w:sz w:val="24"/>
          <w:highlight w:val="none"/>
          <w:lang w:val="en-US" w:eastAsia="zh-CN"/>
        </w:rPr>
        <w:t>1.货物要求：</w:t>
      </w:r>
      <w:r>
        <w:rPr>
          <w:rFonts w:hint="default" w:ascii="宋体" w:hAnsi="宋体" w:eastAsia="宋体"/>
          <w:sz w:val="24"/>
          <w:highlight w:val="none"/>
          <w:lang w:val="en-US" w:eastAsia="zh-CN"/>
        </w:rPr>
        <w:t>非机动遮阳棚尺寸为3.0x8.0米和3.5x8.0米两种规格</w:t>
      </w:r>
      <w:r>
        <w:rPr>
          <w:rFonts w:hint="eastAsia" w:ascii="宋体" w:hAnsi="宋体" w:eastAsia="宋体"/>
          <w:sz w:val="24"/>
          <w:highlight w:val="none"/>
          <w:lang w:val="en-US" w:eastAsia="zh-CN"/>
        </w:rPr>
        <w:t>，</w:t>
      </w:r>
      <w:r>
        <w:rPr>
          <w:rFonts w:hint="default" w:ascii="宋体" w:hAnsi="宋体" w:eastAsia="宋体"/>
          <w:sz w:val="24"/>
          <w:highlight w:val="none"/>
          <w:lang w:val="en-US" w:eastAsia="zh-CN"/>
        </w:rPr>
        <w:t>人行通道遮阳棚规格均为3.0x3.0米</w:t>
      </w:r>
      <w:r>
        <w:rPr>
          <w:rFonts w:hint="eastAsia" w:ascii="宋体" w:hAnsi="宋体" w:eastAsia="宋体"/>
          <w:sz w:val="24"/>
          <w:highlight w:val="none"/>
          <w:lang w:val="en-US" w:eastAsia="zh-CN"/>
        </w:rPr>
        <w:t>，具体规格及对应个数根据现场实际情况由采购单位确认，最终根据实际发生工程量结算审计。本项目费用包含成品购买、运输、加工、安装、施工垃圾清理、设备第三方检测等所有内容。</w:t>
      </w:r>
    </w:p>
    <w:p>
      <w:pPr>
        <w:spacing w:line="360" w:lineRule="auto"/>
        <w:ind w:firstLine="435"/>
        <w:rPr>
          <w:rFonts w:hint="default" w:ascii="宋体" w:hAnsi="宋体" w:eastAsia="宋体"/>
          <w:sz w:val="24"/>
          <w:highlight w:val="none"/>
          <w:lang w:val="en-US" w:eastAsia="zh-CN"/>
        </w:rPr>
      </w:pPr>
      <w:r>
        <w:rPr>
          <w:rFonts w:hint="eastAsia" w:ascii="宋体" w:hAnsi="宋体" w:eastAsia="宋体"/>
          <w:sz w:val="24"/>
          <w:highlight w:val="none"/>
          <w:lang w:val="en-US" w:eastAsia="zh-CN"/>
        </w:rPr>
        <w:t>2.</w:t>
      </w:r>
      <w:r>
        <w:rPr>
          <w:rFonts w:hint="default" w:ascii="宋体" w:hAnsi="宋体" w:eastAsia="宋体"/>
          <w:sz w:val="24"/>
          <w:highlight w:val="none"/>
          <w:lang w:val="en-US" w:eastAsia="zh-CN"/>
        </w:rPr>
        <w:t>运输要求</w:t>
      </w:r>
      <w:r>
        <w:rPr>
          <w:rFonts w:hint="eastAsia" w:ascii="宋体" w:hAnsi="宋体" w:eastAsia="宋体"/>
          <w:sz w:val="24"/>
          <w:highlight w:val="none"/>
          <w:lang w:val="en-US" w:eastAsia="zh-CN"/>
        </w:rPr>
        <w:t>：</w:t>
      </w:r>
      <w:r>
        <w:rPr>
          <w:rFonts w:hint="default" w:ascii="宋体" w:hAnsi="宋体" w:eastAsia="宋体"/>
          <w:sz w:val="24"/>
          <w:highlight w:val="none"/>
          <w:lang w:val="en-US" w:eastAsia="zh-CN"/>
        </w:rPr>
        <w:t>合同中所有的货物均须由</w:t>
      </w:r>
      <w:r>
        <w:rPr>
          <w:rFonts w:hint="eastAsia" w:ascii="宋体" w:hAnsi="宋体" w:eastAsia="宋体"/>
          <w:sz w:val="24"/>
          <w:highlight w:val="none"/>
          <w:lang w:val="en-US" w:eastAsia="zh-CN"/>
        </w:rPr>
        <w:t>入选单位</w:t>
      </w:r>
      <w:r>
        <w:rPr>
          <w:rFonts w:hint="default" w:ascii="宋体" w:hAnsi="宋体" w:eastAsia="宋体"/>
          <w:sz w:val="24"/>
          <w:highlight w:val="none"/>
          <w:lang w:val="en-US" w:eastAsia="zh-CN"/>
        </w:rPr>
        <w:t>自行运往</w:t>
      </w:r>
      <w:r>
        <w:rPr>
          <w:rFonts w:hint="eastAsia" w:ascii="宋体" w:hAnsi="宋体" w:eastAsia="宋体"/>
          <w:sz w:val="24"/>
          <w:highlight w:val="none"/>
          <w:lang w:val="en-US" w:eastAsia="zh-CN"/>
        </w:rPr>
        <w:t>货物</w:t>
      </w:r>
      <w:r>
        <w:rPr>
          <w:rFonts w:hint="default" w:ascii="宋体" w:hAnsi="宋体" w:eastAsia="宋体"/>
          <w:sz w:val="24"/>
          <w:highlight w:val="none"/>
          <w:lang w:val="en-US" w:eastAsia="zh-CN"/>
        </w:rPr>
        <w:t>安装场所，不论</w:t>
      </w:r>
      <w:r>
        <w:rPr>
          <w:rFonts w:hint="eastAsia" w:ascii="宋体" w:hAnsi="宋体" w:eastAsia="宋体"/>
          <w:sz w:val="24"/>
          <w:highlight w:val="none"/>
          <w:lang w:val="en-US" w:eastAsia="zh-CN"/>
        </w:rPr>
        <w:t>货物</w:t>
      </w:r>
      <w:r>
        <w:rPr>
          <w:rFonts w:hint="default" w:ascii="宋体" w:hAnsi="宋体" w:eastAsia="宋体"/>
          <w:sz w:val="24"/>
          <w:highlight w:val="none"/>
          <w:lang w:val="en-US" w:eastAsia="zh-CN"/>
        </w:rPr>
        <w:t>从何外购置、采用何种方式运输，</w:t>
      </w:r>
      <w:r>
        <w:rPr>
          <w:rFonts w:hint="eastAsia" w:ascii="宋体" w:hAnsi="宋体" w:eastAsia="宋体"/>
          <w:sz w:val="24"/>
          <w:highlight w:val="none"/>
          <w:lang w:val="en-US" w:eastAsia="zh-CN"/>
        </w:rPr>
        <w:t>项目单位</w:t>
      </w:r>
      <w:r>
        <w:rPr>
          <w:rFonts w:hint="default" w:ascii="宋体" w:hAnsi="宋体" w:eastAsia="宋体"/>
          <w:sz w:val="24"/>
          <w:highlight w:val="none"/>
          <w:lang w:val="en-US" w:eastAsia="zh-CN"/>
        </w:rPr>
        <w:t>不承担任何责任及相关费用。</w:t>
      </w:r>
    </w:p>
    <w:p>
      <w:pPr>
        <w:spacing w:line="360" w:lineRule="auto"/>
        <w:ind w:firstLine="435"/>
        <w:rPr>
          <w:rFonts w:hint="eastAsia" w:ascii="宋体" w:hAnsi="宋体" w:eastAsia="宋体"/>
          <w:sz w:val="24"/>
          <w:highlight w:val="none"/>
          <w:lang w:val="en-US" w:eastAsia="zh-CN"/>
        </w:rPr>
      </w:pPr>
      <w:r>
        <w:rPr>
          <w:rFonts w:hint="eastAsia" w:ascii="宋体" w:hAnsi="宋体" w:eastAsia="宋体"/>
          <w:sz w:val="24"/>
          <w:highlight w:val="none"/>
          <w:lang w:val="en-US" w:eastAsia="zh-CN"/>
        </w:rPr>
        <w:t>3.支付方式：工程进度款按工程竣工验收合格付至70%，审计结束后付至审计价97%，下剩3%作为质保金，质保（两年）期满后付清。（无息）。</w:t>
      </w:r>
    </w:p>
    <w:p>
      <w:pPr>
        <w:spacing w:line="360" w:lineRule="auto"/>
        <w:ind w:firstLine="435"/>
        <w:rPr>
          <w:rFonts w:hint="default" w:ascii="宋体" w:hAnsi="宋体" w:eastAsia="宋体"/>
          <w:sz w:val="24"/>
          <w:highlight w:val="none"/>
          <w:lang w:val="en-US" w:eastAsia="zh-CN"/>
        </w:rPr>
      </w:pPr>
      <w:r>
        <w:rPr>
          <w:rFonts w:hint="eastAsia" w:ascii="宋体" w:hAnsi="宋体" w:eastAsia="宋体"/>
          <w:sz w:val="24"/>
          <w:highlight w:val="none"/>
          <w:lang w:val="en-US" w:eastAsia="zh-CN"/>
        </w:rPr>
        <w:t>4.</w:t>
      </w:r>
      <w:r>
        <w:rPr>
          <w:rFonts w:hint="default" w:ascii="宋体" w:hAnsi="宋体" w:eastAsia="宋体"/>
          <w:sz w:val="24"/>
          <w:highlight w:val="none"/>
          <w:lang w:val="en-US" w:eastAsia="zh-CN"/>
        </w:rPr>
        <w:t>售后服务的要求</w:t>
      </w:r>
      <w:r>
        <w:rPr>
          <w:rFonts w:hint="eastAsia" w:ascii="宋体" w:hAnsi="宋体" w:eastAsia="宋体"/>
          <w:sz w:val="24"/>
          <w:highlight w:val="none"/>
          <w:lang w:val="en-US" w:eastAsia="zh-CN"/>
        </w:rPr>
        <w:t>：货物</w:t>
      </w:r>
      <w:r>
        <w:rPr>
          <w:rFonts w:hint="default" w:ascii="宋体" w:hAnsi="宋体" w:eastAsia="宋体"/>
          <w:sz w:val="24"/>
          <w:highlight w:val="none"/>
          <w:lang w:val="en-US" w:eastAsia="zh-CN"/>
        </w:rPr>
        <w:t>质保期限</w:t>
      </w:r>
      <w:r>
        <w:rPr>
          <w:rFonts w:hint="eastAsia" w:ascii="宋体" w:hAnsi="宋体" w:eastAsia="宋体"/>
          <w:sz w:val="24"/>
          <w:highlight w:val="none"/>
          <w:lang w:val="en-US" w:eastAsia="zh-CN"/>
        </w:rPr>
        <w:t>两</w:t>
      </w:r>
      <w:r>
        <w:rPr>
          <w:rFonts w:hint="default" w:ascii="宋体" w:hAnsi="宋体" w:eastAsia="宋体"/>
          <w:sz w:val="24"/>
          <w:highlight w:val="none"/>
          <w:lang w:val="en-US" w:eastAsia="zh-CN"/>
        </w:rPr>
        <w:t>年</w:t>
      </w:r>
      <w:r>
        <w:rPr>
          <w:rFonts w:hint="eastAsia" w:ascii="宋体" w:hAnsi="宋体" w:eastAsia="宋体"/>
          <w:sz w:val="24"/>
          <w:highlight w:val="none"/>
          <w:lang w:val="en-US" w:eastAsia="zh-CN"/>
        </w:rPr>
        <w:t>（项目通过竣工验收后）</w:t>
      </w:r>
      <w:r>
        <w:rPr>
          <w:rFonts w:hint="default" w:ascii="宋体" w:hAnsi="宋体" w:eastAsia="宋体"/>
          <w:sz w:val="24"/>
          <w:highlight w:val="none"/>
          <w:lang w:val="en-US" w:eastAsia="zh-CN"/>
        </w:rPr>
        <w:t>，维护保养服务，响应时间</w:t>
      </w:r>
      <w:r>
        <w:rPr>
          <w:rFonts w:hint="eastAsia" w:ascii="宋体" w:hAnsi="宋体" w:eastAsia="宋体"/>
          <w:sz w:val="24"/>
          <w:highlight w:val="none"/>
          <w:lang w:val="en-US" w:eastAsia="zh-CN"/>
        </w:rPr>
        <w:t>2*</w:t>
      </w:r>
      <w:r>
        <w:rPr>
          <w:rFonts w:hint="default" w:ascii="宋体" w:hAnsi="宋体" w:eastAsia="宋体"/>
          <w:sz w:val="24"/>
          <w:highlight w:val="none"/>
          <w:lang w:val="en-US" w:eastAsia="zh-CN"/>
        </w:rPr>
        <w:t>24小时，</w:t>
      </w:r>
      <w:r>
        <w:rPr>
          <w:rFonts w:hint="eastAsia" w:ascii="宋体" w:hAnsi="宋体" w:eastAsia="宋体"/>
          <w:sz w:val="24"/>
          <w:highlight w:val="none"/>
          <w:lang w:val="en-US" w:eastAsia="zh-CN"/>
        </w:rPr>
        <w:t>货物</w:t>
      </w:r>
      <w:r>
        <w:rPr>
          <w:rFonts w:hint="default" w:ascii="宋体" w:hAnsi="宋体" w:eastAsia="宋体"/>
          <w:sz w:val="24"/>
          <w:highlight w:val="none"/>
          <w:lang w:val="en-US" w:eastAsia="zh-CN"/>
        </w:rPr>
        <w:t>在使用过程中出现问题，</w:t>
      </w:r>
      <w:r>
        <w:rPr>
          <w:rFonts w:hint="eastAsia" w:ascii="宋体" w:hAnsi="宋体" w:eastAsia="宋体"/>
          <w:sz w:val="24"/>
          <w:highlight w:val="none"/>
          <w:lang w:val="en-US" w:eastAsia="zh-CN"/>
        </w:rPr>
        <w:t>入选单位</w:t>
      </w:r>
      <w:r>
        <w:rPr>
          <w:rFonts w:hint="default" w:ascii="宋体" w:hAnsi="宋体" w:eastAsia="宋体"/>
          <w:sz w:val="24"/>
          <w:highlight w:val="none"/>
          <w:lang w:val="en-US" w:eastAsia="zh-CN"/>
        </w:rPr>
        <w:t>收到用户的函、电话后，应及时派人赴现场处理。用户提出售后服务请求后，</w:t>
      </w:r>
      <w:r>
        <w:rPr>
          <w:rFonts w:hint="eastAsia" w:ascii="宋体" w:hAnsi="宋体" w:eastAsia="宋体"/>
          <w:sz w:val="24"/>
          <w:highlight w:val="none"/>
          <w:lang w:val="en-US" w:eastAsia="zh-CN"/>
        </w:rPr>
        <w:t>参审单位</w:t>
      </w:r>
      <w:r>
        <w:rPr>
          <w:rFonts w:hint="default" w:ascii="宋体" w:hAnsi="宋体" w:eastAsia="宋体"/>
          <w:sz w:val="24"/>
          <w:highlight w:val="none"/>
          <w:lang w:val="en-US" w:eastAsia="zh-CN"/>
        </w:rPr>
        <w:t>必须及时给用户做出答复，响应时间为4小时，并在12小时内到达现场服务，</w:t>
      </w:r>
      <w:r>
        <w:rPr>
          <w:rFonts w:hint="eastAsia" w:ascii="宋体" w:hAnsi="宋体" w:eastAsia="宋体"/>
          <w:sz w:val="24"/>
          <w:highlight w:val="none"/>
          <w:lang w:val="en-US" w:eastAsia="zh-CN"/>
        </w:rPr>
        <w:t>2*</w:t>
      </w:r>
      <w:r>
        <w:rPr>
          <w:rFonts w:hint="default" w:ascii="宋体" w:hAnsi="宋体" w:eastAsia="宋体"/>
          <w:sz w:val="24"/>
          <w:highlight w:val="none"/>
          <w:lang w:val="en-US" w:eastAsia="zh-CN"/>
        </w:rPr>
        <w:t>24小时内解决问题。</w:t>
      </w:r>
    </w:p>
    <w:p>
      <w:pPr>
        <w:numPr>
          <w:ilvl w:val="0"/>
          <w:numId w:val="0"/>
        </w:numPr>
        <w:spacing w:line="360" w:lineRule="auto"/>
        <w:outlineLvl w:val="1"/>
        <w:rPr>
          <w:rFonts w:hint="eastAsia" w:asciiTheme="minorEastAsia" w:hAnsiTheme="minorEastAsia" w:eastAsiaTheme="minorEastAsia"/>
          <w:b/>
          <w:sz w:val="28"/>
          <w:highlight w:val="none"/>
        </w:rPr>
      </w:pPr>
    </w:p>
    <w:p>
      <w:pPr>
        <w:rPr>
          <w:rFonts w:hint="eastAsia" w:asciiTheme="minorEastAsia" w:hAnsiTheme="minorEastAsia" w:eastAsiaTheme="minorEastAsia"/>
          <w:b/>
          <w:sz w:val="28"/>
          <w:highlight w:val="none"/>
        </w:rPr>
      </w:pPr>
      <w:bookmarkStart w:id="8" w:name="_Toc25056"/>
      <w:r>
        <w:rPr>
          <w:rFonts w:hint="eastAsia" w:asciiTheme="minorEastAsia" w:hAnsiTheme="minorEastAsia" w:eastAsiaTheme="minorEastAsia"/>
          <w:b/>
          <w:sz w:val="28"/>
          <w:highlight w:val="none"/>
        </w:rPr>
        <w:br w:type="page"/>
      </w:r>
    </w:p>
    <w:p>
      <w:pPr>
        <w:spacing w:line="360" w:lineRule="auto"/>
        <w:jc w:val="center"/>
        <w:outlineLvl w:val="0"/>
        <w:rPr>
          <w:rFonts w:asciiTheme="minorEastAsia" w:hAnsiTheme="minorEastAsia" w:eastAsiaTheme="minorEastAsia"/>
          <w:b/>
          <w:sz w:val="28"/>
          <w:highlight w:val="none"/>
        </w:rPr>
      </w:pPr>
      <w:r>
        <w:rPr>
          <w:rFonts w:hint="eastAsia" w:asciiTheme="minorEastAsia" w:hAnsiTheme="minorEastAsia" w:eastAsiaTheme="minorEastAsia"/>
          <w:b/>
          <w:sz w:val="28"/>
          <w:highlight w:val="none"/>
        </w:rPr>
        <w:t xml:space="preserve">第四章  </w:t>
      </w:r>
      <w:r>
        <w:rPr>
          <w:rFonts w:hint="eastAsia" w:asciiTheme="minorEastAsia" w:hAnsiTheme="minorEastAsia" w:eastAsiaTheme="minorEastAsia"/>
          <w:b/>
          <w:sz w:val="28"/>
          <w:highlight w:val="none"/>
          <w:lang w:eastAsia="zh-CN"/>
        </w:rPr>
        <w:t>评审</w:t>
      </w:r>
      <w:r>
        <w:rPr>
          <w:rFonts w:hint="eastAsia" w:asciiTheme="minorEastAsia" w:hAnsiTheme="minorEastAsia" w:eastAsiaTheme="minorEastAsia"/>
          <w:b/>
          <w:sz w:val="28"/>
          <w:highlight w:val="none"/>
        </w:rPr>
        <w:t>方法和标准</w:t>
      </w:r>
      <w:bookmarkEnd w:id="7"/>
      <w:bookmarkEnd w:id="8"/>
    </w:p>
    <w:p>
      <w:pPr>
        <w:spacing w:line="360" w:lineRule="auto"/>
        <w:ind w:firstLine="437"/>
        <w:outlineLvl w:val="1"/>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一、总则</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本项目将按照</w:t>
      </w:r>
      <w:r>
        <w:rPr>
          <w:rFonts w:hint="eastAsia" w:asciiTheme="minorEastAsia" w:hAnsiTheme="minorEastAsia" w:eastAsiaTheme="minorEastAsia"/>
          <w:sz w:val="24"/>
          <w:highlight w:val="none"/>
          <w:lang w:eastAsia="zh-CN"/>
        </w:rPr>
        <w:t>项目征集文件</w:t>
      </w:r>
      <w:r>
        <w:rPr>
          <w:rFonts w:hint="eastAsia" w:asciiTheme="minorEastAsia" w:hAnsiTheme="minorEastAsia" w:eastAsiaTheme="minorEastAsia"/>
          <w:sz w:val="24"/>
          <w:highlight w:val="none"/>
        </w:rPr>
        <w:t xml:space="preserve">第二章 </w:t>
      </w:r>
      <w:r>
        <w:rPr>
          <w:rFonts w:hint="eastAsia" w:asciiTheme="minorEastAsia" w:hAnsiTheme="minorEastAsia" w:eastAsiaTheme="minorEastAsia"/>
          <w:sz w:val="24"/>
          <w:highlight w:val="none"/>
          <w:lang w:eastAsia="zh-CN"/>
        </w:rPr>
        <w:t>参审单位</w:t>
      </w:r>
      <w:r>
        <w:rPr>
          <w:rFonts w:hint="eastAsia" w:asciiTheme="minorEastAsia" w:hAnsiTheme="minorEastAsia" w:eastAsiaTheme="minorEastAsia"/>
          <w:sz w:val="24"/>
          <w:highlight w:val="none"/>
        </w:rPr>
        <w:t>须知的相关要求</w:t>
      </w:r>
      <w:r>
        <w:rPr>
          <w:rFonts w:asciiTheme="minorEastAsia" w:hAnsiTheme="minorEastAsia" w:eastAsiaTheme="minorEastAsia"/>
          <w:sz w:val="24"/>
          <w:highlight w:val="none"/>
        </w:rPr>
        <w:t>及本章的规定</w:t>
      </w:r>
      <w:r>
        <w:rPr>
          <w:rFonts w:hint="eastAsia" w:asciiTheme="minorEastAsia" w:hAnsiTheme="minorEastAsia" w:eastAsiaTheme="minorEastAsia"/>
          <w:sz w:val="24"/>
          <w:highlight w:val="none"/>
          <w:lang w:eastAsia="zh-CN"/>
        </w:rPr>
        <w:t>评审</w:t>
      </w:r>
      <w:r>
        <w:rPr>
          <w:rFonts w:asciiTheme="minorEastAsia" w:hAnsiTheme="minorEastAsia" w:eastAsiaTheme="minorEastAsia"/>
          <w:sz w:val="24"/>
          <w:highlight w:val="none"/>
        </w:rPr>
        <w:t>。</w:t>
      </w:r>
    </w:p>
    <w:p>
      <w:pPr>
        <w:numPr>
          <w:ilvl w:val="0"/>
          <w:numId w:val="2"/>
        </w:numPr>
        <w:spacing w:line="360" w:lineRule="auto"/>
        <w:ind w:firstLine="437"/>
        <w:outlineLvl w:val="1"/>
        <w:rPr>
          <w:highlight w:val="none"/>
        </w:rPr>
      </w:pPr>
      <w:r>
        <w:rPr>
          <w:rFonts w:hint="eastAsia" w:asciiTheme="minorEastAsia" w:hAnsiTheme="minorEastAsia" w:eastAsiaTheme="minorEastAsia"/>
          <w:b/>
          <w:sz w:val="24"/>
          <w:highlight w:val="none"/>
          <w:lang w:eastAsia="zh-CN"/>
        </w:rPr>
        <w:t>评审</w:t>
      </w:r>
      <w:r>
        <w:rPr>
          <w:rFonts w:hint="eastAsia" w:asciiTheme="minorEastAsia" w:hAnsiTheme="minorEastAsia" w:eastAsiaTheme="minorEastAsia"/>
          <w:b/>
          <w:sz w:val="24"/>
          <w:highlight w:val="none"/>
        </w:rPr>
        <w:t>方法</w:t>
      </w:r>
    </w:p>
    <w:p>
      <w:pPr>
        <w:spacing w:line="360" w:lineRule="auto"/>
        <w:ind w:right="-67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1、初步筛查：参审单位报价高于或等于控制价的初步筛查不通过；</w:t>
      </w:r>
    </w:p>
    <w:p>
      <w:pPr>
        <w:spacing w:line="360" w:lineRule="auto"/>
        <w:ind w:right="-67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2、控制价：325179.19（参审单位报价高于等于此控制价的无效，不参与评审）；</w:t>
      </w:r>
    </w:p>
    <w:p>
      <w:pPr>
        <w:spacing w:line="360" w:lineRule="auto"/>
        <w:ind w:right="-67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3、有效值A为通过初步筛查的参审单位报价的平均值，</w:t>
      </w:r>
    </w:p>
    <w:p>
      <w:pPr>
        <w:spacing w:line="360" w:lineRule="auto"/>
        <w:ind w:right="-670"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4、根据参审单位报价与有效值A的差额绝对值由小到大顺序，差额绝对值＝｜参审单位报价－A｜。（出现绝对值相同时，由评委会投票决定先后顺序）推荐入选单位 ；</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2.1资格审查</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依据相关规定</w:t>
      </w:r>
      <w:r>
        <w:rPr>
          <w:rFonts w:asciiTheme="minorEastAsia" w:hAnsiTheme="minorEastAsia" w:eastAsiaTheme="minorEastAsia"/>
          <w:sz w:val="24"/>
          <w:highlight w:val="none"/>
        </w:rPr>
        <w:t>,由</w:t>
      </w:r>
      <w:r>
        <w:rPr>
          <w:rFonts w:hint="eastAsia" w:asciiTheme="minorEastAsia" w:hAnsiTheme="minorEastAsia" w:eastAsiaTheme="minorEastAsia"/>
          <w:sz w:val="24"/>
          <w:highlight w:val="none"/>
          <w:lang w:eastAsia="zh-CN"/>
        </w:rPr>
        <w:t>项目单位</w:t>
      </w:r>
      <w:r>
        <w:rPr>
          <w:rFonts w:hint="eastAsia" w:asciiTheme="minorEastAsia" w:hAnsiTheme="minorEastAsia" w:eastAsiaTheme="minorEastAsia"/>
          <w:sz w:val="24"/>
          <w:highlight w:val="none"/>
          <w:lang w:val="en-US" w:eastAsia="zh-CN"/>
        </w:rPr>
        <w:t>及其组建的评审委员会</w:t>
      </w:r>
      <w:r>
        <w:rPr>
          <w:rFonts w:asciiTheme="minorEastAsia" w:hAnsiTheme="minorEastAsia" w:eastAsiaTheme="minorEastAsia"/>
          <w:sz w:val="24"/>
          <w:highlight w:val="none"/>
        </w:rPr>
        <w:t>对</w:t>
      </w:r>
      <w:r>
        <w:rPr>
          <w:rFonts w:hint="eastAsia" w:asciiTheme="minorEastAsia" w:hAnsiTheme="minorEastAsia" w:eastAsiaTheme="minorEastAsia"/>
          <w:sz w:val="24"/>
          <w:highlight w:val="none"/>
          <w:lang w:eastAsia="zh-CN"/>
        </w:rPr>
        <w:t>参审单位</w:t>
      </w:r>
      <w:r>
        <w:rPr>
          <w:rFonts w:hint="eastAsia" w:asciiTheme="minorEastAsia" w:hAnsiTheme="minorEastAsia" w:eastAsiaTheme="minorEastAsia"/>
          <w:sz w:val="24"/>
          <w:highlight w:val="none"/>
        </w:rPr>
        <w:t>进行资格审查</w:t>
      </w:r>
      <w:r>
        <w:rPr>
          <w:rFonts w:asciiTheme="minorEastAsia" w:hAnsiTheme="minorEastAsia" w:eastAsiaTheme="minorEastAsia"/>
          <w:sz w:val="24"/>
          <w:highlight w:val="none"/>
        </w:rPr>
        <w:t>。资格审查表如下：</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25"/>
        <w:gridCol w:w="2016"/>
        <w:gridCol w:w="4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5000" w:type="pct"/>
            <w:gridSpan w:val="4"/>
            <w:tcBorders>
              <w:bottom w:val="single" w:color="auto" w:sz="4" w:space="0"/>
            </w:tcBorders>
            <w:vAlign w:val="center"/>
          </w:tcPr>
          <w:p>
            <w:pPr>
              <w:adjustRightInd w:val="0"/>
              <w:snapToGrid w:val="0"/>
              <w:spacing w:line="360" w:lineRule="auto"/>
              <w:ind w:right="-10"/>
              <w:jc w:val="center"/>
              <w:rPr>
                <w:rFonts w:ascii="宋体" w:hAnsi="宋体" w:eastAsia="宋体"/>
                <w:sz w:val="24"/>
                <w:highlight w:val="none"/>
              </w:rPr>
            </w:pPr>
            <w:bookmarkStart w:id="9" w:name="_Hlk60581573"/>
            <w:r>
              <w:rPr>
                <w:rFonts w:hint="eastAsia" w:ascii="宋体" w:hAnsi="宋体" w:eastAsia="宋体"/>
                <w:b/>
                <w:sz w:val="24"/>
                <w:szCs w:val="22"/>
                <w:highlight w:val="none"/>
              </w:rPr>
              <w:t>资格审查表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pct"/>
            <w:tcBorders>
              <w:bottom w:val="single" w:color="auto" w:sz="4" w:space="0"/>
            </w:tcBorders>
            <w:vAlign w:val="center"/>
          </w:tcPr>
          <w:p>
            <w:pPr>
              <w:adjustRightInd w:val="0"/>
              <w:snapToGrid w:val="0"/>
              <w:spacing w:line="360" w:lineRule="auto"/>
              <w:ind w:right="-10"/>
              <w:jc w:val="center"/>
              <w:rPr>
                <w:rFonts w:ascii="宋体" w:hAnsi="宋体" w:eastAsia="宋体"/>
                <w:sz w:val="24"/>
                <w:highlight w:val="none"/>
              </w:rPr>
            </w:pPr>
            <w:r>
              <w:rPr>
                <w:rFonts w:hint="eastAsia" w:ascii="宋体" w:hAnsi="宋体" w:eastAsia="宋体"/>
                <w:sz w:val="24"/>
                <w:highlight w:val="none"/>
              </w:rPr>
              <w:t>序号</w:t>
            </w:r>
          </w:p>
        </w:tc>
        <w:tc>
          <w:tcPr>
            <w:tcW w:w="1012" w:type="pct"/>
            <w:tcBorders>
              <w:bottom w:val="single" w:color="auto" w:sz="4" w:space="0"/>
            </w:tcBorders>
            <w:vAlign w:val="center"/>
          </w:tcPr>
          <w:p>
            <w:pPr>
              <w:pStyle w:val="30"/>
              <w:pBdr>
                <w:bottom w:val="none" w:color="auto" w:sz="0" w:space="0"/>
              </w:pBdr>
              <w:tabs>
                <w:tab w:val="clear" w:pos="4153"/>
                <w:tab w:val="clear" w:pos="8306"/>
              </w:tabs>
              <w:snapToGrid w:val="0"/>
              <w:spacing w:line="360" w:lineRule="auto"/>
              <w:ind w:right="-10"/>
              <w:textAlignment w:val="auto"/>
              <w:rPr>
                <w:rFonts w:ascii="宋体" w:hAnsi="宋体" w:eastAsia="宋体"/>
                <w:kern w:val="2"/>
                <w:szCs w:val="24"/>
                <w:highlight w:val="none"/>
              </w:rPr>
            </w:pPr>
            <w:r>
              <w:rPr>
                <w:rFonts w:hint="eastAsia" w:ascii="宋体" w:hAnsi="宋体" w:eastAsia="宋体"/>
                <w:kern w:val="2"/>
                <w:szCs w:val="24"/>
                <w:highlight w:val="none"/>
              </w:rPr>
              <w:t>评审指标</w:t>
            </w:r>
          </w:p>
        </w:tc>
        <w:tc>
          <w:tcPr>
            <w:tcW w:w="1183" w:type="pct"/>
            <w:tcBorders>
              <w:bottom w:val="single" w:color="auto" w:sz="4" w:space="0"/>
            </w:tcBorders>
            <w:vAlign w:val="center"/>
          </w:tcPr>
          <w:p>
            <w:pPr>
              <w:adjustRightInd w:val="0"/>
              <w:snapToGrid w:val="0"/>
              <w:spacing w:line="360" w:lineRule="auto"/>
              <w:ind w:right="-10"/>
              <w:jc w:val="center"/>
              <w:rPr>
                <w:rFonts w:ascii="宋体" w:hAnsi="宋体" w:eastAsia="宋体"/>
                <w:sz w:val="24"/>
                <w:highlight w:val="none"/>
              </w:rPr>
            </w:pPr>
            <w:r>
              <w:rPr>
                <w:rFonts w:hint="eastAsia" w:ascii="宋体" w:hAnsi="宋体" w:eastAsia="宋体"/>
                <w:sz w:val="24"/>
                <w:highlight w:val="none"/>
              </w:rPr>
              <w:t>评审标准</w:t>
            </w:r>
          </w:p>
        </w:tc>
        <w:tc>
          <w:tcPr>
            <w:tcW w:w="2407" w:type="pct"/>
            <w:tcBorders>
              <w:bottom w:val="single" w:color="auto" w:sz="4" w:space="0"/>
            </w:tcBorders>
            <w:vAlign w:val="center"/>
          </w:tcPr>
          <w:p>
            <w:pPr>
              <w:adjustRightInd w:val="0"/>
              <w:snapToGrid w:val="0"/>
              <w:spacing w:line="360" w:lineRule="auto"/>
              <w:ind w:right="-10"/>
              <w:jc w:val="center"/>
              <w:rPr>
                <w:rFonts w:ascii="宋体" w:hAnsi="宋体" w:eastAsia="宋体"/>
                <w:sz w:val="24"/>
                <w:highlight w:val="none"/>
              </w:rPr>
            </w:pPr>
            <w:r>
              <w:rPr>
                <w:rFonts w:hint="eastAsia" w:ascii="宋体" w:hAnsi="宋体" w:eastAsia="宋体"/>
                <w:sz w:val="24"/>
                <w:highlight w:val="none"/>
              </w:rPr>
              <w:t>格式及材料要求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396" w:type="pct"/>
            <w:tcBorders>
              <w:bottom w:val="single" w:color="auto" w:sz="4" w:space="0"/>
            </w:tcBorders>
            <w:vAlign w:val="center"/>
          </w:tcPr>
          <w:p>
            <w:pPr>
              <w:adjustRightInd w:val="0"/>
              <w:snapToGrid w:val="0"/>
              <w:spacing w:line="360" w:lineRule="auto"/>
              <w:ind w:right="-10"/>
              <w:jc w:val="center"/>
              <w:rPr>
                <w:rFonts w:ascii="宋体" w:hAnsi="宋体" w:eastAsia="宋体"/>
                <w:sz w:val="24"/>
                <w:highlight w:val="none"/>
              </w:rPr>
            </w:pPr>
            <w:r>
              <w:rPr>
                <w:rFonts w:hint="eastAsia" w:ascii="宋体" w:hAnsi="宋体" w:eastAsia="宋体"/>
                <w:sz w:val="24"/>
                <w:highlight w:val="none"/>
              </w:rPr>
              <w:t>1</w:t>
            </w:r>
          </w:p>
        </w:tc>
        <w:tc>
          <w:tcPr>
            <w:tcW w:w="1012" w:type="pct"/>
            <w:tcBorders>
              <w:bottom w:val="single" w:color="auto" w:sz="4" w:space="0"/>
            </w:tcBorders>
            <w:vAlign w:val="center"/>
          </w:tcPr>
          <w:p>
            <w:pPr>
              <w:spacing w:after="50" w:line="360" w:lineRule="auto"/>
              <w:ind w:right="-10"/>
              <w:jc w:val="center"/>
              <w:rPr>
                <w:rFonts w:ascii="宋体" w:hAnsi="宋体" w:eastAsia="宋体"/>
                <w:sz w:val="24"/>
                <w:szCs w:val="28"/>
                <w:highlight w:val="none"/>
              </w:rPr>
            </w:pPr>
            <w:r>
              <w:rPr>
                <w:rFonts w:hint="eastAsia" w:ascii="宋体" w:hAnsi="宋体" w:eastAsia="宋体"/>
                <w:sz w:val="24"/>
                <w:szCs w:val="28"/>
                <w:highlight w:val="none"/>
              </w:rPr>
              <w:t>营业执照</w:t>
            </w:r>
          </w:p>
        </w:tc>
        <w:tc>
          <w:tcPr>
            <w:tcW w:w="1183" w:type="pct"/>
            <w:tcBorders>
              <w:bottom w:val="single" w:color="auto" w:sz="4" w:space="0"/>
            </w:tcBorders>
            <w:vAlign w:val="center"/>
          </w:tcPr>
          <w:p>
            <w:pPr>
              <w:spacing w:after="50" w:line="360" w:lineRule="auto"/>
              <w:ind w:right="-10"/>
              <w:jc w:val="center"/>
              <w:rPr>
                <w:rFonts w:ascii="宋体" w:hAnsi="宋体" w:eastAsia="宋体"/>
                <w:sz w:val="24"/>
                <w:szCs w:val="28"/>
                <w:highlight w:val="none"/>
              </w:rPr>
            </w:pPr>
            <w:r>
              <w:rPr>
                <w:rFonts w:hint="eastAsia" w:ascii="宋体" w:hAnsi="宋体" w:eastAsia="宋体"/>
                <w:sz w:val="24"/>
                <w:szCs w:val="28"/>
                <w:highlight w:val="none"/>
              </w:rPr>
              <w:t>合法有效</w:t>
            </w:r>
          </w:p>
        </w:tc>
        <w:tc>
          <w:tcPr>
            <w:tcW w:w="2407" w:type="pct"/>
            <w:vMerge w:val="restart"/>
            <w:vAlign w:val="center"/>
          </w:tcPr>
          <w:p>
            <w:pPr>
              <w:spacing w:line="360" w:lineRule="auto"/>
              <w:jc w:val="left"/>
              <w:rPr>
                <w:rFonts w:hint="default" w:ascii="宋体" w:hAnsi="宋体" w:eastAsia="宋体"/>
                <w:sz w:val="24"/>
                <w:highlight w:val="none"/>
                <w:lang w:val="en-US" w:eastAsia="zh-CN"/>
              </w:rPr>
            </w:pPr>
            <w:r>
              <w:rPr>
                <w:rFonts w:hint="eastAsia" w:ascii="宋体" w:hAnsi="宋体" w:eastAsia="宋体"/>
                <w:sz w:val="24"/>
                <w:highlight w:val="none"/>
              </w:rPr>
              <w:t>提供有效的</w:t>
            </w:r>
            <w:r>
              <w:rPr>
                <w:rFonts w:hint="eastAsia" w:ascii="宋体" w:hAnsi="宋体" w:eastAsia="宋体"/>
                <w:sz w:val="24"/>
                <w:highlight w:val="none"/>
                <w:lang w:eastAsia="zh-CN"/>
              </w:rPr>
              <w:t>参审单位</w:t>
            </w:r>
            <w:r>
              <w:rPr>
                <w:rFonts w:hint="eastAsia" w:ascii="宋体" w:hAnsi="宋体" w:eastAsia="宋体"/>
                <w:sz w:val="24"/>
                <w:highlight w:val="none"/>
              </w:rPr>
              <w:t>营业执照（或事业单位法人登记证书）和税务登记证的扫描件，应完整的体现出营业执照（或事业单位法人登记证书）和税务登记证的全部内容。已办理“三证合一”登记的，文件中提供营业执照（或事业单位法人登记证书）扫描件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pct"/>
            <w:tcBorders>
              <w:bottom w:val="single" w:color="auto" w:sz="4" w:space="0"/>
            </w:tcBorders>
            <w:vAlign w:val="center"/>
          </w:tcPr>
          <w:p>
            <w:pPr>
              <w:adjustRightInd w:val="0"/>
              <w:snapToGrid w:val="0"/>
              <w:spacing w:line="360" w:lineRule="auto"/>
              <w:ind w:right="-10"/>
              <w:jc w:val="center"/>
              <w:rPr>
                <w:rFonts w:ascii="宋体" w:hAnsi="宋体" w:eastAsia="宋体"/>
                <w:sz w:val="24"/>
                <w:highlight w:val="none"/>
              </w:rPr>
            </w:pPr>
            <w:r>
              <w:rPr>
                <w:rFonts w:hint="eastAsia" w:ascii="宋体" w:hAnsi="宋体" w:eastAsia="宋体"/>
                <w:sz w:val="24"/>
                <w:highlight w:val="none"/>
              </w:rPr>
              <w:t>2</w:t>
            </w:r>
          </w:p>
        </w:tc>
        <w:tc>
          <w:tcPr>
            <w:tcW w:w="1012" w:type="pct"/>
            <w:tcBorders>
              <w:bottom w:val="single" w:color="auto" w:sz="4" w:space="0"/>
            </w:tcBorders>
            <w:vAlign w:val="center"/>
          </w:tcPr>
          <w:p>
            <w:pPr>
              <w:spacing w:after="50" w:line="360" w:lineRule="auto"/>
              <w:ind w:right="-10"/>
              <w:jc w:val="center"/>
              <w:rPr>
                <w:rFonts w:ascii="宋体" w:hAnsi="宋体" w:eastAsia="宋体"/>
                <w:sz w:val="24"/>
                <w:szCs w:val="28"/>
                <w:highlight w:val="none"/>
              </w:rPr>
            </w:pPr>
            <w:r>
              <w:rPr>
                <w:rFonts w:hint="eastAsia" w:ascii="宋体" w:hAnsi="宋体" w:eastAsia="宋体"/>
                <w:sz w:val="24"/>
                <w:szCs w:val="28"/>
                <w:highlight w:val="none"/>
              </w:rPr>
              <w:t>税务登记证</w:t>
            </w:r>
          </w:p>
        </w:tc>
        <w:tc>
          <w:tcPr>
            <w:tcW w:w="1183" w:type="pct"/>
            <w:tcBorders>
              <w:bottom w:val="single" w:color="auto" w:sz="4" w:space="0"/>
            </w:tcBorders>
            <w:vAlign w:val="center"/>
          </w:tcPr>
          <w:p>
            <w:pPr>
              <w:spacing w:after="50" w:line="360" w:lineRule="auto"/>
              <w:ind w:right="-10"/>
              <w:jc w:val="center"/>
              <w:rPr>
                <w:rFonts w:ascii="宋体" w:hAnsi="宋体" w:eastAsia="宋体"/>
                <w:sz w:val="24"/>
                <w:szCs w:val="28"/>
                <w:highlight w:val="none"/>
              </w:rPr>
            </w:pPr>
            <w:r>
              <w:rPr>
                <w:rFonts w:hint="eastAsia" w:ascii="宋体" w:hAnsi="宋体" w:eastAsia="宋体"/>
                <w:sz w:val="24"/>
                <w:szCs w:val="28"/>
                <w:highlight w:val="none"/>
              </w:rPr>
              <w:t>合法有效</w:t>
            </w:r>
          </w:p>
        </w:tc>
        <w:tc>
          <w:tcPr>
            <w:tcW w:w="2407" w:type="pct"/>
            <w:vMerge w:val="continue"/>
            <w:tcBorders>
              <w:bottom w:val="single" w:color="auto" w:sz="4" w:space="0"/>
            </w:tcBorders>
            <w:vAlign w:val="center"/>
          </w:tcPr>
          <w:p>
            <w:pPr>
              <w:adjustRightInd w:val="0"/>
              <w:snapToGrid w:val="0"/>
              <w:spacing w:line="360" w:lineRule="auto"/>
              <w:ind w:right="-10"/>
              <w:jc w:val="left"/>
              <w:rPr>
                <w:rFonts w:ascii="宋体" w:hAnsi="宋体" w:eastAsia="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pct"/>
            <w:tcBorders>
              <w:bottom w:val="single" w:color="auto" w:sz="4" w:space="0"/>
            </w:tcBorders>
            <w:vAlign w:val="center"/>
          </w:tcPr>
          <w:p>
            <w:pPr>
              <w:adjustRightInd w:val="0"/>
              <w:snapToGrid w:val="0"/>
              <w:spacing w:line="360" w:lineRule="auto"/>
              <w:ind w:right="-10"/>
              <w:jc w:val="center"/>
              <w:rPr>
                <w:rFonts w:hint="eastAsia" w:ascii="宋体" w:hAnsi="宋体" w:eastAsia="宋体"/>
                <w:sz w:val="24"/>
                <w:highlight w:val="none"/>
                <w:lang w:val="en-US" w:eastAsia="zh-CN"/>
              </w:rPr>
            </w:pPr>
            <w:r>
              <w:rPr>
                <w:rFonts w:hint="eastAsia" w:ascii="宋体" w:hAnsi="宋体" w:eastAsia="宋体"/>
                <w:sz w:val="24"/>
                <w:highlight w:val="none"/>
                <w:lang w:val="en-US" w:eastAsia="zh-CN"/>
              </w:rPr>
              <w:t>3</w:t>
            </w:r>
          </w:p>
        </w:tc>
        <w:tc>
          <w:tcPr>
            <w:tcW w:w="1012" w:type="pct"/>
            <w:tcBorders>
              <w:bottom w:val="single" w:color="auto" w:sz="4" w:space="0"/>
            </w:tcBorders>
            <w:vAlign w:val="center"/>
          </w:tcPr>
          <w:p>
            <w:pPr>
              <w:spacing w:after="50" w:line="360" w:lineRule="auto"/>
              <w:ind w:right="-10"/>
              <w:jc w:val="center"/>
              <w:rPr>
                <w:rFonts w:hint="default" w:ascii="宋体" w:hAnsi="宋体" w:eastAsia="宋体"/>
                <w:sz w:val="24"/>
                <w:szCs w:val="28"/>
                <w:highlight w:val="none"/>
                <w:lang w:val="en-US" w:eastAsia="zh-CN"/>
              </w:rPr>
            </w:pPr>
            <w:r>
              <w:rPr>
                <w:rFonts w:hint="eastAsia" w:ascii="宋体" w:hAnsi="宋体" w:eastAsia="宋体"/>
                <w:sz w:val="24"/>
                <w:szCs w:val="28"/>
                <w:highlight w:val="none"/>
                <w:lang w:val="en-US" w:eastAsia="zh-CN"/>
              </w:rPr>
              <w:t>工本费交纳情况</w:t>
            </w:r>
          </w:p>
        </w:tc>
        <w:tc>
          <w:tcPr>
            <w:tcW w:w="1183" w:type="pct"/>
            <w:tcBorders>
              <w:bottom w:val="single" w:color="auto" w:sz="4" w:space="0"/>
            </w:tcBorders>
            <w:vAlign w:val="center"/>
          </w:tcPr>
          <w:p>
            <w:pPr>
              <w:spacing w:after="50" w:line="360" w:lineRule="auto"/>
              <w:ind w:right="-10"/>
              <w:jc w:val="center"/>
              <w:rPr>
                <w:rFonts w:hint="eastAsia" w:ascii="宋体" w:hAnsi="宋体" w:eastAsia="宋体"/>
                <w:sz w:val="24"/>
                <w:szCs w:val="28"/>
                <w:highlight w:val="none"/>
              </w:rPr>
            </w:pPr>
          </w:p>
        </w:tc>
        <w:tc>
          <w:tcPr>
            <w:tcW w:w="2407" w:type="pct"/>
            <w:tcBorders>
              <w:bottom w:val="single" w:color="auto" w:sz="4" w:space="0"/>
            </w:tcBorders>
            <w:vAlign w:val="center"/>
          </w:tcPr>
          <w:p>
            <w:pPr>
              <w:adjustRightInd w:val="0"/>
              <w:snapToGrid w:val="0"/>
              <w:spacing w:line="360" w:lineRule="auto"/>
              <w:ind w:right="-10"/>
              <w:jc w:val="left"/>
              <w:rPr>
                <w:rFonts w:hint="default" w:ascii="宋体" w:hAnsi="宋体" w:eastAsia="宋体"/>
                <w:sz w:val="24"/>
                <w:highlight w:val="none"/>
                <w:lang w:val="en-US" w:eastAsia="zh-CN"/>
              </w:rPr>
            </w:pPr>
            <w:r>
              <w:rPr>
                <w:rFonts w:hint="eastAsia" w:ascii="宋体" w:hAnsi="宋体" w:eastAsia="宋体"/>
                <w:sz w:val="24"/>
                <w:highlight w:val="none"/>
                <w:lang w:val="en-US" w:eastAsia="zh-CN"/>
              </w:rPr>
              <w:t>将200元文件工本费转账回单截图放于参审文件中。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pct"/>
            <w:vAlign w:val="center"/>
          </w:tcPr>
          <w:p>
            <w:pPr>
              <w:adjustRightInd w:val="0"/>
              <w:snapToGrid w:val="0"/>
              <w:spacing w:line="360" w:lineRule="auto"/>
              <w:ind w:right="-10"/>
              <w:jc w:val="center"/>
              <w:rPr>
                <w:rFonts w:hint="eastAsia" w:ascii="宋体" w:hAnsi="宋体" w:eastAsia="宋体"/>
                <w:sz w:val="24"/>
                <w:highlight w:val="none"/>
                <w:lang w:eastAsia="zh-CN"/>
              </w:rPr>
            </w:pPr>
            <w:r>
              <w:rPr>
                <w:rFonts w:hint="eastAsia" w:ascii="宋体" w:hAnsi="宋体" w:eastAsia="宋体"/>
                <w:sz w:val="24"/>
                <w:highlight w:val="none"/>
                <w:lang w:val="en-US" w:eastAsia="zh-CN"/>
              </w:rPr>
              <w:t>4</w:t>
            </w:r>
          </w:p>
        </w:tc>
        <w:tc>
          <w:tcPr>
            <w:tcW w:w="1012" w:type="pct"/>
            <w:vAlign w:val="center"/>
          </w:tcPr>
          <w:p>
            <w:pPr>
              <w:spacing w:after="50" w:line="360" w:lineRule="auto"/>
              <w:ind w:right="-10"/>
              <w:jc w:val="center"/>
              <w:rPr>
                <w:rFonts w:ascii="宋体" w:hAnsi="宋体" w:eastAsia="宋体"/>
                <w:sz w:val="24"/>
                <w:szCs w:val="18"/>
                <w:highlight w:val="none"/>
              </w:rPr>
            </w:pPr>
            <w:r>
              <w:rPr>
                <w:rFonts w:hint="eastAsia" w:ascii="宋体" w:hAnsi="宋体" w:eastAsia="宋体"/>
                <w:sz w:val="24"/>
                <w:szCs w:val="28"/>
                <w:highlight w:val="none"/>
              </w:rPr>
              <w:t>无重大违法记录声明函、无不良信用记录声明函</w:t>
            </w:r>
          </w:p>
        </w:tc>
        <w:tc>
          <w:tcPr>
            <w:tcW w:w="1183" w:type="pct"/>
            <w:vAlign w:val="center"/>
          </w:tcPr>
          <w:p>
            <w:pPr>
              <w:spacing w:after="50" w:line="360" w:lineRule="auto"/>
              <w:ind w:right="-10"/>
              <w:jc w:val="center"/>
              <w:rPr>
                <w:rFonts w:hint="eastAsia" w:ascii="宋体" w:hAnsi="宋体" w:eastAsia="宋体"/>
                <w:sz w:val="24"/>
                <w:szCs w:val="28"/>
                <w:highlight w:val="none"/>
                <w:lang w:eastAsia="zh-CN"/>
              </w:rPr>
            </w:pPr>
          </w:p>
        </w:tc>
        <w:tc>
          <w:tcPr>
            <w:tcW w:w="2407" w:type="pct"/>
            <w:vAlign w:val="center"/>
          </w:tcPr>
          <w:p>
            <w:pPr>
              <w:adjustRightInd w:val="0"/>
              <w:snapToGrid w:val="0"/>
              <w:spacing w:line="360" w:lineRule="auto"/>
              <w:ind w:right="-10"/>
              <w:jc w:val="left"/>
              <w:rPr>
                <w:rFonts w:hint="eastAsia" w:ascii="宋体" w:hAnsi="宋体" w:eastAsia="宋体"/>
                <w:sz w:val="24"/>
                <w:highlight w:val="none"/>
                <w:lang w:eastAsia="zh-CN"/>
              </w:rPr>
            </w:pPr>
            <w:r>
              <w:rPr>
                <w:rFonts w:hint="eastAsia" w:ascii="宋体" w:hAnsi="宋体" w:eastAsia="宋体"/>
                <w:sz w:val="24"/>
                <w:highlight w:val="none"/>
              </w:rPr>
              <w:t>详见</w:t>
            </w:r>
            <w:r>
              <w:rPr>
                <w:rFonts w:hint="eastAsia" w:ascii="宋体" w:hAnsi="宋体" w:eastAsia="宋体"/>
                <w:sz w:val="24"/>
                <w:highlight w:val="none"/>
                <w:lang w:val="en-US" w:eastAsia="zh-CN"/>
              </w:rPr>
              <w:t>参审</w:t>
            </w:r>
            <w:r>
              <w:rPr>
                <w:rFonts w:hint="eastAsia" w:ascii="宋体" w:hAnsi="宋体" w:eastAsia="宋体"/>
                <w:sz w:val="24"/>
                <w:highlight w:val="none"/>
              </w:rPr>
              <w:t>文件格式</w:t>
            </w:r>
            <w:r>
              <w:rPr>
                <w:rFonts w:hint="eastAsia" w:ascii="宋体" w:hAnsi="宋体" w:eastAsia="宋体"/>
                <w:sz w:val="24"/>
                <w:highlight w:val="none"/>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pct"/>
            <w:vAlign w:val="center"/>
          </w:tcPr>
          <w:p>
            <w:pPr>
              <w:adjustRightInd w:val="0"/>
              <w:snapToGrid w:val="0"/>
              <w:spacing w:line="360" w:lineRule="auto"/>
              <w:ind w:right="-10"/>
              <w:jc w:val="center"/>
              <w:rPr>
                <w:rFonts w:hint="eastAsia" w:ascii="宋体" w:hAnsi="宋体" w:eastAsia="宋体"/>
                <w:sz w:val="24"/>
                <w:highlight w:val="none"/>
                <w:lang w:val="en-US" w:eastAsia="zh-CN"/>
              </w:rPr>
            </w:pPr>
            <w:bookmarkStart w:id="10" w:name="_Hlk16461707"/>
            <w:r>
              <w:rPr>
                <w:rFonts w:hint="eastAsia" w:ascii="宋体" w:hAnsi="宋体" w:eastAsia="宋体"/>
                <w:sz w:val="24"/>
                <w:highlight w:val="none"/>
                <w:lang w:val="en-US" w:eastAsia="zh-CN"/>
              </w:rPr>
              <w:t>5</w:t>
            </w:r>
          </w:p>
        </w:tc>
        <w:tc>
          <w:tcPr>
            <w:tcW w:w="1012" w:type="pct"/>
            <w:vAlign w:val="center"/>
          </w:tcPr>
          <w:p>
            <w:pPr>
              <w:spacing w:after="50" w:line="360" w:lineRule="auto"/>
              <w:ind w:right="-10" w:rightChars="0"/>
              <w:jc w:val="center"/>
              <w:rPr>
                <w:rFonts w:hint="eastAsia" w:cs="@仿宋_GB2312" w:asciiTheme="minorEastAsia" w:hAnsiTheme="minorEastAsia" w:eastAsiaTheme="minorEastAsia"/>
                <w:kern w:val="2"/>
                <w:sz w:val="24"/>
                <w:szCs w:val="28"/>
                <w:highlight w:val="none"/>
                <w:lang w:val="en-US" w:eastAsia="zh-CN" w:bidi="ar-SA"/>
              </w:rPr>
            </w:pPr>
            <w:r>
              <w:rPr>
                <w:rFonts w:hint="eastAsia" w:asciiTheme="minorEastAsia" w:hAnsiTheme="minorEastAsia" w:eastAsiaTheme="minorEastAsia"/>
                <w:sz w:val="24"/>
                <w:highlight w:val="none"/>
                <w:lang w:val="en-US" w:eastAsia="zh-CN"/>
              </w:rPr>
              <w:t>评审一览表</w:t>
            </w:r>
          </w:p>
        </w:tc>
        <w:tc>
          <w:tcPr>
            <w:tcW w:w="1183" w:type="pct"/>
            <w:vAlign w:val="center"/>
          </w:tcPr>
          <w:p>
            <w:pPr>
              <w:spacing w:after="50" w:line="360" w:lineRule="auto"/>
              <w:ind w:right="-10" w:rightChars="0"/>
              <w:jc w:val="center"/>
              <w:rPr>
                <w:rFonts w:hint="eastAsia" w:cs="@仿宋_GB2312" w:asciiTheme="minorEastAsia" w:hAnsiTheme="minorEastAsia" w:eastAsiaTheme="minorEastAsia"/>
                <w:kern w:val="2"/>
                <w:sz w:val="24"/>
                <w:szCs w:val="28"/>
                <w:highlight w:val="none"/>
                <w:lang w:val="en-US" w:eastAsia="zh-CN" w:bidi="ar-SA"/>
              </w:rPr>
            </w:pPr>
          </w:p>
        </w:tc>
        <w:tc>
          <w:tcPr>
            <w:tcW w:w="2407" w:type="pct"/>
            <w:vAlign w:val="center"/>
          </w:tcPr>
          <w:p>
            <w:pPr>
              <w:adjustRightInd w:val="0"/>
              <w:snapToGrid w:val="0"/>
              <w:spacing w:line="360" w:lineRule="auto"/>
              <w:ind w:right="-10" w:rightChars="0"/>
              <w:jc w:val="both"/>
              <w:rPr>
                <w:rFonts w:hint="eastAsia" w:cs="@仿宋_GB2312" w:asciiTheme="minorEastAsia" w:hAnsiTheme="minorEastAsia" w:eastAsiaTheme="minorEastAsia"/>
                <w:kern w:val="2"/>
                <w:sz w:val="24"/>
                <w:szCs w:val="20"/>
                <w:highlight w:val="none"/>
                <w:lang w:val="en-US" w:eastAsia="zh-CN" w:bidi="ar-SA"/>
              </w:rPr>
            </w:pPr>
            <w:r>
              <w:rPr>
                <w:rFonts w:hint="eastAsia" w:ascii="宋体" w:hAnsi="宋体" w:eastAsia="宋体"/>
                <w:sz w:val="24"/>
                <w:highlight w:val="none"/>
              </w:rPr>
              <w:t>详见</w:t>
            </w:r>
            <w:r>
              <w:rPr>
                <w:rFonts w:hint="eastAsia" w:ascii="宋体" w:hAnsi="宋体" w:eastAsia="宋体"/>
                <w:sz w:val="24"/>
                <w:highlight w:val="none"/>
                <w:lang w:val="en-US" w:eastAsia="zh-CN"/>
              </w:rPr>
              <w:t>参审</w:t>
            </w:r>
            <w:r>
              <w:rPr>
                <w:rFonts w:hint="eastAsia" w:ascii="宋体" w:hAnsi="宋体" w:eastAsia="宋体"/>
                <w:sz w:val="24"/>
                <w:highlight w:val="none"/>
              </w:rPr>
              <w:t>文件格式</w:t>
            </w:r>
            <w:r>
              <w:rPr>
                <w:rFonts w:hint="eastAsia" w:ascii="宋体" w:hAnsi="宋体" w:eastAsia="宋体"/>
                <w:sz w:val="24"/>
                <w:highlight w:val="none"/>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pct"/>
            <w:vAlign w:val="center"/>
          </w:tcPr>
          <w:p>
            <w:pPr>
              <w:adjustRightInd w:val="0"/>
              <w:snapToGrid w:val="0"/>
              <w:spacing w:line="360" w:lineRule="auto"/>
              <w:ind w:right="-10"/>
              <w:jc w:val="center"/>
              <w:rPr>
                <w:rFonts w:hint="eastAsia" w:ascii="宋体" w:hAnsi="宋体" w:eastAsia="宋体"/>
                <w:sz w:val="24"/>
                <w:highlight w:val="none"/>
                <w:lang w:val="en-US" w:eastAsia="zh-CN"/>
              </w:rPr>
            </w:pPr>
            <w:r>
              <w:rPr>
                <w:rFonts w:hint="eastAsia" w:ascii="宋体" w:hAnsi="宋体" w:eastAsia="宋体"/>
                <w:sz w:val="24"/>
                <w:highlight w:val="none"/>
                <w:lang w:val="en-US" w:eastAsia="zh-CN"/>
              </w:rPr>
              <w:t>6</w:t>
            </w:r>
          </w:p>
        </w:tc>
        <w:tc>
          <w:tcPr>
            <w:tcW w:w="1012" w:type="pct"/>
            <w:vAlign w:val="center"/>
          </w:tcPr>
          <w:p>
            <w:pPr>
              <w:spacing w:after="50" w:line="360" w:lineRule="auto"/>
              <w:ind w:right="-10" w:rightChars="0"/>
              <w:jc w:val="center"/>
              <w:rPr>
                <w:rFonts w:hint="eastAsia" w:cs="@仿宋_GB2312" w:asciiTheme="minorEastAsia" w:hAnsiTheme="minorEastAsia" w:eastAsiaTheme="minorEastAsia"/>
                <w:kern w:val="2"/>
                <w:sz w:val="24"/>
                <w:szCs w:val="28"/>
                <w:highlight w:val="none"/>
                <w:lang w:val="en-US" w:eastAsia="zh-CN" w:bidi="ar-SA"/>
              </w:rPr>
            </w:pPr>
            <w:r>
              <w:rPr>
                <w:rFonts w:hint="eastAsia" w:asciiTheme="minorEastAsia" w:hAnsiTheme="minorEastAsia" w:eastAsiaTheme="minorEastAsia"/>
                <w:sz w:val="24"/>
                <w:szCs w:val="28"/>
                <w:highlight w:val="none"/>
                <w:lang w:val="en-US" w:eastAsia="zh-CN"/>
              </w:rPr>
              <w:t>项目</w:t>
            </w:r>
            <w:r>
              <w:rPr>
                <w:rFonts w:hint="eastAsia" w:asciiTheme="minorEastAsia" w:hAnsiTheme="minorEastAsia" w:eastAsiaTheme="minorEastAsia"/>
                <w:sz w:val="24"/>
                <w:szCs w:val="28"/>
                <w:highlight w:val="none"/>
              </w:rPr>
              <w:t>授权书</w:t>
            </w:r>
          </w:p>
        </w:tc>
        <w:tc>
          <w:tcPr>
            <w:tcW w:w="1183" w:type="pct"/>
            <w:vAlign w:val="center"/>
          </w:tcPr>
          <w:p>
            <w:pPr>
              <w:spacing w:after="50" w:line="360" w:lineRule="auto"/>
              <w:ind w:right="-10" w:rightChars="0"/>
              <w:jc w:val="center"/>
              <w:rPr>
                <w:rFonts w:hint="eastAsia" w:cs="@仿宋_GB2312" w:asciiTheme="minorEastAsia" w:hAnsiTheme="minorEastAsia" w:eastAsiaTheme="minorEastAsia"/>
                <w:kern w:val="2"/>
                <w:sz w:val="24"/>
                <w:szCs w:val="28"/>
                <w:highlight w:val="none"/>
                <w:lang w:val="en-US" w:eastAsia="zh-CN" w:bidi="ar-SA"/>
              </w:rPr>
            </w:pPr>
          </w:p>
        </w:tc>
        <w:tc>
          <w:tcPr>
            <w:tcW w:w="2407" w:type="pct"/>
            <w:vAlign w:val="center"/>
          </w:tcPr>
          <w:p>
            <w:pPr>
              <w:adjustRightInd w:val="0"/>
              <w:snapToGrid w:val="0"/>
              <w:spacing w:line="360" w:lineRule="auto"/>
              <w:ind w:right="-10" w:rightChars="0"/>
              <w:jc w:val="left"/>
              <w:rPr>
                <w:rFonts w:hint="eastAsia" w:cs="@仿宋_GB2312" w:asciiTheme="minorEastAsia" w:hAnsiTheme="minorEastAsia" w:eastAsiaTheme="minorEastAsia"/>
                <w:kern w:val="2"/>
                <w:sz w:val="24"/>
                <w:szCs w:val="20"/>
                <w:highlight w:val="none"/>
                <w:lang w:val="en-US" w:eastAsia="zh-CN" w:bidi="ar-SA"/>
              </w:rPr>
            </w:pPr>
            <w:r>
              <w:rPr>
                <w:rFonts w:hint="eastAsia" w:ascii="宋体" w:hAnsi="宋体" w:eastAsia="宋体"/>
                <w:sz w:val="24"/>
                <w:highlight w:val="none"/>
              </w:rPr>
              <w:t>法定代表人参加的无需此件，提供身份证明即可。详见</w:t>
            </w:r>
            <w:r>
              <w:rPr>
                <w:rFonts w:hint="eastAsia" w:ascii="宋体" w:hAnsi="宋体" w:eastAsia="宋体"/>
                <w:sz w:val="24"/>
                <w:highlight w:val="none"/>
                <w:lang w:val="en-US" w:eastAsia="zh-CN"/>
              </w:rPr>
              <w:t>参审</w:t>
            </w:r>
            <w:r>
              <w:rPr>
                <w:rFonts w:hint="eastAsia" w:ascii="宋体" w:hAnsi="宋体" w:eastAsia="宋体"/>
                <w:sz w:val="24"/>
                <w:highlight w:val="none"/>
              </w:rPr>
              <w:t>文件格式</w:t>
            </w:r>
            <w:r>
              <w:rPr>
                <w:rFonts w:hint="eastAsia" w:ascii="宋体" w:hAnsi="宋体" w:eastAsia="宋体"/>
                <w:sz w:val="24"/>
                <w:highlight w:val="none"/>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pct"/>
            <w:vAlign w:val="center"/>
          </w:tcPr>
          <w:p>
            <w:pPr>
              <w:adjustRightInd w:val="0"/>
              <w:snapToGrid w:val="0"/>
              <w:spacing w:line="360" w:lineRule="auto"/>
              <w:ind w:right="-10"/>
              <w:jc w:val="center"/>
              <w:rPr>
                <w:rFonts w:hint="eastAsia" w:ascii="宋体" w:hAnsi="宋体" w:eastAsia="宋体"/>
                <w:sz w:val="24"/>
                <w:highlight w:val="none"/>
                <w:lang w:val="en-US" w:eastAsia="zh-CN"/>
              </w:rPr>
            </w:pPr>
            <w:r>
              <w:rPr>
                <w:rFonts w:hint="eastAsia" w:ascii="宋体" w:hAnsi="宋体" w:eastAsia="宋体"/>
                <w:sz w:val="24"/>
                <w:highlight w:val="none"/>
                <w:lang w:val="en-US" w:eastAsia="zh-CN"/>
              </w:rPr>
              <w:t>7</w:t>
            </w:r>
          </w:p>
        </w:tc>
        <w:tc>
          <w:tcPr>
            <w:tcW w:w="1012" w:type="pct"/>
            <w:vAlign w:val="center"/>
          </w:tcPr>
          <w:p>
            <w:pPr>
              <w:spacing w:after="50" w:line="360" w:lineRule="auto"/>
              <w:ind w:right="-10" w:rightChars="0"/>
              <w:jc w:val="center"/>
              <w:rPr>
                <w:rFonts w:hint="eastAsia" w:cs="@仿宋_GB2312" w:asciiTheme="minorEastAsia" w:hAnsiTheme="minorEastAsia" w:eastAsiaTheme="minorEastAsia"/>
                <w:kern w:val="2"/>
                <w:sz w:val="24"/>
                <w:szCs w:val="28"/>
                <w:highlight w:val="none"/>
                <w:lang w:val="en-US" w:eastAsia="zh-CN" w:bidi="ar-SA"/>
              </w:rPr>
            </w:pPr>
            <w:r>
              <w:rPr>
                <w:rFonts w:hint="eastAsia" w:asciiTheme="minorEastAsia" w:hAnsiTheme="minorEastAsia" w:eastAsiaTheme="minorEastAsia"/>
                <w:sz w:val="24"/>
                <w:szCs w:val="28"/>
                <w:highlight w:val="none"/>
                <w:lang w:val="en-US" w:eastAsia="zh-CN"/>
              </w:rPr>
              <w:t>参审</w:t>
            </w:r>
            <w:r>
              <w:rPr>
                <w:rFonts w:hint="eastAsia" w:asciiTheme="minorEastAsia" w:hAnsiTheme="minorEastAsia" w:eastAsiaTheme="minorEastAsia"/>
                <w:sz w:val="24"/>
                <w:szCs w:val="28"/>
                <w:highlight w:val="none"/>
              </w:rPr>
              <w:t>函</w:t>
            </w:r>
          </w:p>
        </w:tc>
        <w:tc>
          <w:tcPr>
            <w:tcW w:w="1183" w:type="pct"/>
            <w:vAlign w:val="center"/>
          </w:tcPr>
          <w:p>
            <w:pPr>
              <w:spacing w:after="50" w:line="360" w:lineRule="auto"/>
              <w:ind w:right="-10" w:rightChars="0"/>
              <w:jc w:val="center"/>
              <w:rPr>
                <w:rFonts w:hint="eastAsia" w:cs="@仿宋_GB2312" w:asciiTheme="minorEastAsia" w:hAnsiTheme="minorEastAsia" w:eastAsiaTheme="minorEastAsia"/>
                <w:kern w:val="2"/>
                <w:sz w:val="24"/>
                <w:szCs w:val="28"/>
                <w:highlight w:val="none"/>
                <w:lang w:val="en-US" w:eastAsia="zh-CN" w:bidi="ar-SA"/>
              </w:rPr>
            </w:pPr>
            <w:r>
              <w:rPr>
                <w:rFonts w:hint="eastAsia" w:asciiTheme="minorEastAsia" w:hAnsiTheme="minorEastAsia" w:eastAsiaTheme="minorEastAsia"/>
                <w:sz w:val="24"/>
                <w:szCs w:val="28"/>
                <w:highlight w:val="none"/>
              </w:rPr>
              <w:t>格式、填写要求符合</w:t>
            </w:r>
            <w:r>
              <w:rPr>
                <w:rFonts w:hint="eastAsia" w:asciiTheme="minorEastAsia" w:hAnsiTheme="minorEastAsia" w:eastAsiaTheme="minorEastAsia"/>
                <w:sz w:val="24"/>
                <w:szCs w:val="28"/>
                <w:highlight w:val="none"/>
                <w:lang w:eastAsia="zh-CN"/>
              </w:rPr>
              <w:t>项目征集文件</w:t>
            </w:r>
            <w:r>
              <w:rPr>
                <w:rFonts w:hint="eastAsia" w:asciiTheme="minorEastAsia" w:hAnsiTheme="minorEastAsia" w:eastAsiaTheme="minorEastAsia"/>
                <w:sz w:val="24"/>
                <w:szCs w:val="28"/>
                <w:highlight w:val="none"/>
              </w:rPr>
              <w:t>规定并加盖</w:t>
            </w:r>
            <w:r>
              <w:rPr>
                <w:rFonts w:hint="eastAsia" w:asciiTheme="minorEastAsia" w:hAnsiTheme="minorEastAsia" w:eastAsiaTheme="minorEastAsia"/>
                <w:sz w:val="24"/>
                <w:szCs w:val="28"/>
                <w:highlight w:val="none"/>
                <w:lang w:eastAsia="zh-CN"/>
              </w:rPr>
              <w:t>参审单位电子签章或鲜章</w:t>
            </w:r>
          </w:p>
        </w:tc>
        <w:tc>
          <w:tcPr>
            <w:tcW w:w="2407" w:type="pct"/>
            <w:vAlign w:val="center"/>
          </w:tcPr>
          <w:p>
            <w:pPr>
              <w:adjustRightInd w:val="0"/>
              <w:snapToGrid w:val="0"/>
              <w:spacing w:line="360" w:lineRule="auto"/>
              <w:ind w:right="-10" w:rightChars="0"/>
              <w:jc w:val="left"/>
              <w:rPr>
                <w:rFonts w:hint="eastAsia" w:cs="@仿宋_GB2312" w:asciiTheme="minorEastAsia" w:hAnsiTheme="minorEastAsia" w:eastAsiaTheme="minorEastAsia"/>
                <w:kern w:val="2"/>
                <w:sz w:val="24"/>
                <w:szCs w:val="20"/>
                <w:highlight w:val="none"/>
                <w:lang w:val="en-US" w:eastAsia="zh-CN" w:bidi="ar-SA"/>
              </w:rPr>
            </w:pPr>
            <w:r>
              <w:rPr>
                <w:rFonts w:hint="eastAsia" w:ascii="宋体" w:hAnsi="宋体" w:eastAsia="宋体"/>
                <w:sz w:val="24"/>
                <w:highlight w:val="none"/>
              </w:rPr>
              <w:t>详见</w:t>
            </w:r>
            <w:r>
              <w:rPr>
                <w:rFonts w:hint="eastAsia" w:ascii="宋体" w:hAnsi="宋体" w:eastAsia="宋体"/>
                <w:sz w:val="24"/>
                <w:highlight w:val="none"/>
                <w:lang w:val="en-US" w:eastAsia="zh-CN"/>
              </w:rPr>
              <w:t>参审</w:t>
            </w:r>
            <w:r>
              <w:rPr>
                <w:rFonts w:hint="eastAsia" w:ascii="宋体" w:hAnsi="宋体" w:eastAsia="宋体"/>
                <w:sz w:val="24"/>
                <w:highlight w:val="none"/>
              </w:rPr>
              <w:t>文件格式</w:t>
            </w:r>
            <w:r>
              <w:rPr>
                <w:rFonts w:hint="eastAsia" w:ascii="宋体" w:hAnsi="宋体" w:eastAsia="宋体"/>
                <w:sz w:val="24"/>
                <w:highlight w:val="none"/>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pct"/>
            <w:tcBorders>
              <w:bottom w:val="single" w:color="auto" w:sz="4" w:space="0"/>
            </w:tcBorders>
            <w:vAlign w:val="center"/>
          </w:tcPr>
          <w:p>
            <w:pPr>
              <w:adjustRightInd w:val="0"/>
              <w:snapToGrid w:val="0"/>
              <w:spacing w:line="360" w:lineRule="auto"/>
              <w:ind w:right="-10" w:rightChars="0"/>
              <w:jc w:val="center"/>
              <w:rPr>
                <w:rFonts w:hint="eastAsia" w:ascii="宋体" w:hAnsi="宋体" w:eastAsia="宋体" w:cs="@仿宋_GB2312"/>
                <w:kern w:val="2"/>
                <w:sz w:val="24"/>
                <w:szCs w:val="20"/>
                <w:highlight w:val="none"/>
                <w:lang w:val="en-US" w:eastAsia="zh-CN" w:bidi="ar-SA"/>
              </w:rPr>
            </w:pPr>
            <w:r>
              <w:rPr>
                <w:rFonts w:hint="eastAsia" w:ascii="宋体" w:hAnsi="宋体" w:eastAsia="宋体"/>
                <w:sz w:val="24"/>
                <w:highlight w:val="none"/>
                <w:lang w:val="en-US" w:eastAsia="zh-CN"/>
              </w:rPr>
              <w:t>8</w:t>
            </w:r>
          </w:p>
        </w:tc>
        <w:tc>
          <w:tcPr>
            <w:tcW w:w="1012" w:type="pct"/>
            <w:tcBorders>
              <w:bottom w:val="single" w:color="auto" w:sz="4" w:space="0"/>
            </w:tcBorders>
            <w:vAlign w:val="center"/>
          </w:tcPr>
          <w:p>
            <w:pPr>
              <w:spacing w:after="50" w:line="360" w:lineRule="auto"/>
              <w:ind w:right="-10" w:rightChars="0"/>
              <w:jc w:val="center"/>
              <w:rPr>
                <w:rFonts w:hint="eastAsia" w:cs="@仿宋_GB2312" w:asciiTheme="minorEastAsia" w:hAnsiTheme="minorEastAsia" w:eastAsiaTheme="minorEastAsia"/>
                <w:kern w:val="2"/>
                <w:sz w:val="24"/>
                <w:szCs w:val="28"/>
                <w:highlight w:val="none"/>
                <w:lang w:val="en-US" w:eastAsia="zh-CN" w:bidi="ar-SA"/>
              </w:rPr>
            </w:pPr>
            <w:r>
              <w:rPr>
                <w:rFonts w:hint="eastAsia" w:asciiTheme="minorEastAsia" w:hAnsiTheme="minorEastAsia" w:eastAsiaTheme="minorEastAsia"/>
                <w:sz w:val="24"/>
                <w:szCs w:val="28"/>
                <w:highlight w:val="none"/>
                <w:lang w:val="en-US" w:eastAsia="zh-CN"/>
              </w:rPr>
              <w:t>技术参数</w:t>
            </w:r>
          </w:p>
        </w:tc>
        <w:tc>
          <w:tcPr>
            <w:tcW w:w="1183" w:type="pct"/>
            <w:tcBorders>
              <w:bottom w:val="single" w:color="auto" w:sz="4" w:space="0"/>
            </w:tcBorders>
            <w:vAlign w:val="center"/>
          </w:tcPr>
          <w:p>
            <w:pPr>
              <w:spacing w:after="50" w:line="360" w:lineRule="auto"/>
              <w:ind w:right="-10" w:rightChars="0"/>
              <w:jc w:val="center"/>
              <w:rPr>
                <w:rFonts w:hint="eastAsia" w:cs="@仿宋_GB2312" w:asciiTheme="minorEastAsia" w:hAnsiTheme="minorEastAsia" w:eastAsiaTheme="minorEastAsia"/>
                <w:kern w:val="2"/>
                <w:sz w:val="24"/>
                <w:szCs w:val="28"/>
                <w:highlight w:val="none"/>
                <w:lang w:val="en-US" w:eastAsia="zh-CN" w:bidi="ar-SA"/>
              </w:rPr>
            </w:pPr>
            <w:r>
              <w:rPr>
                <w:rFonts w:hint="eastAsia" w:asciiTheme="minorEastAsia" w:hAnsiTheme="minorEastAsia" w:eastAsiaTheme="minorEastAsia"/>
                <w:sz w:val="24"/>
                <w:szCs w:val="28"/>
                <w:highlight w:val="none"/>
                <w:lang w:eastAsia="zh-CN"/>
              </w:rPr>
              <w:t>符合第三章征集需求规定</w:t>
            </w:r>
          </w:p>
        </w:tc>
        <w:tc>
          <w:tcPr>
            <w:tcW w:w="2407" w:type="pct"/>
            <w:tcBorders>
              <w:bottom w:val="single" w:color="auto" w:sz="4" w:space="0"/>
            </w:tcBorders>
            <w:vAlign w:val="center"/>
          </w:tcPr>
          <w:p>
            <w:pPr>
              <w:adjustRightInd w:val="0"/>
              <w:snapToGrid w:val="0"/>
              <w:spacing w:line="360" w:lineRule="auto"/>
              <w:ind w:right="-10" w:rightChars="0"/>
              <w:jc w:val="left"/>
              <w:rPr>
                <w:rFonts w:hint="eastAsia" w:ascii="宋体" w:hAnsi="宋体" w:eastAsia="宋体" w:cs="@仿宋_GB2312"/>
                <w:kern w:val="2"/>
                <w:sz w:val="24"/>
                <w:szCs w:val="20"/>
                <w:highlight w:val="none"/>
                <w:lang w:val="en-US" w:eastAsia="zh-CN" w:bidi="ar-SA"/>
              </w:rPr>
            </w:pPr>
            <w:r>
              <w:rPr>
                <w:rFonts w:hint="eastAsia" w:ascii="宋体" w:hAnsi="宋体" w:eastAsia="宋体"/>
                <w:sz w:val="24"/>
                <w:highlight w:val="none"/>
                <w:lang w:eastAsia="zh-CN"/>
              </w:rPr>
              <w:t>详见第六章响应表</w:t>
            </w:r>
          </w:p>
        </w:tc>
      </w:tr>
      <w:bookmarkEnd w:id="9"/>
    </w:tbl>
    <w:p>
      <w:pPr>
        <w:spacing w:line="360" w:lineRule="auto"/>
        <w:ind w:firstLine="435"/>
        <w:rPr>
          <w:rFonts w:asciiTheme="minorEastAsia" w:hAnsiTheme="minorEastAsia" w:eastAsiaTheme="minorEastAsia"/>
          <w:sz w:val="24"/>
          <w:highlight w:val="none"/>
        </w:rPr>
      </w:pPr>
      <w:r>
        <w:rPr>
          <w:rFonts w:hint="eastAsia" w:ascii="宋体" w:hAnsi="宋体" w:eastAsia="宋体"/>
          <w:b/>
          <w:bCs/>
          <w:sz w:val="24"/>
          <w:highlight w:val="none"/>
        </w:rPr>
        <w:t>资格审查指标通过标准：</w:t>
      </w:r>
      <w:r>
        <w:rPr>
          <w:rFonts w:hint="eastAsia" w:ascii="宋体" w:hAnsi="宋体" w:eastAsia="宋体"/>
          <w:sz w:val="24"/>
          <w:highlight w:val="none"/>
          <w:lang w:eastAsia="zh-CN"/>
        </w:rPr>
        <w:t>参审单位</w:t>
      </w:r>
      <w:r>
        <w:rPr>
          <w:rFonts w:hint="eastAsia" w:ascii="宋体" w:hAnsi="宋体" w:eastAsia="宋体"/>
          <w:sz w:val="24"/>
          <w:highlight w:val="none"/>
        </w:rPr>
        <w:t>必须通过资格审查表中的全部评审指标。</w:t>
      </w:r>
    </w:p>
    <w:bookmarkEnd w:id="10"/>
    <w:p>
      <w:pPr>
        <w:rPr>
          <w:rFonts w:hint="eastAsia" w:asciiTheme="minorEastAsia" w:hAnsiTheme="minorEastAsia" w:eastAsiaTheme="minorEastAsia"/>
          <w:b w:val="0"/>
          <w:bCs w:val="0"/>
          <w:color w:val="FF0000"/>
          <w:sz w:val="24"/>
          <w:highlight w:val="none"/>
          <w:lang w:val="en-US" w:eastAsia="zh-CN"/>
        </w:rPr>
      </w:pPr>
    </w:p>
    <w:p>
      <w:pPr>
        <w:rPr>
          <w:rFonts w:hint="eastAsia" w:asciiTheme="minorEastAsia" w:hAnsiTheme="minorEastAsia" w:eastAsiaTheme="minorEastAsia"/>
          <w:b w:val="0"/>
          <w:bCs w:val="0"/>
          <w:color w:val="FF0000"/>
          <w:sz w:val="24"/>
          <w:highlight w:val="none"/>
          <w:lang w:val="en-US" w:eastAsia="zh-CN"/>
        </w:rPr>
      </w:pPr>
      <w:r>
        <w:rPr>
          <w:rFonts w:hint="eastAsia" w:asciiTheme="minorEastAsia" w:hAnsiTheme="minorEastAsia" w:eastAsiaTheme="minorEastAsia"/>
          <w:b w:val="0"/>
          <w:bCs w:val="0"/>
          <w:color w:val="FF0000"/>
          <w:sz w:val="24"/>
          <w:highlight w:val="none"/>
          <w:lang w:val="en-US" w:eastAsia="zh-CN"/>
        </w:rPr>
        <w:br w:type="page"/>
      </w:r>
    </w:p>
    <w:p>
      <w:pPr>
        <w:spacing w:line="360" w:lineRule="auto"/>
        <w:ind w:firstLine="435"/>
        <w:rPr>
          <w:rFonts w:hint="eastAsia" w:asciiTheme="minorEastAsia" w:hAnsiTheme="minorEastAsia" w:eastAsiaTheme="minorEastAsia"/>
          <w:b w:val="0"/>
          <w:bCs w:val="0"/>
          <w:color w:val="FF0000"/>
          <w:sz w:val="24"/>
          <w:highlight w:val="none"/>
          <w:lang w:val="en-US" w:eastAsia="zh-CN"/>
        </w:rPr>
      </w:pPr>
    </w:p>
    <w:p>
      <w:pPr>
        <w:spacing w:line="360" w:lineRule="auto"/>
        <w:jc w:val="center"/>
        <w:outlineLvl w:val="0"/>
        <w:rPr>
          <w:rFonts w:asciiTheme="minorEastAsia" w:hAnsiTheme="minorEastAsia" w:eastAsiaTheme="minorEastAsia"/>
          <w:b/>
          <w:sz w:val="28"/>
          <w:highlight w:val="none"/>
        </w:rPr>
      </w:pPr>
      <w:bookmarkStart w:id="11" w:name="_Toc27519"/>
      <w:bookmarkStart w:id="12" w:name="_Toc60582628"/>
      <w:bookmarkStart w:id="13" w:name="_Toc24269"/>
      <w:r>
        <w:rPr>
          <w:rFonts w:hint="eastAsia" w:asciiTheme="minorEastAsia" w:hAnsiTheme="minorEastAsia" w:eastAsiaTheme="minorEastAsia"/>
          <w:b/>
          <w:sz w:val="28"/>
          <w:highlight w:val="none"/>
        </w:rPr>
        <w:t xml:space="preserve">第五章  </w:t>
      </w:r>
      <w:r>
        <w:rPr>
          <w:rFonts w:hint="eastAsia" w:asciiTheme="minorEastAsia" w:hAnsiTheme="minorEastAsia" w:eastAsiaTheme="minorEastAsia"/>
          <w:b/>
          <w:sz w:val="28"/>
          <w:highlight w:val="none"/>
          <w:lang w:eastAsia="zh-CN"/>
        </w:rPr>
        <w:t>项目</w:t>
      </w:r>
      <w:r>
        <w:rPr>
          <w:rFonts w:asciiTheme="minorEastAsia" w:hAnsiTheme="minorEastAsia" w:eastAsiaTheme="minorEastAsia"/>
          <w:b/>
          <w:sz w:val="28"/>
          <w:highlight w:val="none"/>
        </w:rPr>
        <w:t>合同</w:t>
      </w:r>
      <w:bookmarkEnd w:id="11"/>
      <w:bookmarkEnd w:id="12"/>
      <w:bookmarkEnd w:id="13"/>
    </w:p>
    <w:p>
      <w:pPr>
        <w:spacing w:line="360" w:lineRule="auto"/>
        <w:jc w:val="center"/>
        <w:outlineLvl w:val="1"/>
        <w:rPr>
          <w:rFonts w:hint="eastAsia" w:asciiTheme="minorEastAsia" w:hAnsiTheme="minorEastAsia" w:eastAsiaTheme="minorEastAsia"/>
          <w:b/>
          <w:sz w:val="24"/>
          <w:highlight w:val="none"/>
        </w:rPr>
      </w:pPr>
      <w:bookmarkStart w:id="14" w:name="_Hlk11711914"/>
      <w:r>
        <w:rPr>
          <w:rFonts w:hint="eastAsia" w:asciiTheme="minorEastAsia" w:hAnsiTheme="minorEastAsia" w:eastAsiaTheme="minorEastAsia"/>
          <w:b/>
          <w:sz w:val="24"/>
          <w:highlight w:val="none"/>
          <w:lang w:eastAsia="zh-CN"/>
        </w:rPr>
        <w:t>入选单位确定</w:t>
      </w:r>
      <w:r>
        <w:rPr>
          <w:rFonts w:hint="eastAsia" w:asciiTheme="minorEastAsia" w:hAnsiTheme="minorEastAsia" w:eastAsiaTheme="minorEastAsia"/>
          <w:b/>
          <w:sz w:val="24"/>
          <w:highlight w:val="none"/>
        </w:rPr>
        <w:t>后</w:t>
      </w:r>
      <w:r>
        <w:rPr>
          <w:rFonts w:hint="eastAsia" w:asciiTheme="minorEastAsia" w:hAnsiTheme="minorEastAsia" w:eastAsiaTheme="minorEastAsia"/>
          <w:b/>
          <w:sz w:val="24"/>
          <w:highlight w:val="none"/>
          <w:lang w:eastAsia="zh-CN"/>
        </w:rPr>
        <w:t>由项目单位及入选单位</w:t>
      </w:r>
      <w:r>
        <w:rPr>
          <w:rFonts w:hint="eastAsia" w:asciiTheme="minorEastAsia" w:hAnsiTheme="minorEastAsia" w:eastAsiaTheme="minorEastAsia"/>
          <w:b/>
          <w:sz w:val="24"/>
          <w:highlight w:val="none"/>
        </w:rPr>
        <w:t>双方参照行业标准</w:t>
      </w:r>
      <w:r>
        <w:rPr>
          <w:rFonts w:hint="eastAsia" w:asciiTheme="minorEastAsia" w:hAnsiTheme="minorEastAsia" w:eastAsiaTheme="minorEastAsia"/>
          <w:b/>
          <w:sz w:val="24"/>
          <w:highlight w:val="none"/>
          <w:lang w:eastAsia="zh-CN"/>
        </w:rPr>
        <w:t>及相关规定依法</w:t>
      </w:r>
      <w:r>
        <w:rPr>
          <w:rFonts w:hint="eastAsia" w:asciiTheme="minorEastAsia" w:hAnsiTheme="minorEastAsia" w:eastAsiaTheme="minorEastAsia"/>
          <w:b/>
          <w:sz w:val="24"/>
          <w:highlight w:val="none"/>
        </w:rPr>
        <w:t>签订。</w:t>
      </w:r>
    </w:p>
    <w:bookmarkEnd w:id="14"/>
    <w:p>
      <w:pPr>
        <w:widowControl/>
        <w:jc w:val="left"/>
        <w:rPr>
          <w:rFonts w:asciiTheme="minorEastAsia" w:hAnsiTheme="minorEastAsia" w:eastAsiaTheme="minorEastAsia"/>
          <w:bCs/>
          <w:sz w:val="24"/>
          <w:highlight w:val="none"/>
        </w:rPr>
      </w:pPr>
      <w:r>
        <w:rPr>
          <w:rFonts w:asciiTheme="minorEastAsia" w:hAnsiTheme="minorEastAsia" w:eastAsiaTheme="minorEastAsia"/>
          <w:bCs/>
          <w:sz w:val="24"/>
          <w:highlight w:val="none"/>
        </w:rPr>
        <w:br w:type="page"/>
      </w:r>
    </w:p>
    <w:p>
      <w:pPr>
        <w:spacing w:line="360" w:lineRule="auto"/>
        <w:jc w:val="center"/>
        <w:outlineLvl w:val="0"/>
        <w:rPr>
          <w:rFonts w:hint="eastAsia" w:asciiTheme="minorEastAsia" w:hAnsiTheme="minorEastAsia" w:eastAsiaTheme="minorEastAsia"/>
          <w:b/>
          <w:sz w:val="28"/>
          <w:highlight w:val="none"/>
        </w:rPr>
      </w:pPr>
      <w:bookmarkStart w:id="15" w:name="_Toc6152"/>
      <w:bookmarkStart w:id="16" w:name="_Toc29273"/>
      <w:r>
        <w:rPr>
          <w:rFonts w:hint="eastAsia" w:asciiTheme="minorEastAsia" w:hAnsiTheme="minorEastAsia" w:eastAsiaTheme="minorEastAsia"/>
          <w:b/>
          <w:sz w:val="28"/>
          <w:highlight w:val="none"/>
        </w:rPr>
        <w:t xml:space="preserve">第六章  </w:t>
      </w:r>
      <w:r>
        <w:rPr>
          <w:rFonts w:hint="eastAsia" w:asciiTheme="minorEastAsia" w:hAnsiTheme="minorEastAsia" w:eastAsiaTheme="minorEastAsia"/>
          <w:b/>
          <w:sz w:val="28"/>
          <w:highlight w:val="none"/>
          <w:lang w:val="en-US" w:eastAsia="zh-CN"/>
        </w:rPr>
        <w:t>参审</w:t>
      </w:r>
      <w:r>
        <w:rPr>
          <w:rFonts w:hint="eastAsia" w:asciiTheme="minorEastAsia" w:hAnsiTheme="minorEastAsia" w:eastAsiaTheme="minorEastAsia"/>
          <w:b/>
          <w:sz w:val="28"/>
          <w:highlight w:val="none"/>
        </w:rPr>
        <w:t>文件格式</w:t>
      </w:r>
      <w:bookmarkEnd w:id="15"/>
      <w:bookmarkEnd w:id="16"/>
    </w:p>
    <w:p>
      <w:pPr>
        <w:spacing w:line="500" w:lineRule="exact"/>
        <w:jc w:val="center"/>
        <w:rPr>
          <w:rFonts w:hint="eastAsia" w:asciiTheme="minorEastAsia" w:hAnsiTheme="minorEastAsia" w:eastAsiaTheme="minorEastAsia"/>
          <w:b/>
          <w:sz w:val="32"/>
          <w:highlight w:val="none"/>
          <w:lang w:eastAsia="zh-CN"/>
        </w:rPr>
      </w:pPr>
      <w:r>
        <w:rPr>
          <w:rFonts w:hint="eastAsia" w:asciiTheme="minorEastAsia" w:hAnsiTheme="minorEastAsia" w:eastAsiaTheme="minorEastAsia"/>
          <w:b/>
          <w:sz w:val="32"/>
          <w:highlight w:val="none"/>
          <w:lang w:eastAsia="zh-CN"/>
        </w:rPr>
        <w:t>肥西县巢湖路与站下路交口遮阳棚项目（二次）</w:t>
      </w:r>
    </w:p>
    <w:p>
      <w:pPr>
        <w:spacing w:line="900" w:lineRule="exact"/>
        <w:jc w:val="center"/>
        <w:rPr>
          <w:rFonts w:asciiTheme="minorEastAsia" w:hAnsiTheme="minorEastAsia" w:eastAsiaTheme="minorEastAsia"/>
          <w:b/>
          <w:sz w:val="72"/>
          <w:highlight w:val="none"/>
        </w:rPr>
      </w:pPr>
    </w:p>
    <w:p>
      <w:pPr>
        <w:spacing w:line="900" w:lineRule="exact"/>
        <w:jc w:val="center"/>
        <w:rPr>
          <w:rFonts w:hint="eastAsia" w:asciiTheme="minorEastAsia" w:hAnsiTheme="minorEastAsia" w:eastAsiaTheme="minorEastAsia"/>
          <w:b/>
          <w:sz w:val="72"/>
          <w:highlight w:val="none"/>
          <w:lang w:eastAsia="zh-CN"/>
        </w:rPr>
      </w:pPr>
      <w:r>
        <w:rPr>
          <w:rFonts w:hint="eastAsia" w:asciiTheme="minorEastAsia" w:hAnsiTheme="minorEastAsia" w:eastAsiaTheme="minorEastAsia"/>
          <w:b/>
          <w:sz w:val="72"/>
          <w:highlight w:val="none"/>
          <w:lang w:eastAsia="zh-CN"/>
        </w:rPr>
        <w:t>参</w:t>
      </w:r>
    </w:p>
    <w:p>
      <w:pPr>
        <w:spacing w:line="900" w:lineRule="exact"/>
        <w:jc w:val="center"/>
        <w:rPr>
          <w:rFonts w:asciiTheme="minorEastAsia" w:hAnsiTheme="minorEastAsia" w:eastAsiaTheme="minorEastAsia"/>
          <w:b/>
          <w:sz w:val="72"/>
          <w:highlight w:val="none"/>
        </w:rPr>
      </w:pPr>
    </w:p>
    <w:p>
      <w:pPr>
        <w:spacing w:line="900" w:lineRule="exact"/>
        <w:jc w:val="center"/>
        <w:rPr>
          <w:rFonts w:hint="eastAsia" w:asciiTheme="minorEastAsia" w:hAnsiTheme="minorEastAsia" w:eastAsiaTheme="minorEastAsia"/>
          <w:b/>
          <w:sz w:val="72"/>
          <w:highlight w:val="none"/>
          <w:lang w:eastAsia="zh-CN"/>
        </w:rPr>
      </w:pPr>
      <w:r>
        <w:rPr>
          <w:rFonts w:hint="eastAsia" w:asciiTheme="minorEastAsia" w:hAnsiTheme="minorEastAsia" w:eastAsiaTheme="minorEastAsia"/>
          <w:b/>
          <w:sz w:val="72"/>
          <w:highlight w:val="none"/>
          <w:lang w:eastAsia="zh-CN"/>
        </w:rPr>
        <w:t>审</w:t>
      </w:r>
    </w:p>
    <w:p>
      <w:pPr>
        <w:spacing w:line="900" w:lineRule="exact"/>
        <w:jc w:val="center"/>
        <w:rPr>
          <w:rFonts w:asciiTheme="minorEastAsia" w:hAnsiTheme="minorEastAsia" w:eastAsiaTheme="minorEastAsia"/>
          <w:b/>
          <w:sz w:val="72"/>
          <w:highlight w:val="none"/>
        </w:rPr>
      </w:pPr>
    </w:p>
    <w:p>
      <w:pPr>
        <w:spacing w:line="900" w:lineRule="exact"/>
        <w:jc w:val="center"/>
        <w:rPr>
          <w:rFonts w:asciiTheme="minorEastAsia" w:hAnsiTheme="minorEastAsia" w:eastAsiaTheme="minorEastAsia"/>
          <w:b/>
          <w:sz w:val="72"/>
          <w:highlight w:val="none"/>
        </w:rPr>
      </w:pPr>
      <w:r>
        <w:rPr>
          <w:rFonts w:hint="eastAsia" w:asciiTheme="minorEastAsia" w:hAnsiTheme="minorEastAsia" w:eastAsiaTheme="minorEastAsia"/>
          <w:b/>
          <w:sz w:val="72"/>
          <w:highlight w:val="none"/>
        </w:rPr>
        <w:t>文</w:t>
      </w:r>
    </w:p>
    <w:p>
      <w:pPr>
        <w:spacing w:line="900" w:lineRule="exact"/>
        <w:jc w:val="center"/>
        <w:rPr>
          <w:rFonts w:asciiTheme="minorEastAsia" w:hAnsiTheme="minorEastAsia" w:eastAsiaTheme="minorEastAsia"/>
          <w:b/>
          <w:sz w:val="72"/>
          <w:highlight w:val="none"/>
        </w:rPr>
      </w:pPr>
    </w:p>
    <w:p>
      <w:pPr>
        <w:jc w:val="center"/>
        <w:rPr>
          <w:rFonts w:asciiTheme="minorEastAsia" w:hAnsiTheme="minorEastAsia" w:eastAsiaTheme="minorEastAsia"/>
          <w:b/>
          <w:sz w:val="72"/>
          <w:highlight w:val="none"/>
        </w:rPr>
      </w:pPr>
      <w:r>
        <w:rPr>
          <w:rFonts w:hint="eastAsia" w:asciiTheme="minorEastAsia" w:hAnsiTheme="minorEastAsia" w:eastAsiaTheme="minorEastAsia"/>
          <w:b/>
          <w:sz w:val="72"/>
          <w:highlight w:val="none"/>
        </w:rPr>
        <w:t>件</w:t>
      </w:r>
    </w:p>
    <w:p>
      <w:pPr>
        <w:spacing w:after="156" w:afterLines="50"/>
        <w:jc w:val="center"/>
        <w:rPr>
          <w:rFonts w:asciiTheme="minorEastAsia" w:hAnsiTheme="minorEastAsia" w:eastAsiaTheme="minorEastAsia"/>
          <w:b/>
          <w:sz w:val="72"/>
          <w:highlight w:val="none"/>
        </w:rPr>
      </w:pPr>
    </w:p>
    <w:p>
      <w:pPr>
        <w:spacing w:after="156" w:afterLines="50" w:line="500" w:lineRule="exact"/>
        <w:jc w:val="center"/>
        <w:rPr>
          <w:rFonts w:asciiTheme="minorEastAsia" w:hAnsiTheme="minorEastAsia" w:eastAsiaTheme="minorEastAsia"/>
          <w:b/>
          <w:sz w:val="28"/>
          <w:szCs w:val="28"/>
          <w:highlight w:val="none"/>
        </w:rPr>
      </w:pPr>
    </w:p>
    <w:p>
      <w:pPr>
        <w:pStyle w:val="8"/>
        <w:rPr>
          <w:highlight w:val="none"/>
        </w:rPr>
      </w:pPr>
    </w:p>
    <w:p>
      <w:pPr>
        <w:spacing w:after="156" w:afterLines="50" w:line="500" w:lineRule="exact"/>
        <w:jc w:val="center"/>
        <w:rPr>
          <w:rFonts w:asciiTheme="minorEastAsia" w:hAnsiTheme="minorEastAsia" w:eastAsiaTheme="minorEastAsia"/>
          <w:b/>
          <w:sz w:val="72"/>
          <w:highlight w:val="none"/>
        </w:rPr>
      </w:pPr>
    </w:p>
    <w:p>
      <w:pPr>
        <w:spacing w:after="156" w:afterLines="50" w:line="500" w:lineRule="exact"/>
        <w:ind w:firstLine="2522" w:firstLineChars="785"/>
        <w:rPr>
          <w:rFonts w:asciiTheme="minorEastAsia" w:hAnsiTheme="minorEastAsia" w:eastAsiaTheme="minorEastAsia"/>
          <w:b/>
          <w:sz w:val="32"/>
          <w:highlight w:val="none"/>
          <w:u w:val="single"/>
        </w:rPr>
      </w:pPr>
      <w:r>
        <w:rPr>
          <w:rFonts w:hint="eastAsia" w:asciiTheme="minorEastAsia" w:hAnsiTheme="minorEastAsia" w:eastAsiaTheme="minorEastAsia"/>
          <w:b/>
          <w:sz w:val="32"/>
          <w:highlight w:val="none"/>
          <w:lang w:eastAsia="zh-CN"/>
        </w:rPr>
        <w:t>参审单位</w:t>
      </w:r>
      <w:r>
        <w:rPr>
          <w:rFonts w:hint="eastAsia" w:asciiTheme="minorEastAsia" w:hAnsiTheme="minorEastAsia" w:eastAsiaTheme="minorEastAsia"/>
          <w:b/>
          <w:sz w:val="32"/>
          <w:highlight w:val="none"/>
        </w:rPr>
        <w:t>：</w:t>
      </w:r>
      <w:r>
        <w:rPr>
          <w:rFonts w:hint="eastAsia" w:asciiTheme="minorEastAsia" w:hAnsiTheme="minorEastAsia" w:eastAsiaTheme="minorEastAsia"/>
          <w:b/>
          <w:sz w:val="32"/>
          <w:highlight w:val="none"/>
          <w:u w:val="single"/>
        </w:rPr>
        <w:t xml:space="preserve">               </w:t>
      </w:r>
    </w:p>
    <w:p>
      <w:pPr>
        <w:spacing w:after="156" w:afterLines="50" w:line="500" w:lineRule="exact"/>
        <w:jc w:val="center"/>
        <w:rPr>
          <w:rFonts w:asciiTheme="minorEastAsia" w:hAnsiTheme="minorEastAsia" w:eastAsiaTheme="minorEastAsia"/>
          <w:b/>
          <w:sz w:val="32"/>
          <w:highlight w:val="none"/>
        </w:rPr>
      </w:pPr>
      <w:r>
        <w:rPr>
          <w:rFonts w:hint="eastAsia" w:asciiTheme="minorEastAsia" w:hAnsiTheme="minorEastAsia" w:eastAsiaTheme="minorEastAsia"/>
          <w:b/>
          <w:sz w:val="32"/>
          <w:highlight w:val="none"/>
          <w:u w:val="single"/>
        </w:rPr>
        <w:t xml:space="preserve">    </w:t>
      </w:r>
      <w:r>
        <w:rPr>
          <w:rFonts w:hint="eastAsia" w:asciiTheme="minorEastAsia" w:hAnsiTheme="minorEastAsia" w:eastAsiaTheme="minorEastAsia"/>
          <w:b/>
          <w:sz w:val="32"/>
          <w:highlight w:val="none"/>
        </w:rPr>
        <w:t>年</w:t>
      </w:r>
      <w:r>
        <w:rPr>
          <w:rFonts w:hint="eastAsia" w:asciiTheme="minorEastAsia" w:hAnsiTheme="minorEastAsia" w:eastAsiaTheme="minorEastAsia"/>
          <w:b/>
          <w:sz w:val="32"/>
          <w:highlight w:val="none"/>
          <w:u w:val="single"/>
        </w:rPr>
        <w:t xml:space="preserve">  </w:t>
      </w:r>
      <w:r>
        <w:rPr>
          <w:rFonts w:hint="eastAsia" w:asciiTheme="minorEastAsia" w:hAnsiTheme="minorEastAsia" w:eastAsiaTheme="minorEastAsia"/>
          <w:b/>
          <w:sz w:val="32"/>
          <w:highlight w:val="none"/>
        </w:rPr>
        <w:t>月</w:t>
      </w:r>
      <w:r>
        <w:rPr>
          <w:rFonts w:hint="eastAsia" w:asciiTheme="minorEastAsia" w:hAnsiTheme="minorEastAsia" w:eastAsiaTheme="minorEastAsia"/>
          <w:b/>
          <w:sz w:val="32"/>
          <w:highlight w:val="none"/>
          <w:u w:val="single"/>
        </w:rPr>
        <w:t xml:space="preserve">  </w:t>
      </w:r>
      <w:r>
        <w:rPr>
          <w:rFonts w:hint="eastAsia" w:asciiTheme="minorEastAsia" w:hAnsiTheme="minorEastAsia" w:eastAsiaTheme="minorEastAsia"/>
          <w:b/>
          <w:sz w:val="32"/>
          <w:highlight w:val="none"/>
        </w:rPr>
        <w:t>日</w:t>
      </w:r>
    </w:p>
    <w:p>
      <w:pPr>
        <w:widowControl/>
        <w:jc w:val="left"/>
        <w:rPr>
          <w:rFonts w:asciiTheme="minorEastAsia" w:hAnsiTheme="minorEastAsia" w:eastAsiaTheme="minorEastAsia"/>
          <w:b/>
          <w:sz w:val="28"/>
          <w:highlight w:val="none"/>
        </w:rPr>
      </w:pPr>
      <w:r>
        <w:rPr>
          <w:rFonts w:asciiTheme="minorEastAsia" w:hAnsiTheme="minorEastAsia" w:eastAsiaTheme="minorEastAsia"/>
          <w:b/>
          <w:sz w:val="28"/>
          <w:highlight w:val="none"/>
        </w:rPr>
        <w:br w:type="page"/>
      </w:r>
    </w:p>
    <w:p>
      <w:pPr>
        <w:spacing w:line="360" w:lineRule="auto"/>
        <w:jc w:val="center"/>
        <w:outlineLvl w:val="1"/>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一、</w:t>
      </w:r>
      <w:r>
        <w:rPr>
          <w:rFonts w:hint="eastAsia" w:asciiTheme="minorEastAsia" w:hAnsiTheme="minorEastAsia" w:eastAsiaTheme="minorEastAsia"/>
          <w:b/>
          <w:sz w:val="24"/>
          <w:highlight w:val="none"/>
          <w:lang w:val="en-US" w:eastAsia="zh-CN"/>
        </w:rPr>
        <w:t>评审</w:t>
      </w:r>
      <w:r>
        <w:rPr>
          <w:rFonts w:hint="eastAsia" w:asciiTheme="minorEastAsia" w:hAnsiTheme="minorEastAsia" w:eastAsiaTheme="minorEastAsia"/>
          <w:b/>
          <w:sz w:val="24"/>
          <w:highlight w:val="none"/>
        </w:rPr>
        <w:t>一览表</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4"/>
        <w:gridCol w:w="6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352" w:type="pct"/>
            <w:tcBorders>
              <w:top w:val="single" w:color="auto" w:sz="4" w:space="0"/>
              <w:bottom w:val="single" w:color="auto" w:sz="4" w:space="0"/>
              <w:right w:val="single" w:color="auto" w:sz="4" w:space="0"/>
            </w:tcBorders>
            <w:vAlign w:val="center"/>
          </w:tcPr>
          <w:p>
            <w:pPr>
              <w:widowControl/>
              <w:spacing w:line="360" w:lineRule="exact"/>
              <w:jc w:val="center"/>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项目名称</w:t>
            </w:r>
          </w:p>
        </w:tc>
        <w:tc>
          <w:tcPr>
            <w:tcW w:w="3648" w:type="pct"/>
            <w:tcBorders>
              <w:top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bCs/>
                <w:sz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52" w:type="pct"/>
            <w:tcBorders>
              <w:top w:val="nil"/>
            </w:tcBorders>
            <w:vAlign w:val="center"/>
          </w:tcPr>
          <w:p>
            <w:pPr>
              <w:spacing w:line="360" w:lineRule="exact"/>
              <w:jc w:val="center"/>
              <w:rPr>
                <w:rFonts w:asciiTheme="minorEastAsia" w:hAnsiTheme="minorEastAsia" w:eastAsiaTheme="minorEastAsia"/>
                <w:b/>
                <w:sz w:val="24"/>
                <w:highlight w:val="none"/>
              </w:rPr>
            </w:pPr>
            <w:r>
              <w:rPr>
                <w:rFonts w:hint="eastAsia" w:asciiTheme="minorEastAsia" w:hAnsiTheme="minorEastAsia" w:eastAsiaTheme="minorEastAsia"/>
                <w:b/>
                <w:sz w:val="24"/>
                <w:highlight w:val="none"/>
                <w:lang w:eastAsia="zh-CN"/>
              </w:rPr>
              <w:t>参审单位</w:t>
            </w:r>
            <w:r>
              <w:rPr>
                <w:rFonts w:hint="eastAsia" w:asciiTheme="minorEastAsia" w:hAnsiTheme="minorEastAsia" w:eastAsiaTheme="minorEastAsia"/>
                <w:b/>
                <w:sz w:val="24"/>
                <w:highlight w:val="none"/>
              </w:rPr>
              <w:t>全称</w:t>
            </w:r>
          </w:p>
        </w:tc>
        <w:tc>
          <w:tcPr>
            <w:tcW w:w="3648" w:type="pct"/>
            <w:tcBorders>
              <w:top w:val="nil"/>
            </w:tcBorders>
            <w:vAlign w:val="center"/>
          </w:tcPr>
          <w:p>
            <w:pPr>
              <w:spacing w:line="360" w:lineRule="auto"/>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52" w:type="pct"/>
            <w:tcBorders>
              <w:top w:val="nil"/>
            </w:tcBorders>
            <w:vAlign w:val="center"/>
          </w:tcPr>
          <w:p>
            <w:pPr>
              <w:spacing w:line="360" w:lineRule="exact"/>
              <w:jc w:val="center"/>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范围</w:t>
            </w:r>
          </w:p>
        </w:tc>
        <w:tc>
          <w:tcPr>
            <w:tcW w:w="3648" w:type="pct"/>
            <w:tcBorders>
              <w:top w:val="nil"/>
            </w:tcBorders>
            <w:vAlign w:val="center"/>
          </w:tcPr>
          <w:p>
            <w:pPr>
              <w:widowControl/>
              <w:spacing w:line="360" w:lineRule="exact"/>
              <w:rPr>
                <w:rFonts w:asciiTheme="minorEastAsia" w:hAnsiTheme="minorEastAsia" w:eastAsiaTheme="minorEastAsia"/>
                <w:sz w:val="24"/>
                <w:highlight w:val="none"/>
              </w:rPr>
            </w:pPr>
            <w:r>
              <w:rPr>
                <w:rFonts w:hint="eastAsia" w:asciiTheme="minorEastAsia" w:hAnsiTheme="minorEastAsia" w:eastAsiaTheme="minorEastAsia"/>
                <w:sz w:val="24"/>
                <w:szCs w:val="28"/>
                <w:highlight w:val="none"/>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52" w:type="pct"/>
            <w:tcBorders>
              <w:top w:val="nil"/>
            </w:tcBorders>
            <w:vAlign w:val="center"/>
          </w:tcPr>
          <w:p>
            <w:pPr>
              <w:spacing w:line="360" w:lineRule="exact"/>
              <w:jc w:val="center"/>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报价</w:t>
            </w:r>
          </w:p>
        </w:tc>
        <w:tc>
          <w:tcPr>
            <w:tcW w:w="3648" w:type="pct"/>
            <w:tcBorders>
              <w:top w:val="nil"/>
            </w:tcBorders>
            <w:vAlign w:val="center"/>
          </w:tcPr>
          <w:p>
            <w:pPr>
              <w:spacing w:line="360" w:lineRule="auto"/>
              <w:ind w:right="-670"/>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1352" w:type="pct"/>
            <w:tcBorders>
              <w:top w:val="nil"/>
            </w:tcBorders>
            <w:vAlign w:val="center"/>
          </w:tcPr>
          <w:p>
            <w:pPr>
              <w:spacing w:line="360" w:lineRule="auto"/>
              <w:jc w:val="center"/>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其他</w:t>
            </w:r>
          </w:p>
        </w:tc>
        <w:tc>
          <w:tcPr>
            <w:tcW w:w="3648" w:type="pct"/>
            <w:tcBorders>
              <w:top w:val="nil"/>
            </w:tcBorders>
            <w:vAlign w:val="center"/>
          </w:tcPr>
          <w:p>
            <w:pPr>
              <w:spacing w:line="360" w:lineRule="auto"/>
              <w:jc w:val="left"/>
              <w:rPr>
                <w:rFonts w:asciiTheme="minorEastAsia" w:hAnsiTheme="minorEastAsia" w:eastAsiaTheme="minorEastAsia"/>
                <w:sz w:val="24"/>
                <w:szCs w:val="28"/>
                <w:highlight w:val="none"/>
              </w:rPr>
            </w:pPr>
          </w:p>
        </w:tc>
      </w:tr>
    </w:tbl>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lang w:eastAsia="zh-CN"/>
        </w:rPr>
        <w:t>参审单位电子签章或鲜章</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 xml:space="preserve">                                           </w:t>
      </w:r>
    </w:p>
    <w:p>
      <w:pPr>
        <w:spacing w:line="360" w:lineRule="auto"/>
        <w:ind w:firstLine="360" w:firstLineChars="150"/>
        <w:rPr>
          <w:rFonts w:asciiTheme="minorEastAsia" w:hAnsiTheme="minorEastAsia" w:eastAsiaTheme="minorEastAsia"/>
          <w:sz w:val="24"/>
          <w:highlight w:val="none"/>
        </w:rPr>
      </w:pPr>
    </w:p>
    <w:p>
      <w:pPr>
        <w:spacing w:line="360" w:lineRule="auto"/>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备注：</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此表用于</w:t>
      </w:r>
      <w:r>
        <w:rPr>
          <w:rFonts w:hint="eastAsia" w:asciiTheme="minorEastAsia" w:hAnsiTheme="minorEastAsia" w:eastAsiaTheme="minorEastAsia"/>
          <w:sz w:val="24"/>
          <w:highlight w:val="none"/>
          <w:lang w:eastAsia="zh-CN"/>
        </w:rPr>
        <w:t>评审</w:t>
      </w:r>
      <w:r>
        <w:rPr>
          <w:rFonts w:hint="eastAsia" w:asciiTheme="minorEastAsia" w:hAnsiTheme="minorEastAsia" w:eastAsiaTheme="minorEastAsia"/>
          <w:sz w:val="24"/>
          <w:highlight w:val="none"/>
          <w:lang w:val="en-US" w:eastAsia="zh-CN"/>
        </w:rPr>
        <w:t>报价</w:t>
      </w:r>
      <w:r>
        <w:rPr>
          <w:rFonts w:asciiTheme="minorEastAsia" w:hAnsiTheme="minorEastAsia" w:eastAsiaTheme="minorEastAsia"/>
          <w:sz w:val="24"/>
          <w:highlight w:val="none"/>
        </w:rPr>
        <w:t>之用。</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表中报价即为优惠后报价，并作为评审及</w:t>
      </w:r>
      <w:r>
        <w:rPr>
          <w:rFonts w:hint="eastAsia" w:asciiTheme="minorEastAsia" w:hAnsiTheme="minorEastAsia" w:eastAsiaTheme="minorEastAsia"/>
          <w:sz w:val="24"/>
          <w:highlight w:val="none"/>
          <w:lang w:val="en-US" w:eastAsia="zh-CN"/>
        </w:rPr>
        <w:t>确定参审单位候选人</w:t>
      </w:r>
      <w:r>
        <w:rPr>
          <w:rFonts w:asciiTheme="minorEastAsia" w:hAnsiTheme="minorEastAsia" w:eastAsiaTheme="minorEastAsia"/>
          <w:sz w:val="24"/>
          <w:highlight w:val="none"/>
        </w:rPr>
        <w:t>依据。任何有选择或有条件的报价，或者表中某一包别填写多个报价，均为无效报价。</w:t>
      </w:r>
    </w:p>
    <w:p>
      <w:pPr>
        <w:widowControl/>
        <w:jc w:val="left"/>
        <w:rPr>
          <w:rFonts w:asciiTheme="minorEastAsia" w:hAnsiTheme="minorEastAsia" w:eastAsiaTheme="minorEastAsia"/>
          <w:sz w:val="24"/>
          <w:highlight w:val="none"/>
        </w:rPr>
      </w:pPr>
      <w:r>
        <w:rPr>
          <w:rFonts w:asciiTheme="minorEastAsia" w:hAnsiTheme="minorEastAsia" w:eastAsiaTheme="minorEastAsia"/>
          <w:sz w:val="24"/>
          <w:highlight w:val="none"/>
        </w:rPr>
        <w:br w:type="page"/>
      </w:r>
    </w:p>
    <w:p>
      <w:pPr>
        <w:spacing w:line="360" w:lineRule="auto"/>
        <w:jc w:val="center"/>
        <w:outlineLvl w:val="1"/>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二、</w:t>
      </w:r>
      <w:r>
        <w:rPr>
          <w:rFonts w:hint="eastAsia" w:asciiTheme="minorEastAsia" w:hAnsiTheme="minorEastAsia" w:eastAsiaTheme="minorEastAsia"/>
          <w:b/>
          <w:sz w:val="24"/>
          <w:highlight w:val="none"/>
          <w:lang w:val="en-US" w:eastAsia="zh-CN"/>
        </w:rPr>
        <w:t>参审</w:t>
      </w:r>
      <w:r>
        <w:rPr>
          <w:rFonts w:hint="eastAsia" w:asciiTheme="minorEastAsia" w:hAnsiTheme="minorEastAsia" w:eastAsiaTheme="minorEastAsia"/>
          <w:b/>
          <w:sz w:val="24"/>
          <w:highlight w:val="none"/>
        </w:rPr>
        <w:t>函</w:t>
      </w:r>
    </w:p>
    <w:p>
      <w:pPr>
        <w:pStyle w:val="9"/>
        <w:spacing w:line="360" w:lineRule="auto"/>
        <w:rPr>
          <w:rFonts w:ascii="宋体" w:hAnsi="宋体"/>
          <w:sz w:val="24"/>
          <w:highlight w:val="none"/>
        </w:rPr>
      </w:pPr>
    </w:p>
    <w:p>
      <w:pPr>
        <w:pStyle w:val="9"/>
        <w:spacing w:line="360" w:lineRule="auto"/>
        <w:rPr>
          <w:rFonts w:hint="eastAsia" w:ascii="宋体" w:hAnsi="宋体" w:eastAsia="宋体"/>
          <w:sz w:val="24"/>
          <w:highlight w:val="none"/>
          <w:u w:val="single"/>
          <w:lang w:eastAsia="zh-CN"/>
        </w:rPr>
      </w:pPr>
      <w:r>
        <w:rPr>
          <w:rFonts w:hint="eastAsia" w:ascii="宋体" w:hAnsi="宋体"/>
          <w:sz w:val="24"/>
          <w:highlight w:val="none"/>
        </w:rPr>
        <w:t>致：</w:t>
      </w:r>
      <w:r>
        <w:rPr>
          <w:rFonts w:hint="eastAsia" w:ascii="宋体" w:hAnsi="宋体"/>
          <w:sz w:val="24"/>
          <w:highlight w:val="none"/>
          <w:u w:val="single"/>
          <w:lang w:eastAsia="zh-CN"/>
        </w:rPr>
        <w:t>肥西县城市管理局</w:t>
      </w:r>
    </w:p>
    <w:p>
      <w:pPr>
        <w:pStyle w:val="9"/>
        <w:spacing w:line="360" w:lineRule="auto"/>
        <w:ind w:firstLine="472" w:firstLineChars="196"/>
        <w:rPr>
          <w:rFonts w:ascii="宋体" w:hAnsi="宋体"/>
          <w:sz w:val="24"/>
          <w:highlight w:val="none"/>
        </w:rPr>
      </w:pPr>
      <w:r>
        <w:rPr>
          <w:rFonts w:hint="eastAsia" w:ascii="宋体" w:hAnsi="宋体"/>
          <w:sz w:val="24"/>
          <w:highlight w:val="none"/>
          <w:u w:val="single"/>
          <w:lang w:eastAsia="zh-CN"/>
        </w:rPr>
        <w:t>肥西县公共资源交易有限责任公司</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根据贵方的公告和邀请，我方兹宣布同意如下：</w:t>
      </w:r>
    </w:p>
    <w:p>
      <w:pPr>
        <w:numPr>
          <w:ilvl w:val="0"/>
          <w:numId w:val="3"/>
        </w:numPr>
        <w:spacing w:line="360" w:lineRule="auto"/>
        <w:ind w:firstLine="435"/>
        <w:rPr>
          <w:rFonts w:hint="eastAsia" w:asciiTheme="minorEastAsia" w:hAnsiTheme="minorEastAsia" w:eastAsiaTheme="minorEastAsia"/>
          <w:sz w:val="24"/>
          <w:highlight w:val="none"/>
          <w:lang w:val="en-US" w:eastAsia="zh-CN"/>
        </w:rPr>
      </w:pPr>
      <w:r>
        <w:rPr>
          <w:rFonts w:hint="eastAsia" w:asciiTheme="minorEastAsia" w:hAnsiTheme="minorEastAsia" w:eastAsiaTheme="minorEastAsia"/>
          <w:sz w:val="24"/>
          <w:highlight w:val="none"/>
        </w:rPr>
        <w:t>按</w:t>
      </w:r>
      <w:r>
        <w:rPr>
          <w:rFonts w:hint="eastAsia" w:asciiTheme="minorEastAsia" w:hAnsiTheme="minorEastAsia" w:eastAsiaTheme="minorEastAsia"/>
          <w:sz w:val="24"/>
          <w:highlight w:val="none"/>
          <w:lang w:eastAsia="zh-CN"/>
        </w:rPr>
        <w:t>项目征集文件</w:t>
      </w:r>
      <w:r>
        <w:rPr>
          <w:rFonts w:hint="eastAsia" w:asciiTheme="minorEastAsia" w:hAnsiTheme="minorEastAsia" w:eastAsiaTheme="minorEastAsia"/>
          <w:sz w:val="24"/>
          <w:highlight w:val="none"/>
        </w:rPr>
        <w:t>规定</w:t>
      </w:r>
      <w:r>
        <w:rPr>
          <w:rFonts w:hint="eastAsia" w:asciiTheme="minorEastAsia" w:hAnsiTheme="minorEastAsia" w:eastAsiaTheme="minorEastAsia"/>
          <w:sz w:val="24"/>
          <w:highlight w:val="none"/>
          <w:lang w:eastAsia="zh-CN"/>
        </w:rPr>
        <w:t>完成本项目的施工安装内容</w:t>
      </w:r>
      <w:r>
        <w:rPr>
          <w:rFonts w:hint="eastAsia" w:asciiTheme="minorEastAsia" w:hAnsiTheme="minorEastAsia" w:eastAsiaTheme="minorEastAsia"/>
          <w:sz w:val="24"/>
          <w:highlight w:val="none"/>
        </w:rPr>
        <w:t>（包括安装调试等工作）的最终报价见</w:t>
      </w:r>
      <w:r>
        <w:rPr>
          <w:rFonts w:hint="eastAsia" w:asciiTheme="minorEastAsia" w:hAnsiTheme="minorEastAsia" w:eastAsiaTheme="minorEastAsia"/>
          <w:sz w:val="24"/>
          <w:highlight w:val="none"/>
          <w:lang w:eastAsia="zh-CN"/>
        </w:rPr>
        <w:t>评审一览表</w:t>
      </w:r>
      <w:r>
        <w:rPr>
          <w:rFonts w:hint="eastAsia" w:asciiTheme="minorEastAsia" w:hAnsiTheme="minorEastAsia" w:eastAsiaTheme="minorEastAsia"/>
          <w:sz w:val="24"/>
          <w:highlight w:val="none"/>
        </w:rPr>
        <w:t>，如</w:t>
      </w:r>
      <w:r>
        <w:rPr>
          <w:rFonts w:hint="eastAsia" w:asciiTheme="minorEastAsia" w:hAnsiTheme="minorEastAsia" w:eastAsiaTheme="minorEastAsia"/>
          <w:sz w:val="24"/>
          <w:highlight w:val="none"/>
          <w:lang w:val="en-US" w:eastAsia="zh-CN"/>
        </w:rPr>
        <w:t>确定</w:t>
      </w:r>
      <w:r>
        <w:rPr>
          <w:rFonts w:hint="eastAsia" w:asciiTheme="minorEastAsia" w:hAnsiTheme="minorEastAsia" w:eastAsiaTheme="minorEastAsia"/>
          <w:sz w:val="24"/>
          <w:highlight w:val="none"/>
        </w:rPr>
        <w:t>我方</w:t>
      </w:r>
      <w:r>
        <w:rPr>
          <w:rFonts w:hint="eastAsia" w:asciiTheme="minorEastAsia" w:hAnsiTheme="minorEastAsia" w:eastAsiaTheme="minorEastAsia"/>
          <w:sz w:val="24"/>
          <w:highlight w:val="none"/>
          <w:lang w:val="en-US" w:eastAsia="zh-CN"/>
        </w:rPr>
        <w:t>为入选</w:t>
      </w:r>
      <w:r>
        <w:rPr>
          <w:rFonts w:hint="eastAsia" w:asciiTheme="minorEastAsia" w:hAnsiTheme="minorEastAsia" w:eastAsiaTheme="minorEastAsia"/>
          <w:sz w:val="24"/>
          <w:highlight w:val="none"/>
          <w:lang w:eastAsia="zh-CN"/>
        </w:rPr>
        <w:t>单位</w:t>
      </w:r>
      <w:r>
        <w:rPr>
          <w:rFonts w:hint="eastAsia" w:asciiTheme="minorEastAsia" w:hAnsiTheme="minorEastAsia" w:eastAsiaTheme="minorEastAsia"/>
          <w:sz w:val="24"/>
          <w:highlight w:val="none"/>
        </w:rPr>
        <w:t>，我方承诺愿意按</w:t>
      </w:r>
      <w:r>
        <w:rPr>
          <w:rFonts w:hint="eastAsia" w:asciiTheme="minorEastAsia" w:hAnsiTheme="minorEastAsia" w:eastAsiaTheme="minorEastAsia"/>
          <w:sz w:val="24"/>
          <w:highlight w:val="none"/>
          <w:lang w:eastAsia="zh-CN"/>
        </w:rPr>
        <w:t>项目征集文件</w:t>
      </w:r>
      <w:r>
        <w:rPr>
          <w:rFonts w:hint="eastAsia" w:asciiTheme="minorEastAsia" w:hAnsiTheme="minorEastAsia" w:eastAsiaTheme="minorEastAsia"/>
          <w:sz w:val="24"/>
          <w:highlight w:val="none"/>
        </w:rPr>
        <w:t>规定缴纳服务</w:t>
      </w:r>
      <w:r>
        <w:rPr>
          <w:rFonts w:hint="eastAsia" w:asciiTheme="minorEastAsia" w:hAnsiTheme="minorEastAsia" w:eastAsiaTheme="minorEastAsia"/>
          <w:sz w:val="24"/>
          <w:highlight w:val="none"/>
          <w:lang w:eastAsia="zh-CN"/>
        </w:rPr>
        <w:t>费</w:t>
      </w:r>
      <w:r>
        <w:rPr>
          <w:rFonts w:hint="eastAsia" w:asciiTheme="minorEastAsia" w:hAnsiTheme="minorEastAsia" w:eastAsiaTheme="minorEastAsia"/>
          <w:sz w:val="24"/>
          <w:highlight w:val="none"/>
          <w:lang w:val="en-US" w:eastAsia="zh-CN"/>
        </w:rPr>
        <w:t>，如不交纳参审单位服务费，我公司愿意承担违约责任。</w:t>
      </w:r>
    </w:p>
    <w:p>
      <w:pPr>
        <w:numPr>
          <w:ilvl w:val="0"/>
          <w:numId w:val="0"/>
        </w:num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2.我方根据</w:t>
      </w:r>
      <w:r>
        <w:rPr>
          <w:rFonts w:hint="eastAsia" w:asciiTheme="minorEastAsia" w:hAnsiTheme="minorEastAsia" w:eastAsiaTheme="minorEastAsia"/>
          <w:sz w:val="24"/>
          <w:highlight w:val="none"/>
          <w:lang w:eastAsia="zh-CN"/>
        </w:rPr>
        <w:t>项目征集文件</w:t>
      </w:r>
      <w:r>
        <w:rPr>
          <w:rFonts w:hint="eastAsia" w:asciiTheme="minorEastAsia" w:hAnsiTheme="minorEastAsia" w:eastAsiaTheme="minorEastAsia"/>
          <w:sz w:val="24"/>
          <w:highlight w:val="none"/>
        </w:rPr>
        <w:t>的规定，严格履行合同的责任和义务,并保证于买方要求的日期内完成供货、安装及服务，并通过买方验收。</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lang w:val="en-US" w:eastAsia="zh-CN"/>
        </w:rPr>
        <w:t>3</w:t>
      </w:r>
      <w:r>
        <w:rPr>
          <w:rFonts w:hint="eastAsia" w:asciiTheme="minorEastAsia" w:hAnsiTheme="minorEastAsia" w:eastAsiaTheme="minorEastAsia"/>
          <w:sz w:val="24"/>
          <w:highlight w:val="none"/>
        </w:rPr>
        <w:t>.我方已详细审核全部</w:t>
      </w:r>
      <w:r>
        <w:rPr>
          <w:rFonts w:hint="eastAsia" w:asciiTheme="minorEastAsia" w:hAnsiTheme="minorEastAsia" w:eastAsiaTheme="minorEastAsia"/>
          <w:sz w:val="24"/>
          <w:highlight w:val="none"/>
          <w:lang w:eastAsia="zh-CN"/>
        </w:rPr>
        <w:t>项目征集文件</w:t>
      </w:r>
      <w:r>
        <w:rPr>
          <w:rFonts w:hint="eastAsia" w:asciiTheme="minorEastAsia" w:hAnsiTheme="minorEastAsia" w:eastAsiaTheme="minorEastAsia"/>
          <w:sz w:val="24"/>
          <w:highlight w:val="none"/>
        </w:rPr>
        <w:t>，包括</w:t>
      </w:r>
      <w:r>
        <w:rPr>
          <w:rFonts w:hint="eastAsia" w:asciiTheme="minorEastAsia" w:hAnsiTheme="minorEastAsia" w:eastAsiaTheme="minorEastAsia"/>
          <w:sz w:val="24"/>
          <w:highlight w:val="none"/>
          <w:lang w:eastAsia="zh-CN"/>
        </w:rPr>
        <w:t>项目征集文件</w:t>
      </w:r>
      <w:r>
        <w:rPr>
          <w:rFonts w:hint="eastAsia" w:asciiTheme="minorEastAsia" w:hAnsiTheme="minorEastAsia" w:eastAsiaTheme="minorEastAsia"/>
          <w:sz w:val="24"/>
          <w:highlight w:val="none"/>
        </w:rPr>
        <w:t>的澄清或修改（如有），参考资料及有关附件，我方正式认可并遵守本次</w:t>
      </w:r>
      <w:r>
        <w:rPr>
          <w:rFonts w:hint="eastAsia" w:asciiTheme="minorEastAsia" w:hAnsiTheme="minorEastAsia" w:eastAsiaTheme="minorEastAsia"/>
          <w:sz w:val="24"/>
          <w:highlight w:val="none"/>
          <w:lang w:eastAsia="zh-CN"/>
        </w:rPr>
        <w:t>项目征集文件</w:t>
      </w:r>
      <w:r>
        <w:rPr>
          <w:rFonts w:hint="eastAsia" w:asciiTheme="minorEastAsia" w:hAnsiTheme="minorEastAsia" w:eastAsiaTheme="minorEastAsia"/>
          <w:sz w:val="24"/>
          <w:highlight w:val="none"/>
        </w:rPr>
        <w:t>，并对</w:t>
      </w:r>
      <w:r>
        <w:rPr>
          <w:rFonts w:hint="eastAsia" w:asciiTheme="minorEastAsia" w:hAnsiTheme="minorEastAsia" w:eastAsiaTheme="minorEastAsia"/>
          <w:sz w:val="24"/>
          <w:highlight w:val="none"/>
          <w:lang w:eastAsia="zh-CN"/>
        </w:rPr>
        <w:t>项目征集文件</w:t>
      </w:r>
      <w:r>
        <w:rPr>
          <w:rFonts w:hint="eastAsia" w:asciiTheme="minorEastAsia" w:hAnsiTheme="minorEastAsia" w:eastAsiaTheme="minorEastAsia"/>
          <w:sz w:val="24"/>
          <w:highlight w:val="none"/>
        </w:rPr>
        <w:t>各项条款、规定及要求均无异议。我方知道必须放弃提出含糊不清或误解问题的权利。</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lang w:val="en-US" w:eastAsia="zh-CN"/>
        </w:rPr>
        <w:t>4</w:t>
      </w:r>
      <w:r>
        <w:rPr>
          <w:rFonts w:hint="eastAsia" w:asciiTheme="minorEastAsia" w:hAnsiTheme="minorEastAsia" w:eastAsiaTheme="minorEastAsia"/>
          <w:sz w:val="24"/>
          <w:highlight w:val="none"/>
        </w:rPr>
        <w:t>.我方同意从</w:t>
      </w:r>
      <w:r>
        <w:rPr>
          <w:rFonts w:hint="eastAsia" w:asciiTheme="minorEastAsia" w:hAnsiTheme="minorEastAsia" w:eastAsiaTheme="minorEastAsia"/>
          <w:sz w:val="24"/>
          <w:highlight w:val="none"/>
          <w:lang w:eastAsia="zh-CN"/>
        </w:rPr>
        <w:t>项目征集文件</w:t>
      </w:r>
      <w:r>
        <w:rPr>
          <w:rFonts w:hint="eastAsia" w:asciiTheme="minorEastAsia" w:hAnsiTheme="minorEastAsia" w:eastAsiaTheme="minorEastAsia"/>
          <w:sz w:val="24"/>
          <w:highlight w:val="none"/>
        </w:rPr>
        <w:t>规定的</w:t>
      </w:r>
      <w:r>
        <w:rPr>
          <w:rFonts w:hint="eastAsia" w:asciiTheme="minorEastAsia" w:hAnsiTheme="minorEastAsia" w:eastAsiaTheme="minorEastAsia"/>
          <w:sz w:val="24"/>
          <w:highlight w:val="none"/>
          <w:lang w:eastAsia="zh-CN"/>
        </w:rPr>
        <w:t>评审</w:t>
      </w:r>
      <w:r>
        <w:rPr>
          <w:rFonts w:hint="eastAsia" w:asciiTheme="minorEastAsia" w:hAnsiTheme="minorEastAsia" w:eastAsiaTheme="minorEastAsia"/>
          <w:sz w:val="24"/>
          <w:highlight w:val="none"/>
        </w:rPr>
        <w:t>日期起遵循本</w:t>
      </w:r>
      <w:r>
        <w:rPr>
          <w:rFonts w:hint="eastAsia" w:asciiTheme="minorEastAsia" w:hAnsiTheme="minorEastAsia" w:eastAsiaTheme="minorEastAsia"/>
          <w:sz w:val="24"/>
          <w:highlight w:val="none"/>
          <w:lang w:eastAsia="zh-CN"/>
        </w:rPr>
        <w:t>项目征集文件</w:t>
      </w:r>
      <w:r>
        <w:rPr>
          <w:rFonts w:hint="eastAsia" w:asciiTheme="minorEastAsia" w:hAnsiTheme="minorEastAsia" w:eastAsiaTheme="minorEastAsia"/>
          <w:sz w:val="24"/>
          <w:highlight w:val="none"/>
        </w:rPr>
        <w:t>，并在</w:t>
      </w:r>
      <w:r>
        <w:rPr>
          <w:rFonts w:hint="eastAsia" w:asciiTheme="minorEastAsia" w:hAnsiTheme="minorEastAsia" w:eastAsiaTheme="minorEastAsia"/>
          <w:sz w:val="24"/>
          <w:highlight w:val="none"/>
          <w:lang w:eastAsia="zh-CN"/>
        </w:rPr>
        <w:t>项目征集文件</w:t>
      </w:r>
      <w:r>
        <w:rPr>
          <w:rFonts w:hint="eastAsia" w:asciiTheme="minorEastAsia" w:hAnsiTheme="minorEastAsia" w:eastAsiaTheme="minorEastAsia"/>
          <w:sz w:val="24"/>
          <w:highlight w:val="none"/>
        </w:rPr>
        <w:t>规定</w:t>
      </w:r>
      <w:r>
        <w:rPr>
          <w:rFonts w:hint="eastAsia" w:asciiTheme="minorEastAsia" w:hAnsiTheme="minorEastAsia" w:eastAsiaTheme="minorEastAsia"/>
          <w:sz w:val="24"/>
          <w:highlight w:val="none"/>
          <w:lang w:eastAsia="zh-CN"/>
        </w:rPr>
        <w:t>的合同签订</w:t>
      </w:r>
      <w:r>
        <w:rPr>
          <w:rFonts w:hint="eastAsia" w:asciiTheme="minorEastAsia" w:hAnsiTheme="minorEastAsia" w:eastAsiaTheme="minorEastAsia"/>
          <w:sz w:val="24"/>
          <w:highlight w:val="none"/>
        </w:rPr>
        <w:t>前均具有约束力。</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lang w:val="en-US" w:eastAsia="zh-CN"/>
        </w:rPr>
        <w:t>5</w:t>
      </w:r>
      <w:r>
        <w:rPr>
          <w:rFonts w:hint="eastAsia" w:asciiTheme="minorEastAsia" w:hAnsiTheme="minorEastAsia" w:eastAsiaTheme="minorEastAsia"/>
          <w:sz w:val="24"/>
          <w:highlight w:val="none"/>
        </w:rPr>
        <w:t>.我方声明文件所提供的一切资料均真实无误、及时、有效，企业运营正常。由于我方提供资料不实而造成的责任和后果由我方承担。我方同意按照贵方提出的要求，提供与有关的任何证据、数据或资料。</w:t>
      </w:r>
    </w:p>
    <w:p>
      <w:pPr>
        <w:spacing w:line="360" w:lineRule="auto"/>
        <w:ind w:firstLine="435"/>
        <w:rPr>
          <w:rFonts w:hint="eastAsia" w:asciiTheme="minorEastAsia" w:hAnsiTheme="minorEastAsia" w:eastAsiaTheme="minorEastAsia"/>
          <w:sz w:val="24"/>
          <w:highlight w:val="none"/>
          <w:lang w:eastAsia="zh-CN"/>
        </w:rPr>
      </w:pPr>
      <w:r>
        <w:rPr>
          <w:rFonts w:hint="eastAsia" w:asciiTheme="minorEastAsia" w:hAnsiTheme="minorEastAsia" w:eastAsiaTheme="minorEastAsia"/>
          <w:sz w:val="24"/>
          <w:highlight w:val="none"/>
          <w:lang w:val="en-US" w:eastAsia="zh-CN"/>
        </w:rPr>
        <w:t>6</w:t>
      </w:r>
      <w:r>
        <w:rPr>
          <w:rFonts w:hint="eastAsia" w:asciiTheme="minorEastAsia" w:hAnsiTheme="minorEastAsia" w:eastAsiaTheme="minorEastAsia"/>
          <w:sz w:val="24"/>
          <w:highlight w:val="none"/>
        </w:rPr>
        <w:t>.我方完全理解贵方不一定接受最低</w:t>
      </w:r>
      <w:r>
        <w:rPr>
          <w:rFonts w:hint="eastAsia" w:asciiTheme="minorEastAsia" w:hAnsiTheme="minorEastAsia" w:eastAsiaTheme="minorEastAsia"/>
          <w:sz w:val="24"/>
          <w:highlight w:val="none"/>
          <w:lang w:val="en-US" w:eastAsia="zh-CN"/>
        </w:rPr>
        <w:t>的</w:t>
      </w:r>
      <w:r>
        <w:rPr>
          <w:rFonts w:hint="eastAsia" w:asciiTheme="minorEastAsia" w:hAnsiTheme="minorEastAsia" w:eastAsiaTheme="minorEastAsia"/>
          <w:sz w:val="24"/>
          <w:highlight w:val="none"/>
        </w:rPr>
        <w:t>报价。</w:t>
      </w:r>
      <w:r>
        <w:rPr>
          <w:rFonts w:hint="eastAsia" w:asciiTheme="minorEastAsia" w:hAnsiTheme="minorEastAsia" w:eastAsiaTheme="minorEastAsia"/>
          <w:sz w:val="24"/>
          <w:highlight w:val="none"/>
          <w:lang w:eastAsia="zh-CN"/>
        </w:rPr>
        <w:t>承诺项目经理无在建工程。</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lang w:val="en-US" w:eastAsia="zh-CN"/>
        </w:rPr>
        <w:t>7</w:t>
      </w:r>
      <w:r>
        <w:rPr>
          <w:rFonts w:hint="eastAsia" w:asciiTheme="minorEastAsia" w:hAnsiTheme="minorEastAsia" w:eastAsiaTheme="minorEastAsia"/>
          <w:sz w:val="24"/>
          <w:highlight w:val="none"/>
        </w:rPr>
        <w:t>.我方接受</w:t>
      </w:r>
      <w:r>
        <w:rPr>
          <w:rFonts w:hint="eastAsia" w:asciiTheme="minorEastAsia" w:hAnsiTheme="minorEastAsia" w:eastAsiaTheme="minorEastAsia"/>
          <w:sz w:val="24"/>
          <w:highlight w:val="none"/>
          <w:lang w:eastAsia="zh-CN"/>
        </w:rPr>
        <w:t>项目征集文件</w:t>
      </w:r>
      <w:r>
        <w:rPr>
          <w:rFonts w:hint="eastAsia" w:asciiTheme="minorEastAsia" w:hAnsiTheme="minorEastAsia" w:eastAsiaTheme="minorEastAsia"/>
          <w:sz w:val="24"/>
          <w:highlight w:val="none"/>
        </w:rPr>
        <w:t>规定的付款方式、免费质保</w:t>
      </w:r>
      <w:r>
        <w:rPr>
          <w:rFonts w:hint="eastAsia" w:asciiTheme="minorEastAsia" w:hAnsiTheme="minorEastAsia" w:eastAsiaTheme="minorEastAsia"/>
          <w:sz w:val="24"/>
          <w:highlight w:val="none"/>
          <w:lang w:eastAsia="zh-CN"/>
        </w:rPr>
        <w:t>及征集需求等</w:t>
      </w:r>
      <w:r>
        <w:rPr>
          <w:rFonts w:hint="eastAsia" w:asciiTheme="minorEastAsia" w:hAnsiTheme="minorEastAsia" w:eastAsiaTheme="minorEastAsia"/>
          <w:sz w:val="24"/>
          <w:highlight w:val="none"/>
        </w:rPr>
        <w:t>要求。</w:t>
      </w:r>
    </w:p>
    <w:p>
      <w:pPr>
        <w:spacing w:line="360" w:lineRule="auto"/>
        <w:ind w:firstLine="435"/>
        <w:rPr>
          <w:rFonts w:ascii="宋体" w:hAnsi="宋体" w:eastAsia="宋体"/>
          <w:sz w:val="24"/>
          <w:highlight w:val="none"/>
          <w:u w:val="single"/>
        </w:rPr>
      </w:pPr>
      <w:r>
        <w:rPr>
          <w:rFonts w:hint="eastAsia" w:ascii="宋体" w:hAnsi="宋体" w:eastAsia="宋体"/>
          <w:sz w:val="24"/>
          <w:highlight w:val="none"/>
          <w:lang w:eastAsia="zh-CN"/>
        </w:rPr>
        <w:t>参审单位电子签章或鲜章</w:t>
      </w:r>
      <w:r>
        <w:rPr>
          <w:rFonts w:hint="eastAsia" w:ascii="宋体" w:hAnsi="宋体" w:eastAsia="宋体"/>
          <w:sz w:val="24"/>
          <w:highlight w:val="none"/>
        </w:rPr>
        <w:t>：</w:t>
      </w:r>
      <w:r>
        <w:rPr>
          <w:rFonts w:hint="eastAsia" w:ascii="宋体" w:hAnsi="宋体" w:eastAsia="宋体"/>
          <w:sz w:val="24"/>
          <w:highlight w:val="none"/>
          <w:u w:val="single"/>
        </w:rPr>
        <w:t xml:space="preserve">                     </w:t>
      </w:r>
    </w:p>
    <w:p>
      <w:pPr>
        <w:spacing w:line="360" w:lineRule="auto"/>
        <w:ind w:firstLine="435"/>
        <w:rPr>
          <w:rFonts w:ascii="宋体" w:hAnsi="宋体" w:eastAsia="宋体"/>
          <w:sz w:val="24"/>
          <w:highlight w:val="none"/>
          <w:u w:val="single"/>
        </w:rPr>
      </w:pPr>
      <w:r>
        <w:rPr>
          <w:rFonts w:hint="eastAsia" w:ascii="宋体" w:hAnsi="宋体" w:eastAsia="宋体"/>
          <w:sz w:val="24"/>
          <w:highlight w:val="none"/>
        </w:rPr>
        <w:t xml:space="preserve">日      </w:t>
      </w:r>
      <w:r>
        <w:rPr>
          <w:rFonts w:hint="eastAsia" w:ascii="宋体" w:hAnsi="宋体" w:eastAsia="宋体"/>
          <w:sz w:val="24"/>
          <w:highlight w:val="none"/>
          <w:lang w:val="en-US" w:eastAsia="zh-CN"/>
        </w:rPr>
        <w:t xml:space="preserve">      </w:t>
      </w:r>
      <w:r>
        <w:rPr>
          <w:rFonts w:hint="eastAsia" w:ascii="宋体" w:hAnsi="宋体" w:eastAsia="宋体"/>
          <w:sz w:val="24"/>
          <w:highlight w:val="none"/>
        </w:rPr>
        <w:t>期：</w:t>
      </w:r>
      <w:r>
        <w:rPr>
          <w:rFonts w:hint="eastAsia" w:ascii="宋体" w:hAnsi="宋体" w:eastAsia="宋体"/>
          <w:sz w:val="24"/>
          <w:highlight w:val="none"/>
          <w:u w:val="single"/>
        </w:rPr>
        <w:t xml:space="preserve">                     </w:t>
      </w:r>
    </w:p>
    <w:p>
      <w:pPr>
        <w:widowControl/>
        <w:jc w:val="left"/>
        <w:rPr>
          <w:rFonts w:ascii="宋体" w:hAnsi="宋体" w:eastAsia="宋体"/>
          <w:sz w:val="24"/>
          <w:highlight w:val="none"/>
        </w:rPr>
      </w:pPr>
      <w:r>
        <w:rPr>
          <w:rFonts w:ascii="宋体" w:hAnsi="宋体" w:eastAsia="宋体"/>
          <w:sz w:val="24"/>
          <w:highlight w:val="none"/>
        </w:rPr>
        <w:br w:type="page"/>
      </w:r>
    </w:p>
    <w:p>
      <w:pPr>
        <w:spacing w:line="360" w:lineRule="auto"/>
        <w:jc w:val="center"/>
        <w:outlineLvl w:val="1"/>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三、无重大违法记录声明函、无不良信用记录声明函</w:t>
      </w:r>
    </w:p>
    <w:p>
      <w:pPr>
        <w:spacing w:line="360" w:lineRule="auto"/>
        <w:ind w:firstLine="435"/>
        <w:rPr>
          <w:rFonts w:ascii="宋体" w:hAnsi="宋体" w:eastAsia="宋体"/>
          <w:sz w:val="24"/>
          <w:highlight w:val="none"/>
        </w:rPr>
      </w:pPr>
      <w:r>
        <w:rPr>
          <w:rFonts w:hint="eastAsia" w:ascii="宋体" w:hAnsi="宋体" w:eastAsia="宋体"/>
          <w:sz w:val="24"/>
          <w:highlight w:val="none"/>
        </w:rPr>
        <w:t>1.本单位郑重声明，本单位在经营活动中没有重大违法记录，没有因违法经营受到刑事处罚或者责令停产停业、吊销许可证或者执照、较大数额罚款等行政处罚。</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2.本单位郑重声明，我单位无以下不良信用记录情形：</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（1）被人民法院列入失信被执行人；</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（2）单位、法定代表人或拟派项目经理（项目负责人）被人民检察院列入行贿犯罪档案；</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（3）被工商行政管理部门列入企业经营异常名录；</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（4）被税务部门列入重大税收违法案件当事人名单；</w:t>
      </w:r>
    </w:p>
    <w:p>
      <w:pPr>
        <w:spacing w:line="360" w:lineRule="auto"/>
        <w:ind w:firstLine="435"/>
        <w:rPr>
          <w:rFonts w:ascii="宋体" w:hAnsi="宋体" w:eastAsia="宋体"/>
          <w:sz w:val="24"/>
          <w:highlight w:val="none"/>
        </w:rPr>
      </w:pPr>
      <w:r>
        <w:rPr>
          <w:rFonts w:hint="eastAsia" w:asciiTheme="minorEastAsia" w:hAnsiTheme="minorEastAsia" w:eastAsiaTheme="minorEastAsia"/>
          <w:sz w:val="24"/>
          <w:highlight w:val="none"/>
        </w:rPr>
        <w:t>（5）被监管部门列入严重违法失信行为记录</w:t>
      </w:r>
      <w:r>
        <w:rPr>
          <w:rFonts w:hint="eastAsia" w:ascii="宋体" w:hAnsi="宋体" w:eastAsia="宋体"/>
          <w:sz w:val="24"/>
          <w:highlight w:val="none"/>
        </w:rPr>
        <w:t>名单。</w:t>
      </w:r>
    </w:p>
    <w:p>
      <w:pPr>
        <w:spacing w:line="360" w:lineRule="auto"/>
        <w:ind w:firstLine="435"/>
        <w:rPr>
          <w:rFonts w:hint="eastAsia" w:ascii="宋体" w:hAnsi="宋体" w:eastAsia="宋体"/>
          <w:sz w:val="24"/>
          <w:highlight w:val="none"/>
        </w:rPr>
      </w:pPr>
      <w:bookmarkStart w:id="17" w:name="_Hlk60605374"/>
      <w:r>
        <w:rPr>
          <w:rFonts w:hint="eastAsia" w:ascii="宋体" w:hAnsi="宋体" w:eastAsia="宋体"/>
          <w:sz w:val="24"/>
          <w:highlight w:val="none"/>
        </w:rPr>
        <w:t xml:space="preserve">3.本单位郑重声明，符合下列情形之一： </w:t>
      </w:r>
    </w:p>
    <w:p>
      <w:pPr>
        <w:spacing w:line="360" w:lineRule="auto"/>
        <w:ind w:firstLine="435"/>
        <w:rPr>
          <w:rFonts w:hint="eastAsia" w:ascii="宋体" w:hAnsi="宋体" w:eastAsia="宋体"/>
          <w:sz w:val="24"/>
          <w:highlight w:val="none"/>
          <w:u w:val="none"/>
        </w:rPr>
      </w:pPr>
      <w:r>
        <w:rPr>
          <w:rFonts w:hint="eastAsia" w:ascii="宋体" w:hAnsi="宋体" w:eastAsia="宋体"/>
          <w:sz w:val="24"/>
          <w:highlight w:val="none"/>
          <w:u w:val="none"/>
        </w:rPr>
        <w:t>（1）</w:t>
      </w:r>
      <w:r>
        <w:rPr>
          <w:rFonts w:hint="eastAsia" w:ascii="宋体" w:hAnsi="宋体" w:eastAsia="宋体"/>
          <w:sz w:val="24"/>
          <w:highlight w:val="none"/>
          <w:u w:val="none"/>
          <w:lang w:eastAsia="zh-CN"/>
        </w:rPr>
        <w:t>评审</w:t>
      </w:r>
      <w:r>
        <w:rPr>
          <w:rFonts w:hint="eastAsia" w:ascii="宋体" w:hAnsi="宋体" w:eastAsia="宋体"/>
          <w:sz w:val="24"/>
          <w:highlight w:val="none"/>
          <w:u w:val="none"/>
        </w:rPr>
        <w:t xml:space="preserve">日前两年内未被合肥市及其所辖县（市）及区（开发区）公共资源交易监督管理部门记不良行为记录或记不良行为记录累计未满10分； </w:t>
      </w:r>
    </w:p>
    <w:p>
      <w:pPr>
        <w:spacing w:line="360" w:lineRule="auto"/>
        <w:ind w:firstLine="435"/>
        <w:rPr>
          <w:rFonts w:hint="eastAsia" w:ascii="宋体" w:hAnsi="宋体" w:eastAsia="宋体"/>
          <w:sz w:val="24"/>
          <w:highlight w:val="none"/>
          <w:u w:val="none"/>
        </w:rPr>
      </w:pPr>
      <w:r>
        <w:rPr>
          <w:rFonts w:hint="eastAsia" w:ascii="宋体" w:hAnsi="宋体" w:eastAsia="宋体"/>
          <w:sz w:val="24"/>
          <w:highlight w:val="none"/>
          <w:u w:val="none"/>
        </w:rPr>
        <w:t>（2）最近一次被合肥市及其所辖县（市）及区（开发区）公共资源交易监督管理部门记不良行为记录累计记分达10分（含10分）到15分且公布日距</w:t>
      </w:r>
      <w:r>
        <w:rPr>
          <w:rFonts w:hint="eastAsia" w:ascii="宋体" w:hAnsi="宋体" w:eastAsia="宋体"/>
          <w:sz w:val="24"/>
          <w:highlight w:val="none"/>
          <w:u w:val="none"/>
          <w:lang w:eastAsia="zh-CN"/>
        </w:rPr>
        <w:t>评审</w:t>
      </w:r>
      <w:r>
        <w:rPr>
          <w:rFonts w:hint="eastAsia" w:ascii="宋体" w:hAnsi="宋体" w:eastAsia="宋体"/>
          <w:sz w:val="24"/>
          <w:highlight w:val="none"/>
          <w:u w:val="none"/>
        </w:rPr>
        <w:t xml:space="preserve">日超过6个月； </w:t>
      </w:r>
    </w:p>
    <w:p>
      <w:pPr>
        <w:spacing w:line="360" w:lineRule="auto"/>
        <w:ind w:firstLine="435"/>
        <w:rPr>
          <w:rFonts w:hint="eastAsia" w:ascii="宋体" w:hAnsi="宋体" w:eastAsia="宋体"/>
          <w:sz w:val="24"/>
          <w:highlight w:val="none"/>
          <w:u w:val="none"/>
        </w:rPr>
      </w:pPr>
      <w:r>
        <w:rPr>
          <w:rFonts w:hint="eastAsia" w:ascii="宋体" w:hAnsi="宋体" w:eastAsia="宋体"/>
          <w:sz w:val="24"/>
          <w:highlight w:val="none"/>
          <w:u w:val="none"/>
        </w:rPr>
        <w:t>（3）最近一次被合肥市及其所辖县（市）及区（开发区）公共资源交易监督管理部门记不良行为记录累计记分达15分（含15分）到20分且公布日距</w:t>
      </w:r>
      <w:r>
        <w:rPr>
          <w:rFonts w:hint="eastAsia" w:ascii="宋体" w:hAnsi="宋体" w:eastAsia="宋体"/>
          <w:sz w:val="24"/>
          <w:highlight w:val="none"/>
          <w:u w:val="none"/>
          <w:lang w:eastAsia="zh-CN"/>
        </w:rPr>
        <w:t>评审</w:t>
      </w:r>
      <w:r>
        <w:rPr>
          <w:rFonts w:hint="eastAsia" w:ascii="宋体" w:hAnsi="宋体" w:eastAsia="宋体"/>
          <w:sz w:val="24"/>
          <w:highlight w:val="none"/>
          <w:u w:val="none"/>
        </w:rPr>
        <w:t xml:space="preserve">日超过12个月； </w:t>
      </w:r>
    </w:p>
    <w:p>
      <w:pPr>
        <w:spacing w:line="360" w:lineRule="auto"/>
        <w:ind w:firstLine="435"/>
        <w:rPr>
          <w:rFonts w:ascii="仿宋_GB2312" w:hAnsi="宋体" w:eastAsia="仿宋_GB2312" w:cs="@仿宋_GB2312"/>
          <w:sz w:val="32"/>
          <w:szCs w:val="32"/>
          <w:highlight w:val="none"/>
        </w:rPr>
      </w:pPr>
      <w:r>
        <w:rPr>
          <w:rFonts w:hint="eastAsia" w:ascii="宋体" w:hAnsi="宋体" w:eastAsia="宋体"/>
          <w:sz w:val="24"/>
          <w:highlight w:val="none"/>
          <w:u w:val="none"/>
        </w:rPr>
        <w:t>（4）最近一次被合肥市及其所辖县（市）及区（开发区）公共资源交易监督管理部门记不良行为记录累计记分达20分（含20分）及以上且公布日距</w:t>
      </w:r>
      <w:r>
        <w:rPr>
          <w:rFonts w:hint="eastAsia" w:ascii="宋体" w:hAnsi="宋体" w:eastAsia="宋体"/>
          <w:sz w:val="24"/>
          <w:highlight w:val="none"/>
          <w:u w:val="none"/>
          <w:lang w:eastAsia="zh-CN"/>
        </w:rPr>
        <w:t>评审</w:t>
      </w:r>
      <w:r>
        <w:rPr>
          <w:rFonts w:hint="eastAsia" w:ascii="宋体" w:hAnsi="宋体" w:eastAsia="宋体"/>
          <w:sz w:val="24"/>
          <w:highlight w:val="none"/>
          <w:u w:val="none"/>
        </w:rPr>
        <w:t>日超过24个月。</w:t>
      </w:r>
    </w:p>
    <w:p>
      <w:pPr>
        <w:spacing w:line="360" w:lineRule="auto"/>
        <w:ind w:firstLine="435"/>
        <w:rPr>
          <w:rFonts w:hint="eastAsia" w:ascii="宋体" w:hAnsi="宋体" w:eastAsia="宋体"/>
          <w:sz w:val="24"/>
          <w:highlight w:val="none"/>
          <w:u w:val="none"/>
        </w:rPr>
      </w:pPr>
    </w:p>
    <w:bookmarkEnd w:id="17"/>
    <w:p>
      <w:pPr>
        <w:spacing w:line="360" w:lineRule="auto"/>
        <w:ind w:firstLine="435"/>
        <w:rPr>
          <w:rFonts w:ascii="宋体" w:hAnsi="宋体" w:eastAsia="宋体"/>
          <w:sz w:val="24"/>
          <w:highlight w:val="none"/>
        </w:rPr>
      </w:pPr>
      <w:r>
        <w:rPr>
          <w:rFonts w:hint="eastAsia" w:ascii="宋体" w:hAnsi="宋体" w:eastAsia="宋体"/>
          <w:sz w:val="24"/>
          <w:highlight w:val="none"/>
        </w:rPr>
        <w:t>本单位对</w:t>
      </w:r>
      <w:r>
        <w:rPr>
          <w:rFonts w:hint="eastAsia" w:asciiTheme="minorEastAsia" w:hAnsiTheme="minorEastAsia" w:eastAsiaTheme="minorEastAsia"/>
          <w:sz w:val="24"/>
          <w:highlight w:val="none"/>
        </w:rPr>
        <w:t>上述</w:t>
      </w:r>
      <w:r>
        <w:rPr>
          <w:rFonts w:hint="eastAsia" w:ascii="宋体" w:hAnsi="宋体" w:eastAsia="宋体"/>
          <w:sz w:val="24"/>
          <w:highlight w:val="none"/>
        </w:rPr>
        <w:t>声明的真实性负责。如有虚假，将依法承担相应责任。</w:t>
      </w:r>
    </w:p>
    <w:p>
      <w:pPr>
        <w:spacing w:line="360" w:lineRule="auto"/>
        <w:ind w:firstLine="4800" w:firstLineChars="2000"/>
        <w:rPr>
          <w:rFonts w:ascii="宋体" w:hAnsi="宋体" w:eastAsia="宋体"/>
          <w:sz w:val="24"/>
          <w:highlight w:val="none"/>
          <w:u w:val="single"/>
        </w:rPr>
      </w:pPr>
      <w:r>
        <w:rPr>
          <w:rFonts w:hint="eastAsia" w:ascii="宋体" w:hAnsi="宋体" w:eastAsia="宋体"/>
          <w:sz w:val="24"/>
          <w:highlight w:val="none"/>
          <w:lang w:eastAsia="zh-CN"/>
        </w:rPr>
        <w:t>参审单位电子签章或鲜章</w:t>
      </w:r>
      <w:r>
        <w:rPr>
          <w:rFonts w:hint="eastAsia" w:ascii="宋体" w:hAnsi="宋体" w:eastAsia="宋体"/>
          <w:sz w:val="24"/>
          <w:highlight w:val="none"/>
        </w:rPr>
        <w:t>：</w:t>
      </w:r>
      <w:r>
        <w:rPr>
          <w:rFonts w:hint="eastAsia" w:ascii="宋体" w:hAnsi="宋体" w:eastAsia="宋体"/>
          <w:sz w:val="24"/>
          <w:highlight w:val="none"/>
          <w:u w:val="single"/>
        </w:rPr>
        <w:t xml:space="preserve">     </w:t>
      </w:r>
      <w:r>
        <w:rPr>
          <w:rFonts w:ascii="宋体" w:hAnsi="宋体" w:eastAsia="宋体"/>
          <w:sz w:val="24"/>
          <w:highlight w:val="none"/>
          <w:u w:val="single"/>
        </w:rPr>
        <w:t xml:space="preserve">    </w:t>
      </w:r>
      <w:r>
        <w:rPr>
          <w:rFonts w:hint="eastAsia" w:ascii="宋体" w:hAnsi="宋体" w:eastAsia="宋体"/>
          <w:sz w:val="24"/>
          <w:highlight w:val="none"/>
          <w:u w:val="single"/>
        </w:rPr>
        <w:t xml:space="preserve">    </w:t>
      </w:r>
    </w:p>
    <w:p>
      <w:pPr>
        <w:spacing w:line="360" w:lineRule="auto"/>
        <w:ind w:firstLine="4800" w:firstLineChars="2000"/>
        <w:rPr>
          <w:rFonts w:ascii="宋体" w:hAnsi="宋体" w:eastAsia="宋体"/>
          <w:sz w:val="24"/>
          <w:highlight w:val="none"/>
          <w:u w:val="single"/>
        </w:rPr>
      </w:pPr>
      <w:r>
        <w:rPr>
          <w:rFonts w:hint="eastAsia" w:ascii="宋体" w:hAnsi="宋体" w:eastAsia="宋体"/>
          <w:sz w:val="24"/>
          <w:highlight w:val="none"/>
        </w:rPr>
        <w:t xml:space="preserve">日     </w:t>
      </w:r>
      <w:r>
        <w:rPr>
          <w:rFonts w:ascii="宋体" w:hAnsi="宋体" w:eastAsia="宋体"/>
          <w:sz w:val="24"/>
          <w:highlight w:val="none"/>
        </w:rPr>
        <w:t xml:space="preserve">    </w:t>
      </w:r>
      <w:r>
        <w:rPr>
          <w:rFonts w:hint="eastAsia" w:ascii="宋体" w:hAnsi="宋体" w:eastAsia="宋体"/>
          <w:sz w:val="24"/>
          <w:highlight w:val="none"/>
        </w:rPr>
        <w:t xml:space="preserve"> 期：</w:t>
      </w:r>
      <w:r>
        <w:rPr>
          <w:rFonts w:hint="eastAsia" w:ascii="宋体" w:hAnsi="宋体" w:eastAsia="宋体"/>
          <w:sz w:val="24"/>
          <w:highlight w:val="none"/>
          <w:u w:val="single"/>
        </w:rPr>
        <w:t xml:space="preserve">             </w:t>
      </w:r>
      <w:r>
        <w:rPr>
          <w:rFonts w:ascii="宋体" w:hAnsi="宋体" w:eastAsia="宋体"/>
          <w:sz w:val="24"/>
          <w:highlight w:val="none"/>
          <w:u w:val="single"/>
        </w:rPr>
        <w:br w:type="page"/>
      </w:r>
    </w:p>
    <w:p>
      <w:pPr>
        <w:pStyle w:val="4"/>
        <w:ind w:firstLine="0"/>
        <w:jc w:val="center"/>
        <w:rPr>
          <w:rFonts w:hint="eastAsia" w:ascii="宋体" w:hAnsi="宋体" w:eastAsia="宋体" w:cs="宋体"/>
          <w:b/>
          <w:bCs/>
          <w:color w:val="auto"/>
          <w:kern w:val="2"/>
          <w:sz w:val="28"/>
          <w:szCs w:val="28"/>
          <w:highlight w:val="none"/>
          <w:lang w:val="en-US" w:eastAsia="zh-CN" w:bidi="ar-SA"/>
        </w:rPr>
      </w:pPr>
      <w:r>
        <w:rPr>
          <w:rFonts w:hint="eastAsia" w:asciiTheme="minorEastAsia" w:hAnsiTheme="minorEastAsia" w:eastAsiaTheme="minorEastAsia"/>
          <w:b/>
          <w:sz w:val="24"/>
          <w:highlight w:val="none"/>
        </w:rPr>
        <w:t>四、</w:t>
      </w:r>
      <w:r>
        <w:rPr>
          <w:rFonts w:hint="eastAsia" w:ascii="宋体" w:hAnsi="宋体" w:eastAsia="宋体" w:cs="宋体"/>
          <w:b/>
          <w:bCs/>
          <w:color w:val="auto"/>
          <w:kern w:val="2"/>
          <w:sz w:val="28"/>
          <w:szCs w:val="28"/>
          <w:highlight w:val="none"/>
          <w:lang w:val="en-US" w:eastAsia="zh-CN" w:bidi="ar-SA"/>
        </w:rPr>
        <w:t>法定代表人身份证明或授权委托书</w:t>
      </w:r>
    </w:p>
    <w:p>
      <w:pPr>
        <w:spacing w:line="360" w:lineRule="auto"/>
        <w:ind w:firstLine="1164" w:firstLineChars="414"/>
        <w:rPr>
          <w:rFonts w:ascii="宋体" w:hAnsi="宋体"/>
          <w:b/>
          <w:bCs/>
          <w:color w:val="auto"/>
          <w:sz w:val="28"/>
          <w:szCs w:val="22"/>
          <w:highlight w:val="none"/>
        </w:rPr>
      </w:pPr>
    </w:p>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法定代表人身份证明</w:t>
      </w:r>
    </w:p>
    <w:p>
      <w:pPr>
        <w:ind w:left="765"/>
        <w:rPr>
          <w:rFonts w:hint="eastAsia" w:ascii="宋体" w:hAnsi="宋体" w:eastAsia="宋体" w:cs="宋体"/>
          <w:color w:val="auto"/>
          <w:sz w:val="24"/>
          <w:szCs w:val="24"/>
          <w:highlight w:val="none"/>
        </w:rPr>
      </w:pPr>
    </w:p>
    <w:p>
      <w:pPr>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参审单位</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p>
    <w:p>
      <w:pPr>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u w:val="single"/>
        </w:rPr>
        <w:t xml:space="preserve">                                                        </w:t>
      </w:r>
    </w:p>
    <w:p>
      <w:pPr>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成立时间：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    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性        别：</w:t>
      </w:r>
      <w:r>
        <w:rPr>
          <w:rFonts w:hint="eastAsia" w:ascii="宋体" w:hAnsi="宋体" w:eastAsia="宋体" w:cs="宋体"/>
          <w:color w:val="auto"/>
          <w:sz w:val="24"/>
          <w:szCs w:val="24"/>
          <w:highlight w:val="none"/>
          <w:u w:val="single"/>
        </w:rPr>
        <w:t xml:space="preserve">                </w:t>
      </w:r>
    </w:p>
    <w:p>
      <w:pPr>
        <w:spacing w:line="500" w:lineRule="exac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手 机  号 码：</w:t>
      </w:r>
      <w:r>
        <w:rPr>
          <w:rFonts w:hint="eastAsia" w:ascii="宋体" w:hAnsi="宋体" w:eastAsia="宋体" w:cs="宋体"/>
          <w:color w:val="auto"/>
          <w:sz w:val="24"/>
          <w:szCs w:val="24"/>
          <w:highlight w:val="none"/>
          <w:u w:val="single"/>
        </w:rPr>
        <w:t xml:space="preserve">                </w:t>
      </w:r>
    </w:p>
    <w:p>
      <w:pPr>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参审单位</w:t>
      </w:r>
      <w:r>
        <w:rPr>
          <w:rFonts w:hint="eastAsia" w:ascii="宋体" w:hAnsi="宋体" w:eastAsia="宋体" w:cs="宋体"/>
          <w:color w:val="auto"/>
          <w:sz w:val="24"/>
          <w:szCs w:val="24"/>
          <w:highlight w:val="none"/>
        </w:rPr>
        <w:t>名称）的法定代表人。</w:t>
      </w:r>
    </w:p>
    <w:p>
      <w:pPr>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特此证明。</w:t>
      </w:r>
    </w:p>
    <w:p>
      <w:pPr>
        <w:spacing w:line="50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附：法定代表人身份证</w:t>
      </w:r>
      <w:r>
        <w:rPr>
          <w:rFonts w:hint="eastAsia" w:ascii="宋体" w:hAnsi="宋体" w:eastAsia="宋体" w:cs="宋体"/>
          <w:b/>
          <w:bCs/>
          <w:color w:val="auto"/>
          <w:sz w:val="24"/>
          <w:szCs w:val="24"/>
          <w:highlight w:val="none"/>
          <w:lang w:val="en-US" w:eastAsia="zh-CN"/>
        </w:rPr>
        <w:t>正反面</w:t>
      </w:r>
      <w:r>
        <w:rPr>
          <w:rFonts w:hint="eastAsia" w:ascii="宋体" w:hAnsi="宋体" w:eastAsia="宋体" w:cs="宋体"/>
          <w:b/>
          <w:bCs/>
          <w:color w:val="auto"/>
          <w:sz w:val="24"/>
          <w:szCs w:val="24"/>
          <w:highlight w:val="none"/>
        </w:rPr>
        <w:t>扫描件</w:t>
      </w:r>
    </w:p>
    <w:p>
      <w:pPr>
        <w:spacing w:line="500" w:lineRule="exact"/>
        <w:rPr>
          <w:rFonts w:hint="eastAsia" w:ascii="宋体" w:hAnsi="宋体" w:eastAsia="宋体" w:cs="宋体"/>
          <w:color w:val="auto"/>
          <w:sz w:val="24"/>
          <w:szCs w:val="24"/>
          <w:highlight w:val="none"/>
        </w:rPr>
      </w:pPr>
    </w:p>
    <w:p>
      <w:pPr>
        <w:wordWrap w:val="0"/>
        <w:spacing w:line="500" w:lineRule="exact"/>
        <w:jc w:val="right"/>
        <w:rPr>
          <w:rFonts w:hint="eastAsia" w:ascii="宋体" w:hAnsi="宋体" w:eastAsia="宋体" w:cs="宋体"/>
          <w:color w:val="auto"/>
          <w:sz w:val="24"/>
          <w:szCs w:val="24"/>
          <w:highlight w:val="none"/>
        </w:rPr>
      </w:pPr>
    </w:p>
    <w:p>
      <w:pPr>
        <w:spacing w:line="500" w:lineRule="exact"/>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参审单位</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（盖单位章）</w:t>
      </w:r>
    </w:p>
    <w:p>
      <w:pPr>
        <w:spacing w:before="62" w:beforeLines="20" w:after="62" w:afterLines="20" w:line="540" w:lineRule="exact"/>
        <w:ind w:firstLine="6360" w:firstLineChars="26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spacing w:before="62" w:beforeLines="20" w:after="62" w:afterLines="20" w:line="540" w:lineRule="exact"/>
        <w:ind w:firstLine="3840" w:firstLineChars="1600"/>
        <w:rPr>
          <w:rFonts w:hint="eastAsia" w:ascii="宋体" w:hAnsi="宋体" w:eastAsia="宋体" w:cs="宋体"/>
          <w:color w:val="auto"/>
          <w:sz w:val="24"/>
          <w:szCs w:val="24"/>
          <w:highlight w:val="none"/>
        </w:rPr>
      </w:pPr>
    </w:p>
    <w:p>
      <w:pPr>
        <w:spacing w:before="62" w:beforeLines="20" w:after="62" w:afterLines="20" w:line="540" w:lineRule="exact"/>
        <w:rPr>
          <w:rFonts w:hint="eastAsia" w:ascii="宋体" w:hAnsi="宋体" w:eastAsia="宋体" w:cs="宋体"/>
          <w:b/>
          <w:bCs/>
          <w:color w:val="auto"/>
          <w:sz w:val="24"/>
          <w:szCs w:val="24"/>
          <w:highlight w:val="none"/>
        </w:rPr>
      </w:pPr>
    </w:p>
    <w:p>
      <w:pPr>
        <w:spacing w:before="62" w:beforeLines="20" w:after="62" w:afterLines="20" w:line="540" w:lineRule="exact"/>
        <w:rPr>
          <w:rFonts w:hint="eastAsia" w:ascii="宋体" w:hAnsi="宋体" w:eastAsia="宋体" w:cs="宋体"/>
          <w:b/>
          <w:bCs/>
          <w:color w:val="auto"/>
          <w:sz w:val="24"/>
          <w:szCs w:val="24"/>
          <w:highlight w:val="none"/>
        </w:rPr>
      </w:pPr>
    </w:p>
    <w:p>
      <w:pPr>
        <w:spacing w:before="62" w:beforeLines="20" w:after="62" w:afterLines="20" w:line="540" w:lineRule="exact"/>
        <w:rPr>
          <w:rFonts w:hint="eastAsia" w:ascii="宋体" w:hAnsi="宋体" w:eastAsia="宋体" w:cs="宋体"/>
          <w:b/>
          <w:bCs/>
          <w:color w:val="auto"/>
          <w:sz w:val="24"/>
          <w:szCs w:val="24"/>
          <w:highlight w:val="none"/>
        </w:rPr>
      </w:pPr>
    </w:p>
    <w:p>
      <w:pPr>
        <w:jc w:val="center"/>
        <w:rPr>
          <w:rFonts w:hint="eastAsia" w:ascii="宋体" w:hAnsi="宋体" w:eastAsia="宋体" w:cs="宋体"/>
          <w:color w:val="auto"/>
          <w:sz w:val="24"/>
          <w:szCs w:val="24"/>
          <w:highlight w:val="none"/>
        </w:rPr>
      </w:pPr>
      <w:bookmarkStart w:id="18" w:name="_Toc535241130"/>
      <w:bookmarkStart w:id="19" w:name="_Toc535241084"/>
      <w:bookmarkStart w:id="20" w:name="_Toc535241227"/>
      <w:bookmarkStart w:id="21" w:name="_Toc224103497"/>
      <w:bookmarkStart w:id="22" w:name="_Toc224103498"/>
      <w:r>
        <w:rPr>
          <w:rFonts w:hint="eastAsia" w:ascii="宋体" w:hAnsi="宋体" w:eastAsia="宋体" w:cs="宋体"/>
          <w:color w:val="auto"/>
          <w:sz w:val="24"/>
          <w:szCs w:val="24"/>
          <w:highlight w:val="none"/>
        </w:rPr>
        <w:br w:type="page"/>
      </w:r>
      <w:r>
        <w:rPr>
          <w:rFonts w:hint="eastAsia" w:ascii="宋体" w:hAnsi="宋体" w:eastAsia="宋体" w:cs="宋体"/>
          <w:bCs/>
          <w:color w:val="auto"/>
          <w:sz w:val="24"/>
          <w:szCs w:val="24"/>
          <w:highlight w:val="none"/>
        </w:rPr>
        <w:t>授权委托书</w:t>
      </w:r>
      <w:bookmarkEnd w:id="18"/>
      <w:bookmarkEnd w:id="19"/>
      <w:bookmarkEnd w:id="20"/>
    </w:p>
    <w:p>
      <w:pPr>
        <w:rPr>
          <w:rFonts w:hint="eastAsia" w:ascii="宋体" w:hAnsi="宋体" w:eastAsia="宋体" w:cs="宋体"/>
          <w:color w:val="auto"/>
          <w:sz w:val="24"/>
          <w:szCs w:val="24"/>
          <w:highlight w:val="none"/>
        </w:rPr>
      </w:pPr>
    </w:p>
    <w:p>
      <w:pPr>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（姓名）系</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参审单位</w:t>
      </w:r>
      <w:r>
        <w:rPr>
          <w:rFonts w:hint="eastAsia" w:ascii="宋体" w:hAnsi="宋体" w:eastAsia="宋体" w:cs="宋体"/>
          <w:color w:val="auto"/>
          <w:sz w:val="24"/>
          <w:szCs w:val="24"/>
          <w:highlight w:val="none"/>
        </w:rPr>
        <w:t>名称）的法定代表人，现委托</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（姓名）为我方代理人。代理人根据授权，以我方名义签署、澄清、说明、递交、撤回、修改</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u w:val="none"/>
          <w:lang w:val="en-US" w:eastAsia="zh-CN"/>
        </w:rPr>
        <w:t>参审</w:t>
      </w:r>
      <w:r>
        <w:rPr>
          <w:rFonts w:hint="eastAsia" w:ascii="宋体" w:hAnsi="宋体" w:eastAsia="宋体" w:cs="宋体"/>
          <w:color w:val="auto"/>
          <w:sz w:val="24"/>
          <w:szCs w:val="24"/>
          <w:highlight w:val="none"/>
        </w:rPr>
        <w:t>文件、签订合同和处理有关事宜，其法律后果由我方承担。</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代理人无转委托权。代理人手机号码：</w:t>
      </w:r>
      <w:r>
        <w:rPr>
          <w:rFonts w:hint="eastAsia" w:ascii="宋体" w:hAnsi="宋体" w:eastAsia="宋体" w:cs="宋体"/>
          <w:color w:val="auto"/>
          <w:sz w:val="24"/>
          <w:szCs w:val="24"/>
          <w:highlight w:val="none"/>
          <w:u w:val="single"/>
        </w:rPr>
        <w:t xml:space="preserve">                                    </w:t>
      </w:r>
    </w:p>
    <w:p>
      <w:pPr>
        <w:snapToGrid w:val="0"/>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附：</w:t>
      </w:r>
      <w:r>
        <w:rPr>
          <w:rStyle w:val="47"/>
          <w:rFonts w:hint="eastAsia" w:ascii="宋体" w:hAnsi="宋体" w:eastAsia="宋体" w:cs="宋体"/>
          <w:b/>
          <w:bCs/>
          <w:color w:val="auto"/>
          <w:sz w:val="24"/>
          <w:szCs w:val="24"/>
          <w:highlight w:val="none"/>
        </w:rPr>
        <w:t>法定代表人身份证</w:t>
      </w:r>
      <w:r>
        <w:rPr>
          <w:rFonts w:hint="eastAsia" w:ascii="宋体" w:hAnsi="宋体" w:eastAsia="宋体" w:cs="宋体"/>
          <w:b/>
          <w:bCs/>
          <w:color w:val="auto"/>
          <w:sz w:val="24"/>
          <w:szCs w:val="24"/>
          <w:highlight w:val="none"/>
          <w:lang w:val="en-US" w:eastAsia="zh-CN"/>
        </w:rPr>
        <w:t>正反面</w:t>
      </w:r>
      <w:r>
        <w:rPr>
          <w:rFonts w:hint="eastAsia" w:ascii="宋体" w:hAnsi="宋体" w:eastAsia="宋体" w:cs="宋体"/>
          <w:b/>
          <w:bCs/>
          <w:color w:val="auto"/>
          <w:sz w:val="24"/>
          <w:szCs w:val="24"/>
          <w:highlight w:val="none"/>
        </w:rPr>
        <w:t>扫描件</w:t>
      </w:r>
    </w:p>
    <w:p>
      <w:pPr>
        <w:pStyle w:val="8"/>
        <w:rPr>
          <w:rFonts w:hint="eastAsia" w:ascii="宋体" w:hAnsi="宋体" w:eastAsia="宋体" w:cs="宋体"/>
          <w:color w:val="auto"/>
          <w:sz w:val="24"/>
          <w:szCs w:val="24"/>
          <w:highlight w:val="none"/>
        </w:rPr>
      </w:pPr>
    </w:p>
    <w:p>
      <w:pPr>
        <w:pStyle w:val="9"/>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8"/>
        <w:rPr>
          <w:rFonts w:hint="eastAsia" w:ascii="宋体" w:hAnsi="宋体" w:eastAsia="宋体" w:cs="宋体"/>
          <w:color w:val="auto"/>
          <w:sz w:val="24"/>
          <w:szCs w:val="24"/>
          <w:highlight w:val="none"/>
        </w:rPr>
      </w:pPr>
    </w:p>
    <w:p>
      <w:pPr>
        <w:pStyle w:val="9"/>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8"/>
        <w:rPr>
          <w:rFonts w:hint="eastAsia" w:ascii="宋体" w:hAnsi="宋体" w:eastAsia="宋体" w:cs="宋体"/>
          <w:color w:val="auto"/>
          <w:sz w:val="24"/>
          <w:szCs w:val="24"/>
          <w:highlight w:val="none"/>
        </w:rPr>
      </w:pPr>
    </w:p>
    <w:p>
      <w:pPr>
        <w:pStyle w:val="9"/>
        <w:rPr>
          <w:rFonts w:hint="eastAsia" w:ascii="宋体" w:hAnsi="宋体" w:eastAsia="宋体" w:cs="宋体"/>
          <w:color w:val="auto"/>
          <w:sz w:val="24"/>
          <w:szCs w:val="24"/>
          <w:highlight w:val="none"/>
        </w:rPr>
      </w:pP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b/>
          <w:bCs/>
          <w:color w:val="auto"/>
          <w:sz w:val="24"/>
          <w:szCs w:val="24"/>
          <w:highlight w:val="none"/>
        </w:rPr>
        <w:t>代理人身份证</w:t>
      </w:r>
      <w:r>
        <w:rPr>
          <w:rFonts w:hint="eastAsia" w:ascii="宋体" w:hAnsi="宋体" w:eastAsia="宋体" w:cs="宋体"/>
          <w:b/>
          <w:bCs/>
          <w:color w:val="auto"/>
          <w:sz w:val="24"/>
          <w:szCs w:val="24"/>
          <w:highlight w:val="none"/>
          <w:lang w:val="en-US" w:eastAsia="zh-CN"/>
        </w:rPr>
        <w:t>正反面</w:t>
      </w:r>
      <w:r>
        <w:rPr>
          <w:rFonts w:hint="eastAsia" w:ascii="宋体" w:hAnsi="宋体" w:eastAsia="宋体" w:cs="宋体"/>
          <w:b/>
          <w:bCs/>
          <w:color w:val="auto"/>
          <w:sz w:val="24"/>
          <w:szCs w:val="24"/>
          <w:highlight w:val="none"/>
        </w:rPr>
        <w:t>扫描件</w:t>
      </w:r>
    </w:p>
    <w:p>
      <w:pPr>
        <w:pStyle w:val="8"/>
        <w:rPr>
          <w:rFonts w:hint="eastAsia" w:ascii="宋体" w:hAnsi="宋体" w:eastAsia="宋体" w:cs="宋体"/>
          <w:color w:val="auto"/>
          <w:sz w:val="24"/>
          <w:szCs w:val="24"/>
          <w:highlight w:val="none"/>
        </w:rPr>
      </w:pPr>
    </w:p>
    <w:p>
      <w:pPr>
        <w:pStyle w:val="9"/>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8"/>
        <w:rPr>
          <w:rFonts w:hint="eastAsia" w:ascii="宋体" w:hAnsi="宋体" w:eastAsia="宋体" w:cs="宋体"/>
          <w:color w:val="auto"/>
          <w:sz w:val="24"/>
          <w:szCs w:val="24"/>
          <w:highlight w:val="none"/>
        </w:rPr>
      </w:pPr>
    </w:p>
    <w:p>
      <w:pPr>
        <w:pStyle w:val="9"/>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spacing w:line="400" w:lineRule="exact"/>
        <w:ind w:firstLine="2400" w:firstLineChars="10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参审单位</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（盖单位章）</w:t>
      </w:r>
    </w:p>
    <w:p>
      <w:pPr>
        <w:spacing w:line="400" w:lineRule="exact"/>
        <w:ind w:firstLine="2400" w:firstLineChars="10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（签字或盖章）</w:t>
      </w:r>
    </w:p>
    <w:p>
      <w:pPr>
        <w:spacing w:line="400" w:lineRule="exact"/>
        <w:ind w:firstLine="4080" w:firstLineChars="1700"/>
        <w:rPr>
          <w:rFonts w:hint="eastAsia" w:ascii="宋体" w:hAnsi="宋体" w:eastAsia="宋体" w:cs="宋体"/>
          <w:color w:val="auto"/>
          <w:sz w:val="24"/>
          <w:szCs w:val="24"/>
          <w:highlight w:val="none"/>
          <w:u w:val="single"/>
        </w:rPr>
      </w:pPr>
    </w:p>
    <w:p>
      <w:pPr>
        <w:spacing w:line="400" w:lineRule="exact"/>
        <w:ind w:firstLine="3840" w:firstLineChars="16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autoSpaceDE w:val="0"/>
        <w:autoSpaceDN w:val="0"/>
        <w:adjustRightInd w:val="0"/>
        <w:snapToGrid w:val="0"/>
        <w:spacing w:line="360" w:lineRule="auto"/>
        <w:jc w:val="left"/>
        <w:rPr>
          <w:rFonts w:hint="eastAsia" w:ascii="宋体" w:hAnsi="宋体" w:eastAsia="宋体" w:cs="宋体"/>
          <w:color w:val="auto"/>
          <w:kern w:val="0"/>
          <w:sz w:val="24"/>
          <w:szCs w:val="24"/>
          <w:highlight w:val="none"/>
        </w:rPr>
      </w:pPr>
    </w:p>
    <w:p>
      <w:pPr>
        <w:tabs>
          <w:tab w:val="left" w:pos="5760"/>
        </w:tabs>
        <w:autoSpaceDE w:val="0"/>
        <w:autoSpaceDN w:val="0"/>
        <w:adjustRightInd w:val="0"/>
        <w:spacing w:line="300" w:lineRule="exact"/>
        <w:ind w:right="11"/>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注：</w:t>
      </w:r>
    </w:p>
    <w:bookmarkEnd w:id="21"/>
    <w:bookmarkEnd w:id="22"/>
    <w:p>
      <w:pPr>
        <w:tabs>
          <w:tab w:val="left" w:pos="5760"/>
        </w:tabs>
        <w:autoSpaceDE w:val="0"/>
        <w:autoSpaceDN w:val="0"/>
        <w:adjustRightInd w:val="0"/>
        <w:spacing w:line="300" w:lineRule="exact"/>
        <w:ind w:right="11"/>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法定代表人参加</w:t>
      </w:r>
      <w:r>
        <w:rPr>
          <w:rFonts w:hint="eastAsia" w:ascii="宋体" w:hAnsi="宋体" w:eastAsia="宋体" w:cs="宋体"/>
          <w:color w:val="auto"/>
          <w:kern w:val="0"/>
          <w:sz w:val="24"/>
          <w:szCs w:val="24"/>
          <w:highlight w:val="none"/>
          <w:lang w:val="en-US" w:eastAsia="zh-CN"/>
        </w:rPr>
        <w:t>征集</w:t>
      </w:r>
      <w:r>
        <w:rPr>
          <w:rFonts w:hint="eastAsia" w:ascii="宋体" w:hAnsi="宋体" w:eastAsia="宋体" w:cs="宋体"/>
          <w:color w:val="auto"/>
          <w:kern w:val="0"/>
          <w:sz w:val="24"/>
          <w:szCs w:val="24"/>
          <w:highlight w:val="none"/>
        </w:rPr>
        <w:t>活动的不需要授权委托书，只需提供法定代表人身份证明；非法定代表人参加</w:t>
      </w:r>
      <w:r>
        <w:rPr>
          <w:rFonts w:hint="eastAsia" w:ascii="宋体" w:hAnsi="宋体" w:eastAsia="宋体" w:cs="宋体"/>
          <w:color w:val="auto"/>
          <w:kern w:val="0"/>
          <w:sz w:val="24"/>
          <w:szCs w:val="24"/>
          <w:highlight w:val="none"/>
          <w:lang w:val="en-US" w:eastAsia="zh-CN"/>
        </w:rPr>
        <w:t>征集</w:t>
      </w:r>
      <w:r>
        <w:rPr>
          <w:rFonts w:hint="eastAsia" w:ascii="宋体" w:hAnsi="宋体" w:eastAsia="宋体" w:cs="宋体"/>
          <w:color w:val="auto"/>
          <w:kern w:val="0"/>
          <w:sz w:val="24"/>
          <w:szCs w:val="24"/>
          <w:highlight w:val="none"/>
        </w:rPr>
        <w:t>活动及签署文件的</w:t>
      </w:r>
      <w:r>
        <w:rPr>
          <w:rFonts w:hint="eastAsia" w:ascii="宋体" w:hAnsi="宋体" w:eastAsia="宋体" w:cs="宋体"/>
          <w:color w:val="auto"/>
          <w:kern w:val="0"/>
          <w:sz w:val="24"/>
          <w:szCs w:val="24"/>
          <w:highlight w:val="none"/>
          <w:lang w:val="en-US" w:eastAsia="zh-CN"/>
        </w:rPr>
        <w:t>可以只提</w:t>
      </w:r>
      <w:r>
        <w:rPr>
          <w:rFonts w:hint="eastAsia" w:ascii="宋体" w:hAnsi="宋体" w:eastAsia="宋体" w:cs="宋体"/>
          <w:color w:val="auto"/>
          <w:kern w:val="0"/>
          <w:sz w:val="24"/>
          <w:szCs w:val="24"/>
          <w:highlight w:val="none"/>
        </w:rPr>
        <w:t>供授权委托书。</w:t>
      </w:r>
    </w:p>
    <w:p>
      <w:pPr>
        <w:spacing w:line="360" w:lineRule="auto"/>
        <w:ind w:firstLine="435"/>
        <w:rPr>
          <w:rFonts w:asciiTheme="minorEastAsia" w:hAnsiTheme="minorEastAsia" w:eastAsiaTheme="minorEastAsia"/>
          <w:sz w:val="24"/>
          <w:highlight w:val="none"/>
        </w:rPr>
      </w:pPr>
    </w:p>
    <w:p>
      <w:pPr>
        <w:widowControl/>
        <w:jc w:val="left"/>
        <w:rPr>
          <w:rFonts w:asciiTheme="minorEastAsia" w:hAnsiTheme="minorEastAsia" w:eastAsiaTheme="minorEastAsia"/>
          <w:sz w:val="24"/>
          <w:highlight w:val="none"/>
        </w:rPr>
      </w:pPr>
      <w:r>
        <w:rPr>
          <w:rFonts w:asciiTheme="minorEastAsia" w:hAnsiTheme="minorEastAsia" w:eastAsiaTheme="minorEastAsia"/>
          <w:sz w:val="24"/>
          <w:highlight w:val="none"/>
        </w:rPr>
        <w:br w:type="page"/>
      </w:r>
    </w:p>
    <w:p>
      <w:pPr>
        <w:numPr>
          <w:ilvl w:val="0"/>
          <w:numId w:val="4"/>
        </w:numPr>
        <w:spacing w:line="360" w:lineRule="auto"/>
        <w:jc w:val="center"/>
        <w:outlineLvl w:val="1"/>
        <w:rPr>
          <w:rFonts w:hint="eastAsia" w:asciiTheme="minorEastAsia" w:hAnsiTheme="minorEastAsia" w:eastAsiaTheme="minorEastAsia"/>
          <w:b/>
          <w:sz w:val="24"/>
          <w:highlight w:val="none"/>
          <w:lang w:eastAsia="zh-CN"/>
        </w:rPr>
      </w:pPr>
      <w:r>
        <w:rPr>
          <w:rFonts w:hint="eastAsia" w:asciiTheme="minorEastAsia" w:hAnsiTheme="minorEastAsia" w:eastAsiaTheme="minorEastAsia"/>
          <w:b/>
          <w:sz w:val="24"/>
          <w:highlight w:val="none"/>
          <w:lang w:eastAsia="zh-CN"/>
        </w:rPr>
        <w:t>报价文件</w:t>
      </w:r>
    </w:p>
    <w:p>
      <w:pPr>
        <w:pStyle w:val="5"/>
        <w:numPr>
          <w:ilvl w:val="0"/>
          <w:numId w:val="0"/>
        </w:numPr>
        <w:jc w:val="center"/>
        <w:rPr>
          <w:rFonts w:hint="eastAsia"/>
          <w:highlight w:val="none"/>
          <w:lang w:eastAsia="zh-CN"/>
        </w:rPr>
      </w:pPr>
      <w:r>
        <w:rPr>
          <w:rFonts w:hint="eastAsia"/>
          <w:highlight w:val="none"/>
          <w:lang w:eastAsia="zh-CN"/>
        </w:rPr>
        <w:t>按照发布的清单控制价格式进行报价</w:t>
      </w:r>
    </w:p>
    <w:p>
      <w:pPr>
        <w:widowControl/>
        <w:jc w:val="left"/>
        <w:rPr>
          <w:rFonts w:asciiTheme="minorEastAsia" w:hAnsiTheme="minorEastAsia" w:eastAsiaTheme="minorEastAsia"/>
          <w:sz w:val="24"/>
          <w:highlight w:val="none"/>
        </w:rPr>
      </w:pPr>
      <w:r>
        <w:rPr>
          <w:rFonts w:asciiTheme="minorEastAsia" w:hAnsiTheme="minorEastAsia" w:eastAsiaTheme="minorEastAsia"/>
          <w:sz w:val="24"/>
          <w:highlight w:val="none"/>
        </w:rPr>
        <w:br w:type="page"/>
      </w:r>
    </w:p>
    <w:p>
      <w:pPr>
        <w:numPr>
          <w:ilvl w:val="0"/>
          <w:numId w:val="5"/>
        </w:numPr>
        <w:spacing w:line="360" w:lineRule="auto"/>
        <w:jc w:val="center"/>
        <w:outlineLvl w:val="1"/>
        <w:rPr>
          <w:rFonts w:hint="eastAsia" w:asciiTheme="minorEastAsia" w:hAnsiTheme="minorEastAsia" w:eastAsiaTheme="minorEastAsia"/>
          <w:b/>
          <w:sz w:val="24"/>
          <w:highlight w:val="none"/>
        </w:rPr>
      </w:pPr>
      <w:r>
        <w:rPr>
          <w:rFonts w:hint="eastAsia" w:asciiTheme="minorEastAsia" w:hAnsiTheme="minorEastAsia" w:eastAsiaTheme="minorEastAsia"/>
          <w:b/>
          <w:sz w:val="24"/>
          <w:highlight w:val="none"/>
        </w:rPr>
        <w:t>响应表</w:t>
      </w:r>
    </w:p>
    <w:p>
      <w:pPr>
        <w:spacing w:line="360" w:lineRule="auto"/>
        <w:ind w:firstLine="435"/>
        <w:jc w:val="center"/>
        <w:rPr>
          <w:rFonts w:hint="eastAsia" w:asciiTheme="minorEastAsia" w:hAnsiTheme="minorEastAsia" w:eastAsiaTheme="minorEastAsia"/>
          <w:b/>
          <w:sz w:val="24"/>
          <w:highlight w:val="none"/>
        </w:rPr>
      </w:pPr>
      <w:r>
        <w:rPr>
          <w:rFonts w:hint="eastAsia" w:asciiTheme="minorEastAsia" w:hAnsiTheme="minorEastAsia" w:eastAsiaTheme="minorEastAsia"/>
          <w:b w:val="0"/>
          <w:bCs/>
          <w:sz w:val="24"/>
          <w:highlight w:val="none"/>
          <w:lang w:eastAsia="zh-CN"/>
        </w:rPr>
        <w:t>（</w:t>
      </w:r>
      <w:r>
        <w:rPr>
          <w:rFonts w:hint="eastAsia" w:asciiTheme="minorEastAsia" w:hAnsiTheme="minorEastAsia" w:eastAsiaTheme="minorEastAsia"/>
          <w:b w:val="0"/>
          <w:bCs/>
          <w:sz w:val="24"/>
          <w:highlight w:val="none"/>
          <w:lang w:val="en-US" w:eastAsia="zh-CN"/>
        </w:rPr>
        <w:t>格式供参考</w:t>
      </w:r>
      <w:r>
        <w:rPr>
          <w:rFonts w:hint="eastAsia" w:asciiTheme="minorEastAsia" w:hAnsiTheme="minorEastAsia" w:eastAsiaTheme="minorEastAsia"/>
          <w:b w:val="0"/>
          <w:bCs/>
          <w:sz w:val="24"/>
          <w:highlight w:val="none"/>
          <w:lang w:eastAsia="zh-CN"/>
        </w:rPr>
        <w:t>）</w:t>
      </w:r>
    </w:p>
    <w:p>
      <w:pPr>
        <w:spacing w:line="360" w:lineRule="auto"/>
        <w:ind w:firstLine="435"/>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6</w:t>
      </w:r>
      <w:r>
        <w:rPr>
          <w:rFonts w:asciiTheme="minorEastAsia" w:hAnsiTheme="minorEastAsia" w:eastAsiaTheme="minorEastAsia"/>
          <w:b/>
          <w:sz w:val="24"/>
          <w:highlight w:val="none"/>
        </w:rPr>
        <w:t>.1</w:t>
      </w:r>
      <w:r>
        <w:rPr>
          <w:rFonts w:hint="eastAsia" w:asciiTheme="minorEastAsia" w:hAnsiTheme="minorEastAsia" w:eastAsiaTheme="minorEastAsia"/>
          <w:b/>
          <w:sz w:val="24"/>
          <w:highlight w:val="none"/>
        </w:rPr>
        <w:t>商务响应表</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
        <w:gridCol w:w="1916"/>
        <w:gridCol w:w="2498"/>
        <w:gridCol w:w="2124"/>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424" w:type="pct"/>
            <w:vAlign w:val="center"/>
          </w:tcPr>
          <w:p>
            <w:pPr>
              <w:pStyle w:val="13"/>
              <w:jc w:val="center"/>
              <w:rPr>
                <w:rFonts w:cs="Wingdings" w:asciiTheme="minorEastAsia" w:hAnsiTheme="minorEastAsia"/>
                <w:b/>
                <w:sz w:val="24"/>
                <w:highlight w:val="none"/>
              </w:rPr>
            </w:pPr>
            <w:r>
              <w:rPr>
                <w:rFonts w:hint="eastAsia" w:cs="Wingdings" w:asciiTheme="minorEastAsia" w:hAnsiTheme="minorEastAsia"/>
                <w:b/>
                <w:sz w:val="24"/>
                <w:highlight w:val="none"/>
              </w:rPr>
              <w:t>序号</w:t>
            </w:r>
          </w:p>
        </w:tc>
        <w:tc>
          <w:tcPr>
            <w:tcW w:w="1124" w:type="pct"/>
            <w:vAlign w:val="center"/>
          </w:tcPr>
          <w:p>
            <w:pPr>
              <w:pStyle w:val="13"/>
              <w:jc w:val="center"/>
              <w:rPr>
                <w:rFonts w:cs="Wingdings" w:asciiTheme="minorEastAsia" w:hAnsiTheme="minorEastAsia"/>
                <w:b/>
                <w:sz w:val="24"/>
                <w:highlight w:val="none"/>
              </w:rPr>
            </w:pPr>
            <w:r>
              <w:rPr>
                <w:rFonts w:hint="eastAsia" w:asciiTheme="minorEastAsia" w:hAnsiTheme="minorEastAsia"/>
                <w:b/>
                <w:bCs/>
                <w:sz w:val="24"/>
                <w:szCs w:val="24"/>
                <w:highlight w:val="none"/>
              </w:rPr>
              <w:t>商务条款</w:t>
            </w:r>
          </w:p>
        </w:tc>
        <w:tc>
          <w:tcPr>
            <w:tcW w:w="1465" w:type="pct"/>
            <w:vAlign w:val="center"/>
          </w:tcPr>
          <w:p>
            <w:pPr>
              <w:pStyle w:val="13"/>
              <w:jc w:val="center"/>
              <w:rPr>
                <w:rFonts w:cs="Wingdings" w:asciiTheme="minorEastAsia" w:hAnsiTheme="minorEastAsia"/>
                <w:b/>
                <w:sz w:val="24"/>
                <w:highlight w:val="none"/>
              </w:rPr>
            </w:pPr>
            <w:r>
              <w:rPr>
                <w:rFonts w:hint="eastAsia" w:cs="Wingdings" w:asciiTheme="minorEastAsia" w:hAnsiTheme="minorEastAsia"/>
                <w:b/>
                <w:sz w:val="24"/>
                <w:highlight w:val="none"/>
                <w:lang w:eastAsia="zh-CN"/>
              </w:rPr>
              <w:t>项目征集文件</w:t>
            </w:r>
            <w:r>
              <w:rPr>
                <w:rFonts w:hint="eastAsia" w:cs="Wingdings" w:asciiTheme="minorEastAsia" w:hAnsiTheme="minorEastAsia"/>
                <w:b/>
                <w:sz w:val="24"/>
                <w:highlight w:val="none"/>
              </w:rPr>
              <w:t>要求</w:t>
            </w:r>
          </w:p>
        </w:tc>
        <w:tc>
          <w:tcPr>
            <w:tcW w:w="1246" w:type="pct"/>
            <w:vAlign w:val="center"/>
          </w:tcPr>
          <w:p>
            <w:pPr>
              <w:pStyle w:val="13"/>
              <w:jc w:val="center"/>
              <w:rPr>
                <w:rFonts w:cs="Wingdings" w:asciiTheme="minorEastAsia" w:hAnsiTheme="minorEastAsia"/>
                <w:b/>
                <w:sz w:val="24"/>
                <w:highlight w:val="none"/>
              </w:rPr>
            </w:pPr>
            <w:r>
              <w:rPr>
                <w:rFonts w:hint="eastAsia" w:cs="Wingdings" w:asciiTheme="minorEastAsia" w:hAnsiTheme="minorEastAsia"/>
                <w:b/>
                <w:sz w:val="24"/>
                <w:highlight w:val="none"/>
                <w:lang w:eastAsia="zh-CN"/>
              </w:rPr>
              <w:t>参审单位</w:t>
            </w:r>
            <w:r>
              <w:rPr>
                <w:rFonts w:hint="eastAsia" w:cs="Wingdings" w:asciiTheme="minorEastAsia" w:hAnsiTheme="minorEastAsia"/>
                <w:b/>
                <w:sz w:val="24"/>
                <w:highlight w:val="none"/>
              </w:rPr>
              <w:t>承诺</w:t>
            </w:r>
          </w:p>
        </w:tc>
        <w:tc>
          <w:tcPr>
            <w:tcW w:w="739" w:type="pct"/>
            <w:vAlign w:val="center"/>
          </w:tcPr>
          <w:p>
            <w:pPr>
              <w:pStyle w:val="13"/>
              <w:jc w:val="center"/>
              <w:rPr>
                <w:rFonts w:cs="Wingdings" w:asciiTheme="minorEastAsia" w:hAnsiTheme="minorEastAsia"/>
                <w:b/>
                <w:sz w:val="24"/>
                <w:highlight w:val="none"/>
              </w:rPr>
            </w:pPr>
            <w:r>
              <w:rPr>
                <w:rFonts w:hint="eastAsia" w:cs="Wingdings" w:asciiTheme="minorEastAsia" w:hAnsiTheme="minorEastAsia"/>
                <w:b/>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4" w:type="pct"/>
            <w:vAlign w:val="center"/>
          </w:tcPr>
          <w:p>
            <w:pPr>
              <w:jc w:val="center"/>
              <w:rPr>
                <w:rFonts w:asciiTheme="minorEastAsia" w:hAnsiTheme="minorEastAsia" w:eastAsiaTheme="minorEastAsia"/>
                <w:sz w:val="24"/>
                <w:highlight w:val="none"/>
              </w:rPr>
            </w:pPr>
            <w:r>
              <w:rPr>
                <w:rFonts w:asciiTheme="minorEastAsia" w:hAnsiTheme="minorEastAsia" w:eastAsiaTheme="minorEastAsia"/>
                <w:sz w:val="24"/>
                <w:highlight w:val="none"/>
              </w:rPr>
              <w:t>1</w:t>
            </w:r>
          </w:p>
        </w:tc>
        <w:tc>
          <w:tcPr>
            <w:tcW w:w="1124" w:type="pct"/>
            <w:vAlign w:val="center"/>
          </w:tcPr>
          <w:p>
            <w:pPr>
              <w:jc w:val="center"/>
              <w:rPr>
                <w:rFonts w:ascii="宋体" w:hAnsi="宋体" w:eastAsia="宋体"/>
                <w:sz w:val="24"/>
                <w:highlight w:val="none"/>
              </w:rPr>
            </w:pPr>
            <w:r>
              <w:rPr>
                <w:rFonts w:asciiTheme="minorEastAsia" w:hAnsiTheme="minorEastAsia" w:eastAsiaTheme="minorEastAsia"/>
                <w:sz w:val="24"/>
                <w:highlight w:val="none"/>
              </w:rPr>
              <w:t>付款方式</w:t>
            </w:r>
          </w:p>
        </w:tc>
        <w:tc>
          <w:tcPr>
            <w:tcW w:w="1465" w:type="pct"/>
            <w:vAlign w:val="center"/>
          </w:tcPr>
          <w:p>
            <w:pPr>
              <w:jc w:val="center"/>
              <w:rPr>
                <w:rFonts w:asciiTheme="minorEastAsia" w:hAnsiTheme="minorEastAsia" w:eastAsiaTheme="minorEastAsia"/>
                <w:sz w:val="24"/>
                <w:highlight w:val="none"/>
              </w:rPr>
            </w:pPr>
          </w:p>
        </w:tc>
        <w:tc>
          <w:tcPr>
            <w:tcW w:w="1246" w:type="pct"/>
            <w:vAlign w:val="center"/>
          </w:tcPr>
          <w:p>
            <w:pPr>
              <w:jc w:val="center"/>
              <w:rPr>
                <w:rFonts w:asciiTheme="minorEastAsia" w:hAnsiTheme="minorEastAsia" w:eastAsiaTheme="minorEastAsia"/>
                <w:sz w:val="24"/>
                <w:highlight w:val="none"/>
              </w:rPr>
            </w:pPr>
          </w:p>
        </w:tc>
        <w:tc>
          <w:tcPr>
            <w:tcW w:w="739" w:type="pct"/>
            <w:vAlign w:val="center"/>
          </w:tcPr>
          <w:p>
            <w:pPr>
              <w:jc w:val="center"/>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4" w:type="pct"/>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p>
        </w:tc>
        <w:tc>
          <w:tcPr>
            <w:tcW w:w="1124" w:type="pct"/>
            <w:vAlign w:val="center"/>
          </w:tcPr>
          <w:p>
            <w:pPr>
              <w:jc w:val="center"/>
              <w:rPr>
                <w:rFonts w:ascii="宋体" w:hAnsi="宋体" w:eastAsia="宋体"/>
                <w:sz w:val="24"/>
                <w:highlight w:val="none"/>
              </w:rPr>
            </w:pPr>
            <w:r>
              <w:rPr>
                <w:rFonts w:hint="eastAsia" w:ascii="宋体" w:hAnsi="宋体" w:eastAsia="宋体"/>
                <w:sz w:val="24"/>
                <w:highlight w:val="none"/>
              </w:rPr>
              <w:t>供货及安装地点</w:t>
            </w:r>
          </w:p>
        </w:tc>
        <w:tc>
          <w:tcPr>
            <w:tcW w:w="1465" w:type="pct"/>
            <w:vAlign w:val="center"/>
          </w:tcPr>
          <w:p>
            <w:pPr>
              <w:jc w:val="center"/>
              <w:rPr>
                <w:rFonts w:asciiTheme="minorEastAsia" w:hAnsiTheme="minorEastAsia" w:eastAsiaTheme="minorEastAsia"/>
                <w:sz w:val="24"/>
                <w:highlight w:val="none"/>
              </w:rPr>
            </w:pPr>
          </w:p>
        </w:tc>
        <w:tc>
          <w:tcPr>
            <w:tcW w:w="1246" w:type="pct"/>
            <w:vAlign w:val="center"/>
          </w:tcPr>
          <w:p>
            <w:pPr>
              <w:jc w:val="center"/>
              <w:rPr>
                <w:rFonts w:asciiTheme="minorEastAsia" w:hAnsiTheme="minorEastAsia" w:eastAsiaTheme="minorEastAsia"/>
                <w:sz w:val="24"/>
                <w:highlight w:val="none"/>
              </w:rPr>
            </w:pPr>
          </w:p>
        </w:tc>
        <w:tc>
          <w:tcPr>
            <w:tcW w:w="739" w:type="pct"/>
            <w:vAlign w:val="center"/>
          </w:tcPr>
          <w:p>
            <w:pPr>
              <w:jc w:val="center"/>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4" w:type="pct"/>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p>
        </w:tc>
        <w:tc>
          <w:tcPr>
            <w:tcW w:w="1124" w:type="pct"/>
            <w:vAlign w:val="center"/>
          </w:tcPr>
          <w:p>
            <w:pPr>
              <w:jc w:val="center"/>
              <w:rPr>
                <w:rFonts w:ascii="宋体" w:hAnsi="宋体" w:eastAsia="宋体"/>
                <w:sz w:val="24"/>
                <w:highlight w:val="none"/>
              </w:rPr>
            </w:pPr>
            <w:r>
              <w:rPr>
                <w:rFonts w:hint="eastAsia" w:ascii="宋体" w:hAnsi="宋体" w:eastAsia="宋体"/>
                <w:sz w:val="24"/>
                <w:highlight w:val="none"/>
              </w:rPr>
              <w:t>供货及安装期限</w:t>
            </w:r>
          </w:p>
        </w:tc>
        <w:tc>
          <w:tcPr>
            <w:tcW w:w="1465" w:type="pct"/>
            <w:vAlign w:val="center"/>
          </w:tcPr>
          <w:p>
            <w:pPr>
              <w:jc w:val="center"/>
              <w:rPr>
                <w:rFonts w:asciiTheme="minorEastAsia" w:hAnsiTheme="minorEastAsia" w:eastAsiaTheme="minorEastAsia"/>
                <w:sz w:val="24"/>
                <w:highlight w:val="none"/>
              </w:rPr>
            </w:pPr>
          </w:p>
        </w:tc>
        <w:tc>
          <w:tcPr>
            <w:tcW w:w="1246" w:type="pct"/>
            <w:vAlign w:val="center"/>
          </w:tcPr>
          <w:p>
            <w:pPr>
              <w:pStyle w:val="37"/>
              <w:jc w:val="center"/>
              <w:rPr>
                <w:rFonts w:asciiTheme="minorEastAsia" w:hAnsiTheme="minorEastAsia" w:eastAsiaTheme="minorEastAsia"/>
                <w:highlight w:val="none"/>
              </w:rPr>
            </w:pPr>
          </w:p>
        </w:tc>
        <w:tc>
          <w:tcPr>
            <w:tcW w:w="739" w:type="pct"/>
            <w:vAlign w:val="center"/>
          </w:tcPr>
          <w:p>
            <w:pPr>
              <w:jc w:val="center"/>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4" w:type="pct"/>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w:t>
            </w:r>
          </w:p>
        </w:tc>
        <w:tc>
          <w:tcPr>
            <w:tcW w:w="1124" w:type="pct"/>
            <w:vAlign w:val="center"/>
          </w:tcPr>
          <w:p>
            <w:pPr>
              <w:jc w:val="center"/>
              <w:rPr>
                <w:rFonts w:ascii="宋体" w:hAnsi="宋体" w:eastAsia="宋体"/>
                <w:sz w:val="24"/>
                <w:highlight w:val="none"/>
              </w:rPr>
            </w:pPr>
            <w:r>
              <w:rPr>
                <w:rFonts w:hint="eastAsia" w:ascii="宋体" w:hAnsi="宋体" w:eastAsia="宋体"/>
                <w:sz w:val="24"/>
                <w:highlight w:val="none"/>
              </w:rPr>
              <w:t>免费质保期</w:t>
            </w:r>
          </w:p>
        </w:tc>
        <w:tc>
          <w:tcPr>
            <w:tcW w:w="1465" w:type="pct"/>
            <w:vAlign w:val="center"/>
          </w:tcPr>
          <w:p>
            <w:pPr>
              <w:jc w:val="center"/>
              <w:rPr>
                <w:rFonts w:asciiTheme="minorEastAsia" w:hAnsiTheme="minorEastAsia" w:eastAsiaTheme="minorEastAsia"/>
                <w:sz w:val="24"/>
                <w:highlight w:val="none"/>
              </w:rPr>
            </w:pPr>
          </w:p>
        </w:tc>
        <w:tc>
          <w:tcPr>
            <w:tcW w:w="1246" w:type="pct"/>
            <w:vAlign w:val="center"/>
          </w:tcPr>
          <w:p>
            <w:pPr>
              <w:jc w:val="center"/>
              <w:rPr>
                <w:rFonts w:asciiTheme="minorEastAsia" w:hAnsiTheme="minorEastAsia" w:eastAsiaTheme="minorEastAsia"/>
                <w:sz w:val="24"/>
                <w:highlight w:val="none"/>
              </w:rPr>
            </w:pPr>
          </w:p>
        </w:tc>
        <w:tc>
          <w:tcPr>
            <w:tcW w:w="739" w:type="pct"/>
            <w:vAlign w:val="center"/>
          </w:tcPr>
          <w:p>
            <w:pPr>
              <w:jc w:val="center"/>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4" w:type="pct"/>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w:t>
            </w:r>
          </w:p>
        </w:tc>
        <w:tc>
          <w:tcPr>
            <w:tcW w:w="1124" w:type="pct"/>
            <w:vAlign w:val="center"/>
          </w:tcPr>
          <w:p>
            <w:pPr>
              <w:jc w:val="center"/>
              <w:rPr>
                <w:rFonts w:ascii="宋体" w:hAnsi="宋体" w:eastAsia="宋体"/>
                <w:sz w:val="24"/>
                <w:highlight w:val="none"/>
              </w:rPr>
            </w:pPr>
          </w:p>
        </w:tc>
        <w:tc>
          <w:tcPr>
            <w:tcW w:w="1465" w:type="pct"/>
            <w:vAlign w:val="center"/>
          </w:tcPr>
          <w:p>
            <w:pPr>
              <w:jc w:val="center"/>
              <w:rPr>
                <w:rFonts w:asciiTheme="minorEastAsia" w:hAnsiTheme="minorEastAsia" w:eastAsiaTheme="minorEastAsia"/>
                <w:sz w:val="24"/>
                <w:highlight w:val="none"/>
              </w:rPr>
            </w:pPr>
          </w:p>
        </w:tc>
        <w:tc>
          <w:tcPr>
            <w:tcW w:w="1246" w:type="pct"/>
            <w:vAlign w:val="center"/>
          </w:tcPr>
          <w:p>
            <w:pPr>
              <w:jc w:val="center"/>
              <w:rPr>
                <w:rFonts w:asciiTheme="minorEastAsia" w:hAnsiTheme="minorEastAsia" w:eastAsiaTheme="minorEastAsia"/>
                <w:sz w:val="24"/>
                <w:highlight w:val="none"/>
              </w:rPr>
            </w:pPr>
          </w:p>
        </w:tc>
        <w:tc>
          <w:tcPr>
            <w:tcW w:w="739" w:type="pct"/>
            <w:vAlign w:val="center"/>
          </w:tcPr>
          <w:p>
            <w:pPr>
              <w:jc w:val="center"/>
              <w:rPr>
                <w:rFonts w:asciiTheme="minorEastAsia" w:hAnsiTheme="minorEastAsia" w:eastAsiaTheme="minorEastAsia"/>
                <w:sz w:val="24"/>
                <w:highlight w:val="none"/>
              </w:rPr>
            </w:pPr>
          </w:p>
        </w:tc>
      </w:tr>
    </w:tbl>
    <w:p>
      <w:pPr>
        <w:pStyle w:val="9"/>
        <w:spacing w:line="360" w:lineRule="auto"/>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lang w:eastAsia="zh-CN"/>
        </w:rPr>
        <w:t>参审单位电子签章或鲜章</w:t>
      </w:r>
      <w:r>
        <w:rPr>
          <w:rFonts w:hint="eastAsia" w:asciiTheme="minorEastAsia" w:hAnsiTheme="minorEastAsia" w:eastAsiaTheme="minorEastAsia"/>
          <w:b w:val="0"/>
          <w:sz w:val="24"/>
          <w:highlight w:val="none"/>
        </w:rPr>
        <w:t>：</w:t>
      </w:r>
      <w:r>
        <w:rPr>
          <w:rFonts w:asciiTheme="minorEastAsia" w:hAnsiTheme="minorEastAsia" w:eastAsiaTheme="minorEastAsia"/>
          <w:b w:val="0"/>
          <w:sz w:val="24"/>
          <w:highlight w:val="none"/>
        </w:rPr>
        <w:br w:type="page"/>
      </w:r>
    </w:p>
    <w:p>
      <w:pPr>
        <w:spacing w:line="360" w:lineRule="auto"/>
        <w:jc w:val="center"/>
        <w:outlineLvl w:val="1"/>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七、</w:t>
      </w:r>
      <w:r>
        <w:rPr>
          <w:rFonts w:hint="eastAsia" w:asciiTheme="minorEastAsia" w:hAnsiTheme="minorEastAsia" w:eastAsiaTheme="minorEastAsia"/>
          <w:b/>
          <w:sz w:val="24"/>
          <w:highlight w:val="none"/>
          <w:lang w:eastAsia="zh-CN"/>
        </w:rPr>
        <w:t>施工组织设计</w:t>
      </w:r>
    </w:p>
    <w:p>
      <w:pPr>
        <w:spacing w:line="360" w:lineRule="auto"/>
        <w:jc w:val="center"/>
        <w:rPr>
          <w:rFonts w:asciiTheme="minorEastAsia" w:hAnsiTheme="minorEastAsia" w:eastAsiaTheme="minorEastAsia"/>
          <w:i/>
          <w:sz w:val="24"/>
          <w:highlight w:val="none"/>
        </w:rPr>
      </w:pPr>
      <w:r>
        <w:rPr>
          <w:rFonts w:asciiTheme="minorEastAsia" w:hAnsiTheme="minorEastAsia" w:eastAsiaTheme="minorEastAsia"/>
          <w:i/>
          <w:sz w:val="24"/>
          <w:highlight w:val="none"/>
        </w:rPr>
        <w:t>(</w:t>
      </w:r>
      <w:r>
        <w:rPr>
          <w:rFonts w:hint="eastAsia" w:asciiTheme="minorEastAsia" w:hAnsiTheme="minorEastAsia" w:eastAsiaTheme="minorEastAsia"/>
          <w:i/>
          <w:sz w:val="24"/>
          <w:highlight w:val="none"/>
          <w:lang w:eastAsia="zh-CN"/>
        </w:rPr>
        <w:t>参审单位</w:t>
      </w:r>
      <w:r>
        <w:rPr>
          <w:rFonts w:asciiTheme="minorEastAsia" w:hAnsiTheme="minorEastAsia" w:eastAsiaTheme="minorEastAsia"/>
          <w:i/>
          <w:sz w:val="24"/>
          <w:highlight w:val="none"/>
        </w:rPr>
        <w:t>可自行制作格式)</w:t>
      </w:r>
    </w:p>
    <w:p>
      <w:pPr>
        <w:widowControl/>
        <w:jc w:val="left"/>
        <w:rPr>
          <w:rFonts w:asciiTheme="minorEastAsia" w:hAnsiTheme="minorEastAsia" w:eastAsiaTheme="minorEastAsia"/>
          <w:sz w:val="24"/>
          <w:highlight w:val="none"/>
        </w:rPr>
      </w:pPr>
      <w:r>
        <w:rPr>
          <w:rFonts w:asciiTheme="minorEastAsia" w:hAnsiTheme="minorEastAsia" w:eastAsiaTheme="minorEastAsia"/>
          <w:sz w:val="24"/>
          <w:highlight w:val="none"/>
        </w:rPr>
        <w:br w:type="page"/>
      </w:r>
    </w:p>
    <w:p>
      <w:pPr>
        <w:spacing w:line="360" w:lineRule="auto"/>
        <w:jc w:val="center"/>
        <w:outlineLvl w:val="1"/>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八、售后服务方案</w:t>
      </w:r>
    </w:p>
    <w:p>
      <w:pPr>
        <w:spacing w:line="360" w:lineRule="auto"/>
        <w:jc w:val="center"/>
        <w:rPr>
          <w:rFonts w:asciiTheme="minorEastAsia" w:hAnsiTheme="minorEastAsia" w:eastAsiaTheme="minorEastAsia"/>
          <w:i/>
          <w:sz w:val="24"/>
          <w:highlight w:val="none"/>
        </w:rPr>
      </w:pPr>
      <w:r>
        <w:rPr>
          <w:rFonts w:asciiTheme="minorEastAsia" w:hAnsiTheme="minorEastAsia" w:eastAsiaTheme="minorEastAsia"/>
          <w:i/>
          <w:sz w:val="24"/>
          <w:highlight w:val="none"/>
        </w:rPr>
        <w:t>(</w:t>
      </w:r>
      <w:r>
        <w:rPr>
          <w:rFonts w:hint="eastAsia" w:asciiTheme="minorEastAsia" w:hAnsiTheme="minorEastAsia" w:eastAsiaTheme="minorEastAsia"/>
          <w:i/>
          <w:sz w:val="24"/>
          <w:highlight w:val="none"/>
          <w:lang w:eastAsia="zh-CN"/>
        </w:rPr>
        <w:t>参审单位</w:t>
      </w:r>
      <w:r>
        <w:rPr>
          <w:rFonts w:asciiTheme="minorEastAsia" w:hAnsiTheme="minorEastAsia" w:eastAsiaTheme="minorEastAsia"/>
          <w:i/>
          <w:sz w:val="24"/>
          <w:highlight w:val="none"/>
        </w:rPr>
        <w:t>可自行制作格式)</w:t>
      </w:r>
    </w:p>
    <w:p>
      <w:pPr>
        <w:widowControl/>
        <w:jc w:val="left"/>
        <w:rPr>
          <w:rFonts w:asciiTheme="minorEastAsia" w:hAnsiTheme="minorEastAsia" w:eastAsiaTheme="minorEastAsia"/>
          <w:sz w:val="24"/>
          <w:highlight w:val="none"/>
        </w:rPr>
      </w:pPr>
      <w:r>
        <w:rPr>
          <w:rFonts w:asciiTheme="minorEastAsia" w:hAnsiTheme="minorEastAsia" w:eastAsiaTheme="minorEastAsia"/>
          <w:sz w:val="24"/>
          <w:highlight w:val="none"/>
        </w:rPr>
        <w:br w:type="page"/>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九、</w:t>
      </w:r>
      <w:r>
        <w:rPr>
          <w:rFonts w:hint="eastAsia" w:asciiTheme="minorEastAsia" w:hAnsiTheme="minorEastAsia" w:eastAsiaTheme="minorEastAsia"/>
          <w:b/>
          <w:sz w:val="24"/>
          <w:highlight w:val="none"/>
          <w:lang w:val="en-US" w:eastAsia="zh-CN"/>
        </w:rPr>
        <w:t>其他资料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2"/>
        <w:rPr>
          <w:rFonts w:hint="eastAsia" w:asciiTheme="minorEastAsia" w:hAnsiTheme="minorEastAsia" w:eastAsiaTheme="minorEastAsia"/>
          <w:b/>
          <w:sz w:val="24"/>
          <w:highlight w:val="none"/>
          <w:lang w:eastAsia="zh-CN"/>
        </w:rPr>
      </w:pPr>
      <w:r>
        <w:rPr>
          <w:rFonts w:hint="eastAsia" w:asciiTheme="minorEastAsia" w:hAnsiTheme="minorEastAsia" w:eastAsiaTheme="minorEastAsia"/>
          <w:i/>
          <w:sz w:val="24"/>
          <w:highlight w:val="none"/>
          <w:lang w:eastAsia="zh-CN"/>
        </w:rPr>
        <w:t>（营业执照、税务登记证、工本费转账回单等）</w:t>
      </w:r>
    </w:p>
    <w:p>
      <w:pPr>
        <w:spacing w:line="360" w:lineRule="auto"/>
        <w:ind w:firstLine="480" w:firstLineChars="200"/>
        <w:rPr>
          <w:rFonts w:asciiTheme="minorEastAsia" w:hAnsiTheme="minorEastAsia" w:eastAsiaTheme="minorEastAsia"/>
          <w:sz w:val="24"/>
          <w:highlight w:val="none"/>
        </w:rPr>
      </w:pPr>
    </w:p>
    <w:p>
      <w:pPr>
        <w:spacing w:line="360" w:lineRule="auto"/>
        <w:ind w:firstLine="480" w:firstLineChars="200"/>
        <w:rPr>
          <w:rFonts w:hint="default" w:asciiTheme="minorEastAsia" w:hAnsiTheme="minorEastAsia" w:eastAsiaTheme="minorEastAsia"/>
          <w:sz w:val="24"/>
          <w:highlight w:val="none"/>
          <w:lang w:val="en-US" w:eastAsia="zh-CN"/>
        </w:rPr>
      </w:pPr>
      <w:r>
        <w:rPr>
          <w:rFonts w:hint="eastAsia" w:asciiTheme="minorEastAsia" w:hAnsiTheme="minorEastAsia" w:eastAsiaTheme="minorEastAsia"/>
          <w:sz w:val="24"/>
          <w:highlight w:val="none"/>
          <w:lang w:val="en-US" w:eastAsia="zh-CN"/>
        </w:rPr>
        <w:t>本项目为第二次征集，参与第一次征集的单位无需再次转账，直接将第一次的回单放于此处即可。</w:t>
      </w:r>
    </w:p>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Sylfaen">
    <w:panose1 w:val="010A0502050306030303"/>
    <w:charset w:val="00"/>
    <w:family w:val="roman"/>
    <w:pitch w:val="default"/>
    <w:sig w:usb0="04000687" w:usb1="00000000" w:usb2="00000000" w:usb3="00000000" w:csb0="2000009F"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left"/>
      <w:rPr>
        <w:rFonts w:asciiTheme="minorEastAsia" w:hAnsiTheme="minorEastAsia" w:eastAsia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A1A3C8"/>
    <w:multiLevelType w:val="singleLevel"/>
    <w:tmpl w:val="CEA1A3C8"/>
    <w:lvl w:ilvl="0" w:tentative="0">
      <w:start w:val="2"/>
      <w:numFmt w:val="chineseCounting"/>
      <w:suff w:val="nothing"/>
      <w:lvlText w:val="%1、"/>
      <w:lvlJc w:val="left"/>
      <w:rPr>
        <w:rFonts w:hint="eastAsia"/>
      </w:rPr>
    </w:lvl>
  </w:abstractNum>
  <w:abstractNum w:abstractNumId="1">
    <w:nsid w:val="E293E9E8"/>
    <w:multiLevelType w:val="singleLevel"/>
    <w:tmpl w:val="E293E9E8"/>
    <w:lvl w:ilvl="0" w:tentative="0">
      <w:start w:val="5"/>
      <w:numFmt w:val="chineseCounting"/>
      <w:suff w:val="nothing"/>
      <w:lvlText w:val="%1、"/>
      <w:lvlJc w:val="left"/>
      <w:rPr>
        <w:rFonts w:hint="eastAsia"/>
      </w:rPr>
    </w:lvl>
  </w:abstractNum>
  <w:abstractNum w:abstractNumId="2">
    <w:nsid w:val="121DDAFE"/>
    <w:multiLevelType w:val="singleLevel"/>
    <w:tmpl w:val="121DDAFE"/>
    <w:lvl w:ilvl="0" w:tentative="0">
      <w:start w:val="3"/>
      <w:numFmt w:val="chineseCounting"/>
      <w:suff w:val="space"/>
      <w:lvlText w:val="第%1章"/>
      <w:lvlJc w:val="left"/>
      <w:rPr>
        <w:rFonts w:hint="eastAsia"/>
      </w:rPr>
    </w:lvl>
  </w:abstractNum>
  <w:abstractNum w:abstractNumId="3">
    <w:nsid w:val="23FD7CDA"/>
    <w:multiLevelType w:val="singleLevel"/>
    <w:tmpl w:val="23FD7CDA"/>
    <w:lvl w:ilvl="0" w:tentative="0">
      <w:start w:val="1"/>
      <w:numFmt w:val="decimal"/>
      <w:lvlText w:val="%1."/>
      <w:lvlJc w:val="left"/>
      <w:pPr>
        <w:tabs>
          <w:tab w:val="left" w:pos="312"/>
        </w:tabs>
      </w:pPr>
    </w:lvl>
  </w:abstractNum>
  <w:abstractNum w:abstractNumId="4">
    <w:nsid w:val="2EC1329A"/>
    <w:multiLevelType w:val="singleLevel"/>
    <w:tmpl w:val="2EC1329A"/>
    <w:lvl w:ilvl="0" w:tentative="0">
      <w:start w:val="6"/>
      <w:numFmt w:val="chineseCounting"/>
      <w:suff w:val="nothing"/>
      <w:lvlText w:val="%1、"/>
      <w:lvlJc w:val="left"/>
      <w:rPr>
        <w:rFonts w:hint="eastAsia"/>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4MjNjYjVhNjhmNDhhOGIzMWNhNmMwNDJlZTRlZDgifQ=="/>
  </w:docVars>
  <w:rsids>
    <w:rsidRoot w:val="00276BA1"/>
    <w:rsid w:val="0000043F"/>
    <w:rsid w:val="000049DA"/>
    <w:rsid w:val="000056B7"/>
    <w:rsid w:val="00012A13"/>
    <w:rsid w:val="000131F7"/>
    <w:rsid w:val="00016B6C"/>
    <w:rsid w:val="00020B57"/>
    <w:rsid w:val="00033B5B"/>
    <w:rsid w:val="00037BE2"/>
    <w:rsid w:val="00037DBE"/>
    <w:rsid w:val="00042139"/>
    <w:rsid w:val="00042B14"/>
    <w:rsid w:val="00044F49"/>
    <w:rsid w:val="000450C3"/>
    <w:rsid w:val="00050A3F"/>
    <w:rsid w:val="000530EC"/>
    <w:rsid w:val="000544DE"/>
    <w:rsid w:val="000648D2"/>
    <w:rsid w:val="00070E0E"/>
    <w:rsid w:val="00076DB7"/>
    <w:rsid w:val="00080FEB"/>
    <w:rsid w:val="00081B81"/>
    <w:rsid w:val="000868D6"/>
    <w:rsid w:val="00094D41"/>
    <w:rsid w:val="00097CB9"/>
    <w:rsid w:val="000A3569"/>
    <w:rsid w:val="000A4640"/>
    <w:rsid w:val="000A6345"/>
    <w:rsid w:val="000A6693"/>
    <w:rsid w:val="000A6B73"/>
    <w:rsid w:val="000A7D94"/>
    <w:rsid w:val="000B1511"/>
    <w:rsid w:val="000B54F4"/>
    <w:rsid w:val="000C1DB1"/>
    <w:rsid w:val="000D3F37"/>
    <w:rsid w:val="000D431F"/>
    <w:rsid w:val="000E3C74"/>
    <w:rsid w:val="000E3F9B"/>
    <w:rsid w:val="000E6689"/>
    <w:rsid w:val="000F014C"/>
    <w:rsid w:val="000F172B"/>
    <w:rsid w:val="000F1C24"/>
    <w:rsid w:val="000F2198"/>
    <w:rsid w:val="000F39B6"/>
    <w:rsid w:val="000F6B7B"/>
    <w:rsid w:val="00100B0F"/>
    <w:rsid w:val="0010187C"/>
    <w:rsid w:val="001037E3"/>
    <w:rsid w:val="00110911"/>
    <w:rsid w:val="00116A70"/>
    <w:rsid w:val="0012143A"/>
    <w:rsid w:val="001222C6"/>
    <w:rsid w:val="00136767"/>
    <w:rsid w:val="00136D80"/>
    <w:rsid w:val="00137C7C"/>
    <w:rsid w:val="00140687"/>
    <w:rsid w:val="00141707"/>
    <w:rsid w:val="00146421"/>
    <w:rsid w:val="001479CF"/>
    <w:rsid w:val="00153D8A"/>
    <w:rsid w:val="00155F64"/>
    <w:rsid w:val="00157856"/>
    <w:rsid w:val="00160729"/>
    <w:rsid w:val="00160D83"/>
    <w:rsid w:val="001638BF"/>
    <w:rsid w:val="001644D1"/>
    <w:rsid w:val="00166ED8"/>
    <w:rsid w:val="001714C9"/>
    <w:rsid w:val="001754E2"/>
    <w:rsid w:val="0018119B"/>
    <w:rsid w:val="001826D0"/>
    <w:rsid w:val="00183344"/>
    <w:rsid w:val="00183897"/>
    <w:rsid w:val="001844AB"/>
    <w:rsid w:val="00190F1F"/>
    <w:rsid w:val="001944B8"/>
    <w:rsid w:val="00196DA3"/>
    <w:rsid w:val="00197AC4"/>
    <w:rsid w:val="001A0DCD"/>
    <w:rsid w:val="001A5D34"/>
    <w:rsid w:val="001A68E5"/>
    <w:rsid w:val="001B21DF"/>
    <w:rsid w:val="001B2A54"/>
    <w:rsid w:val="001B5014"/>
    <w:rsid w:val="001B7327"/>
    <w:rsid w:val="001B74B8"/>
    <w:rsid w:val="001C67F2"/>
    <w:rsid w:val="001C762D"/>
    <w:rsid w:val="001D3BE8"/>
    <w:rsid w:val="001D46EF"/>
    <w:rsid w:val="001D53B4"/>
    <w:rsid w:val="001F28D2"/>
    <w:rsid w:val="001F2F45"/>
    <w:rsid w:val="001F3023"/>
    <w:rsid w:val="001F35F6"/>
    <w:rsid w:val="001F74CA"/>
    <w:rsid w:val="002003B6"/>
    <w:rsid w:val="002049B4"/>
    <w:rsid w:val="0020520B"/>
    <w:rsid w:val="00213C55"/>
    <w:rsid w:val="002163CF"/>
    <w:rsid w:val="0021657C"/>
    <w:rsid w:val="002168C4"/>
    <w:rsid w:val="002178B1"/>
    <w:rsid w:val="00223CF4"/>
    <w:rsid w:val="00224C4A"/>
    <w:rsid w:val="0023407E"/>
    <w:rsid w:val="00240B40"/>
    <w:rsid w:val="002440D8"/>
    <w:rsid w:val="00244182"/>
    <w:rsid w:val="00246810"/>
    <w:rsid w:val="00260860"/>
    <w:rsid w:val="00260B94"/>
    <w:rsid w:val="00264F2E"/>
    <w:rsid w:val="00271245"/>
    <w:rsid w:val="00272E6E"/>
    <w:rsid w:val="00274A9E"/>
    <w:rsid w:val="00276292"/>
    <w:rsid w:val="00276680"/>
    <w:rsid w:val="00276BA1"/>
    <w:rsid w:val="00277094"/>
    <w:rsid w:val="002A1A1D"/>
    <w:rsid w:val="002A28AD"/>
    <w:rsid w:val="002A3AEE"/>
    <w:rsid w:val="002B5318"/>
    <w:rsid w:val="002B5373"/>
    <w:rsid w:val="002B6D27"/>
    <w:rsid w:val="002C4BA9"/>
    <w:rsid w:val="002D1258"/>
    <w:rsid w:val="002D2965"/>
    <w:rsid w:val="002D3D02"/>
    <w:rsid w:val="002D4CB5"/>
    <w:rsid w:val="002D684B"/>
    <w:rsid w:val="002E3B26"/>
    <w:rsid w:val="002E4AB8"/>
    <w:rsid w:val="002F092B"/>
    <w:rsid w:val="002F5981"/>
    <w:rsid w:val="00310070"/>
    <w:rsid w:val="003110EC"/>
    <w:rsid w:val="00313029"/>
    <w:rsid w:val="00327C92"/>
    <w:rsid w:val="0033245B"/>
    <w:rsid w:val="00333292"/>
    <w:rsid w:val="003344E7"/>
    <w:rsid w:val="0033580B"/>
    <w:rsid w:val="0033628B"/>
    <w:rsid w:val="003365E7"/>
    <w:rsid w:val="003378D5"/>
    <w:rsid w:val="003419E9"/>
    <w:rsid w:val="003447AE"/>
    <w:rsid w:val="003473D7"/>
    <w:rsid w:val="00351AC8"/>
    <w:rsid w:val="00353075"/>
    <w:rsid w:val="00363E02"/>
    <w:rsid w:val="00373A96"/>
    <w:rsid w:val="003826C2"/>
    <w:rsid w:val="00383728"/>
    <w:rsid w:val="00391586"/>
    <w:rsid w:val="00394128"/>
    <w:rsid w:val="003947A4"/>
    <w:rsid w:val="00395235"/>
    <w:rsid w:val="0039561A"/>
    <w:rsid w:val="00397C7D"/>
    <w:rsid w:val="003A004F"/>
    <w:rsid w:val="003B4130"/>
    <w:rsid w:val="003B67D3"/>
    <w:rsid w:val="003B715B"/>
    <w:rsid w:val="003C4630"/>
    <w:rsid w:val="003D1D14"/>
    <w:rsid w:val="003D6C7C"/>
    <w:rsid w:val="003D6EFB"/>
    <w:rsid w:val="003D7E52"/>
    <w:rsid w:val="003E25C6"/>
    <w:rsid w:val="003F145B"/>
    <w:rsid w:val="003F326A"/>
    <w:rsid w:val="004011AA"/>
    <w:rsid w:val="0040202C"/>
    <w:rsid w:val="00406508"/>
    <w:rsid w:val="0041456E"/>
    <w:rsid w:val="00414F7E"/>
    <w:rsid w:val="004164F8"/>
    <w:rsid w:val="00416514"/>
    <w:rsid w:val="00417FD0"/>
    <w:rsid w:val="00420B7F"/>
    <w:rsid w:val="004230DA"/>
    <w:rsid w:val="0042488B"/>
    <w:rsid w:val="004427B7"/>
    <w:rsid w:val="0044349F"/>
    <w:rsid w:val="00445F1F"/>
    <w:rsid w:val="00451F60"/>
    <w:rsid w:val="00452BB2"/>
    <w:rsid w:val="0045656D"/>
    <w:rsid w:val="00462D98"/>
    <w:rsid w:val="00472A44"/>
    <w:rsid w:val="00473A89"/>
    <w:rsid w:val="00474D3B"/>
    <w:rsid w:val="004757D6"/>
    <w:rsid w:val="00475899"/>
    <w:rsid w:val="004802A8"/>
    <w:rsid w:val="00482C78"/>
    <w:rsid w:val="004874AE"/>
    <w:rsid w:val="00492E2B"/>
    <w:rsid w:val="00494D24"/>
    <w:rsid w:val="004951D1"/>
    <w:rsid w:val="004A27D0"/>
    <w:rsid w:val="004A4D67"/>
    <w:rsid w:val="004B2D4C"/>
    <w:rsid w:val="004C7378"/>
    <w:rsid w:val="004D3D4B"/>
    <w:rsid w:val="004D5498"/>
    <w:rsid w:val="004D66A5"/>
    <w:rsid w:val="004D6B00"/>
    <w:rsid w:val="004E1D50"/>
    <w:rsid w:val="004F0396"/>
    <w:rsid w:val="00501382"/>
    <w:rsid w:val="00503F25"/>
    <w:rsid w:val="005054B9"/>
    <w:rsid w:val="00506E4F"/>
    <w:rsid w:val="00510798"/>
    <w:rsid w:val="00514ED8"/>
    <w:rsid w:val="00515F12"/>
    <w:rsid w:val="00524A11"/>
    <w:rsid w:val="00527768"/>
    <w:rsid w:val="005327FB"/>
    <w:rsid w:val="00533FCA"/>
    <w:rsid w:val="00534582"/>
    <w:rsid w:val="0054317E"/>
    <w:rsid w:val="00546D49"/>
    <w:rsid w:val="00560679"/>
    <w:rsid w:val="005616B5"/>
    <w:rsid w:val="00571315"/>
    <w:rsid w:val="005749F1"/>
    <w:rsid w:val="00582075"/>
    <w:rsid w:val="00585EB3"/>
    <w:rsid w:val="00592509"/>
    <w:rsid w:val="00596721"/>
    <w:rsid w:val="00597B15"/>
    <w:rsid w:val="005A044C"/>
    <w:rsid w:val="005B5C95"/>
    <w:rsid w:val="005B6740"/>
    <w:rsid w:val="005D0200"/>
    <w:rsid w:val="005D44EF"/>
    <w:rsid w:val="005D4814"/>
    <w:rsid w:val="005D5112"/>
    <w:rsid w:val="005F3914"/>
    <w:rsid w:val="005F3B5A"/>
    <w:rsid w:val="005F6AB4"/>
    <w:rsid w:val="00610A66"/>
    <w:rsid w:val="00613177"/>
    <w:rsid w:val="00613F7C"/>
    <w:rsid w:val="00614BF2"/>
    <w:rsid w:val="0061618E"/>
    <w:rsid w:val="00620560"/>
    <w:rsid w:val="006208CB"/>
    <w:rsid w:val="00623DE2"/>
    <w:rsid w:val="00627601"/>
    <w:rsid w:val="006300D0"/>
    <w:rsid w:val="00632012"/>
    <w:rsid w:val="00634694"/>
    <w:rsid w:val="00635F9D"/>
    <w:rsid w:val="00636517"/>
    <w:rsid w:val="00637690"/>
    <w:rsid w:val="00640E1E"/>
    <w:rsid w:val="0064389A"/>
    <w:rsid w:val="00645442"/>
    <w:rsid w:val="006525CD"/>
    <w:rsid w:val="00653F7F"/>
    <w:rsid w:val="00662EE8"/>
    <w:rsid w:val="00663813"/>
    <w:rsid w:val="00663C3B"/>
    <w:rsid w:val="00664AFD"/>
    <w:rsid w:val="00667567"/>
    <w:rsid w:val="0067391A"/>
    <w:rsid w:val="00674173"/>
    <w:rsid w:val="00674602"/>
    <w:rsid w:val="0067535A"/>
    <w:rsid w:val="00683CA0"/>
    <w:rsid w:val="00690AF6"/>
    <w:rsid w:val="00690DB1"/>
    <w:rsid w:val="00693404"/>
    <w:rsid w:val="006953D9"/>
    <w:rsid w:val="00697FE9"/>
    <w:rsid w:val="006A37F5"/>
    <w:rsid w:val="006A5FEE"/>
    <w:rsid w:val="006B1242"/>
    <w:rsid w:val="006B1DBC"/>
    <w:rsid w:val="006B63B7"/>
    <w:rsid w:val="006B7D9A"/>
    <w:rsid w:val="006C06D9"/>
    <w:rsid w:val="006C464F"/>
    <w:rsid w:val="006C5716"/>
    <w:rsid w:val="006C74A9"/>
    <w:rsid w:val="006D07DE"/>
    <w:rsid w:val="006D394E"/>
    <w:rsid w:val="006E06D9"/>
    <w:rsid w:val="006E1D40"/>
    <w:rsid w:val="006E2E1F"/>
    <w:rsid w:val="006E4BE8"/>
    <w:rsid w:val="006F5FFF"/>
    <w:rsid w:val="006F6E33"/>
    <w:rsid w:val="006F7AF3"/>
    <w:rsid w:val="00703635"/>
    <w:rsid w:val="007054AA"/>
    <w:rsid w:val="00706D4B"/>
    <w:rsid w:val="00707B8C"/>
    <w:rsid w:val="00710804"/>
    <w:rsid w:val="00711FC6"/>
    <w:rsid w:val="007130B1"/>
    <w:rsid w:val="00715071"/>
    <w:rsid w:val="007231E9"/>
    <w:rsid w:val="00727C59"/>
    <w:rsid w:val="00734E5D"/>
    <w:rsid w:val="00735AF1"/>
    <w:rsid w:val="00736013"/>
    <w:rsid w:val="00737661"/>
    <w:rsid w:val="00755D75"/>
    <w:rsid w:val="00756245"/>
    <w:rsid w:val="00761662"/>
    <w:rsid w:val="00764043"/>
    <w:rsid w:val="007757CF"/>
    <w:rsid w:val="00776FFC"/>
    <w:rsid w:val="0078128F"/>
    <w:rsid w:val="0078683C"/>
    <w:rsid w:val="00790EDB"/>
    <w:rsid w:val="00791538"/>
    <w:rsid w:val="0079326E"/>
    <w:rsid w:val="00796090"/>
    <w:rsid w:val="00796EDE"/>
    <w:rsid w:val="007A27A9"/>
    <w:rsid w:val="007A5A58"/>
    <w:rsid w:val="007A6740"/>
    <w:rsid w:val="007B1C56"/>
    <w:rsid w:val="007B2CCC"/>
    <w:rsid w:val="007B4996"/>
    <w:rsid w:val="007C3CD5"/>
    <w:rsid w:val="007C61EF"/>
    <w:rsid w:val="007D1C0D"/>
    <w:rsid w:val="007D2D23"/>
    <w:rsid w:val="007E27D6"/>
    <w:rsid w:val="007E3921"/>
    <w:rsid w:val="007E5DDE"/>
    <w:rsid w:val="00801028"/>
    <w:rsid w:val="00803793"/>
    <w:rsid w:val="0080643F"/>
    <w:rsid w:val="00814052"/>
    <w:rsid w:val="008149FD"/>
    <w:rsid w:val="00817A01"/>
    <w:rsid w:val="00824F21"/>
    <w:rsid w:val="00825E35"/>
    <w:rsid w:val="008334F8"/>
    <w:rsid w:val="008341AA"/>
    <w:rsid w:val="00835D8E"/>
    <w:rsid w:val="00844D03"/>
    <w:rsid w:val="00847B0F"/>
    <w:rsid w:val="00876659"/>
    <w:rsid w:val="00876677"/>
    <w:rsid w:val="0087734C"/>
    <w:rsid w:val="00882141"/>
    <w:rsid w:val="008922A8"/>
    <w:rsid w:val="00895728"/>
    <w:rsid w:val="00895BD5"/>
    <w:rsid w:val="0089742B"/>
    <w:rsid w:val="008A16C4"/>
    <w:rsid w:val="008A6FED"/>
    <w:rsid w:val="008B39C5"/>
    <w:rsid w:val="008B51AA"/>
    <w:rsid w:val="008B7932"/>
    <w:rsid w:val="008C67F2"/>
    <w:rsid w:val="008D064A"/>
    <w:rsid w:val="008D2B0F"/>
    <w:rsid w:val="008E449E"/>
    <w:rsid w:val="008E7062"/>
    <w:rsid w:val="008F187F"/>
    <w:rsid w:val="008F402F"/>
    <w:rsid w:val="008F55FA"/>
    <w:rsid w:val="008F76E8"/>
    <w:rsid w:val="008F76F5"/>
    <w:rsid w:val="008F7CD0"/>
    <w:rsid w:val="00902902"/>
    <w:rsid w:val="00902A4B"/>
    <w:rsid w:val="009078A1"/>
    <w:rsid w:val="00911E9C"/>
    <w:rsid w:val="00915083"/>
    <w:rsid w:val="00917405"/>
    <w:rsid w:val="00920035"/>
    <w:rsid w:val="00920F7C"/>
    <w:rsid w:val="00934CAE"/>
    <w:rsid w:val="0094257D"/>
    <w:rsid w:val="00942F60"/>
    <w:rsid w:val="0095211B"/>
    <w:rsid w:val="009541E0"/>
    <w:rsid w:val="0095467C"/>
    <w:rsid w:val="00954A61"/>
    <w:rsid w:val="00955C6F"/>
    <w:rsid w:val="00966C7B"/>
    <w:rsid w:val="009701DC"/>
    <w:rsid w:val="009715D8"/>
    <w:rsid w:val="00985C4B"/>
    <w:rsid w:val="00995BF9"/>
    <w:rsid w:val="00997C3C"/>
    <w:rsid w:val="009A0CAF"/>
    <w:rsid w:val="009A1474"/>
    <w:rsid w:val="009A2207"/>
    <w:rsid w:val="009A5147"/>
    <w:rsid w:val="009A74C4"/>
    <w:rsid w:val="009B6C42"/>
    <w:rsid w:val="009D31F7"/>
    <w:rsid w:val="009D32C2"/>
    <w:rsid w:val="009D50DB"/>
    <w:rsid w:val="009E3A0A"/>
    <w:rsid w:val="009F3E91"/>
    <w:rsid w:val="009F6CE7"/>
    <w:rsid w:val="00A01670"/>
    <w:rsid w:val="00A045E7"/>
    <w:rsid w:val="00A1499B"/>
    <w:rsid w:val="00A1551F"/>
    <w:rsid w:val="00A20879"/>
    <w:rsid w:val="00A20AFC"/>
    <w:rsid w:val="00A314C2"/>
    <w:rsid w:val="00A43B9C"/>
    <w:rsid w:val="00A53155"/>
    <w:rsid w:val="00A63E86"/>
    <w:rsid w:val="00A65A1C"/>
    <w:rsid w:val="00A6704B"/>
    <w:rsid w:val="00A757C3"/>
    <w:rsid w:val="00A75E5B"/>
    <w:rsid w:val="00A7684A"/>
    <w:rsid w:val="00A81193"/>
    <w:rsid w:val="00A82AED"/>
    <w:rsid w:val="00A83B69"/>
    <w:rsid w:val="00A84AF8"/>
    <w:rsid w:val="00A86533"/>
    <w:rsid w:val="00A9176A"/>
    <w:rsid w:val="00A91CA2"/>
    <w:rsid w:val="00A92FB8"/>
    <w:rsid w:val="00A948F1"/>
    <w:rsid w:val="00AA1D7D"/>
    <w:rsid w:val="00AA7525"/>
    <w:rsid w:val="00AB0EA9"/>
    <w:rsid w:val="00AB139D"/>
    <w:rsid w:val="00AB2C46"/>
    <w:rsid w:val="00AB3EFB"/>
    <w:rsid w:val="00AC0B05"/>
    <w:rsid w:val="00AD079A"/>
    <w:rsid w:val="00AD1890"/>
    <w:rsid w:val="00AE2149"/>
    <w:rsid w:val="00AE33AE"/>
    <w:rsid w:val="00AE3785"/>
    <w:rsid w:val="00AE3F91"/>
    <w:rsid w:val="00AE452F"/>
    <w:rsid w:val="00AE76E6"/>
    <w:rsid w:val="00B00ACC"/>
    <w:rsid w:val="00B039E3"/>
    <w:rsid w:val="00B043C1"/>
    <w:rsid w:val="00B0483C"/>
    <w:rsid w:val="00B22838"/>
    <w:rsid w:val="00B23212"/>
    <w:rsid w:val="00B232ED"/>
    <w:rsid w:val="00B32BC1"/>
    <w:rsid w:val="00B33E95"/>
    <w:rsid w:val="00B35B5E"/>
    <w:rsid w:val="00B3720B"/>
    <w:rsid w:val="00B40EE3"/>
    <w:rsid w:val="00B55271"/>
    <w:rsid w:val="00B5558A"/>
    <w:rsid w:val="00B56513"/>
    <w:rsid w:val="00B56B2E"/>
    <w:rsid w:val="00B64376"/>
    <w:rsid w:val="00B71533"/>
    <w:rsid w:val="00B7401F"/>
    <w:rsid w:val="00B806C3"/>
    <w:rsid w:val="00B84FCA"/>
    <w:rsid w:val="00B9089F"/>
    <w:rsid w:val="00B90B42"/>
    <w:rsid w:val="00B91AEE"/>
    <w:rsid w:val="00B94F71"/>
    <w:rsid w:val="00B95F5A"/>
    <w:rsid w:val="00B96EAD"/>
    <w:rsid w:val="00BA4B42"/>
    <w:rsid w:val="00BA79F5"/>
    <w:rsid w:val="00BB02E8"/>
    <w:rsid w:val="00BB3826"/>
    <w:rsid w:val="00BB3AB6"/>
    <w:rsid w:val="00BB766D"/>
    <w:rsid w:val="00BC007B"/>
    <w:rsid w:val="00BC15E7"/>
    <w:rsid w:val="00BC26BA"/>
    <w:rsid w:val="00BC35F8"/>
    <w:rsid w:val="00BC7140"/>
    <w:rsid w:val="00BD3944"/>
    <w:rsid w:val="00BF376F"/>
    <w:rsid w:val="00BF46A6"/>
    <w:rsid w:val="00BF62CF"/>
    <w:rsid w:val="00BF73D6"/>
    <w:rsid w:val="00C06545"/>
    <w:rsid w:val="00C1161C"/>
    <w:rsid w:val="00C220FC"/>
    <w:rsid w:val="00C24DFA"/>
    <w:rsid w:val="00C4202A"/>
    <w:rsid w:val="00C4211F"/>
    <w:rsid w:val="00C46A36"/>
    <w:rsid w:val="00C47037"/>
    <w:rsid w:val="00C53625"/>
    <w:rsid w:val="00C602C1"/>
    <w:rsid w:val="00C63FC0"/>
    <w:rsid w:val="00C650EC"/>
    <w:rsid w:val="00C66392"/>
    <w:rsid w:val="00C74C5E"/>
    <w:rsid w:val="00C827A2"/>
    <w:rsid w:val="00C82B69"/>
    <w:rsid w:val="00C85394"/>
    <w:rsid w:val="00C8657D"/>
    <w:rsid w:val="00C91B28"/>
    <w:rsid w:val="00C91F3A"/>
    <w:rsid w:val="00C94A6F"/>
    <w:rsid w:val="00C94F39"/>
    <w:rsid w:val="00CA06E3"/>
    <w:rsid w:val="00CB5797"/>
    <w:rsid w:val="00CC1202"/>
    <w:rsid w:val="00CC4099"/>
    <w:rsid w:val="00CC45C1"/>
    <w:rsid w:val="00CD09E1"/>
    <w:rsid w:val="00CD6202"/>
    <w:rsid w:val="00CE2486"/>
    <w:rsid w:val="00CE4913"/>
    <w:rsid w:val="00CE66BD"/>
    <w:rsid w:val="00CE6906"/>
    <w:rsid w:val="00CF0671"/>
    <w:rsid w:val="00CF44AD"/>
    <w:rsid w:val="00CF4FC0"/>
    <w:rsid w:val="00D1072F"/>
    <w:rsid w:val="00D108A5"/>
    <w:rsid w:val="00D14585"/>
    <w:rsid w:val="00D20EFF"/>
    <w:rsid w:val="00D30F1B"/>
    <w:rsid w:val="00D30FC0"/>
    <w:rsid w:val="00D34F0D"/>
    <w:rsid w:val="00D3516E"/>
    <w:rsid w:val="00D4064C"/>
    <w:rsid w:val="00D53ED8"/>
    <w:rsid w:val="00D56A47"/>
    <w:rsid w:val="00D64857"/>
    <w:rsid w:val="00D6493A"/>
    <w:rsid w:val="00D64EE2"/>
    <w:rsid w:val="00D67875"/>
    <w:rsid w:val="00D7063F"/>
    <w:rsid w:val="00D71CBD"/>
    <w:rsid w:val="00D71E86"/>
    <w:rsid w:val="00D731C6"/>
    <w:rsid w:val="00D745C5"/>
    <w:rsid w:val="00D75327"/>
    <w:rsid w:val="00D76473"/>
    <w:rsid w:val="00D80C36"/>
    <w:rsid w:val="00D86779"/>
    <w:rsid w:val="00D86EE1"/>
    <w:rsid w:val="00D9120E"/>
    <w:rsid w:val="00D96126"/>
    <w:rsid w:val="00DA641F"/>
    <w:rsid w:val="00DB4B1C"/>
    <w:rsid w:val="00DB5085"/>
    <w:rsid w:val="00DB7706"/>
    <w:rsid w:val="00DC1062"/>
    <w:rsid w:val="00DC132C"/>
    <w:rsid w:val="00DD43F0"/>
    <w:rsid w:val="00DD44DE"/>
    <w:rsid w:val="00DE09AB"/>
    <w:rsid w:val="00DE4A3F"/>
    <w:rsid w:val="00DE695A"/>
    <w:rsid w:val="00DE7AE9"/>
    <w:rsid w:val="00DF4367"/>
    <w:rsid w:val="00E0574A"/>
    <w:rsid w:val="00E1243D"/>
    <w:rsid w:val="00E12742"/>
    <w:rsid w:val="00E146D4"/>
    <w:rsid w:val="00E20976"/>
    <w:rsid w:val="00E22079"/>
    <w:rsid w:val="00E22B44"/>
    <w:rsid w:val="00E236D8"/>
    <w:rsid w:val="00E30ACD"/>
    <w:rsid w:val="00E31E1E"/>
    <w:rsid w:val="00E32735"/>
    <w:rsid w:val="00E5391D"/>
    <w:rsid w:val="00E66E36"/>
    <w:rsid w:val="00E6781E"/>
    <w:rsid w:val="00E702ED"/>
    <w:rsid w:val="00E709A4"/>
    <w:rsid w:val="00E73822"/>
    <w:rsid w:val="00E74319"/>
    <w:rsid w:val="00E772DB"/>
    <w:rsid w:val="00E80D6C"/>
    <w:rsid w:val="00E85261"/>
    <w:rsid w:val="00E86012"/>
    <w:rsid w:val="00E86BAB"/>
    <w:rsid w:val="00E86EEB"/>
    <w:rsid w:val="00E901A1"/>
    <w:rsid w:val="00E94E10"/>
    <w:rsid w:val="00E954BD"/>
    <w:rsid w:val="00E96743"/>
    <w:rsid w:val="00E96A42"/>
    <w:rsid w:val="00EA0A36"/>
    <w:rsid w:val="00EA49C5"/>
    <w:rsid w:val="00EB1C1C"/>
    <w:rsid w:val="00EB5027"/>
    <w:rsid w:val="00EC1836"/>
    <w:rsid w:val="00EC3990"/>
    <w:rsid w:val="00EC484B"/>
    <w:rsid w:val="00ED15FA"/>
    <w:rsid w:val="00ED1E00"/>
    <w:rsid w:val="00EE6E9A"/>
    <w:rsid w:val="00EF0BF1"/>
    <w:rsid w:val="00EF2AC4"/>
    <w:rsid w:val="00EF397E"/>
    <w:rsid w:val="00F06F68"/>
    <w:rsid w:val="00F1713B"/>
    <w:rsid w:val="00F212CB"/>
    <w:rsid w:val="00F23C7D"/>
    <w:rsid w:val="00F243DB"/>
    <w:rsid w:val="00F24C2D"/>
    <w:rsid w:val="00F24F1B"/>
    <w:rsid w:val="00F27356"/>
    <w:rsid w:val="00F32A81"/>
    <w:rsid w:val="00F46998"/>
    <w:rsid w:val="00F47100"/>
    <w:rsid w:val="00F5382D"/>
    <w:rsid w:val="00F53D9C"/>
    <w:rsid w:val="00F5462B"/>
    <w:rsid w:val="00F634AD"/>
    <w:rsid w:val="00F63677"/>
    <w:rsid w:val="00F75B81"/>
    <w:rsid w:val="00F76BA3"/>
    <w:rsid w:val="00F804C4"/>
    <w:rsid w:val="00F82F83"/>
    <w:rsid w:val="00F832E5"/>
    <w:rsid w:val="00F90F40"/>
    <w:rsid w:val="00F92B30"/>
    <w:rsid w:val="00F933B9"/>
    <w:rsid w:val="00F94674"/>
    <w:rsid w:val="00F94919"/>
    <w:rsid w:val="00F94A59"/>
    <w:rsid w:val="00FA25B6"/>
    <w:rsid w:val="00FA2FAF"/>
    <w:rsid w:val="00FA5CCF"/>
    <w:rsid w:val="00FA64B1"/>
    <w:rsid w:val="00FA670C"/>
    <w:rsid w:val="00FA70F3"/>
    <w:rsid w:val="00FA71CD"/>
    <w:rsid w:val="00FB0453"/>
    <w:rsid w:val="00FB0C07"/>
    <w:rsid w:val="00FB298D"/>
    <w:rsid w:val="00FC1439"/>
    <w:rsid w:val="00FC58BE"/>
    <w:rsid w:val="00FC724B"/>
    <w:rsid w:val="00FC7910"/>
    <w:rsid w:val="00FE13AD"/>
    <w:rsid w:val="00FE4D8E"/>
    <w:rsid w:val="00FE72A6"/>
    <w:rsid w:val="00FF0DA7"/>
    <w:rsid w:val="00FF1E19"/>
    <w:rsid w:val="00FF44E0"/>
    <w:rsid w:val="00FF4CB6"/>
    <w:rsid w:val="00FF6C72"/>
    <w:rsid w:val="01040EA0"/>
    <w:rsid w:val="02341C83"/>
    <w:rsid w:val="02801B0B"/>
    <w:rsid w:val="02BC7B5E"/>
    <w:rsid w:val="033A132E"/>
    <w:rsid w:val="038A3298"/>
    <w:rsid w:val="064252CB"/>
    <w:rsid w:val="06DD04B2"/>
    <w:rsid w:val="06F77BFB"/>
    <w:rsid w:val="07605384"/>
    <w:rsid w:val="085A794B"/>
    <w:rsid w:val="08C8368E"/>
    <w:rsid w:val="0B9627F2"/>
    <w:rsid w:val="0C0C4F5D"/>
    <w:rsid w:val="0CC13AD4"/>
    <w:rsid w:val="0CFE0A0D"/>
    <w:rsid w:val="0E19366C"/>
    <w:rsid w:val="0E986DE4"/>
    <w:rsid w:val="10010665"/>
    <w:rsid w:val="105E064F"/>
    <w:rsid w:val="10F07650"/>
    <w:rsid w:val="11463AC2"/>
    <w:rsid w:val="11727A5E"/>
    <w:rsid w:val="125A0919"/>
    <w:rsid w:val="1275410F"/>
    <w:rsid w:val="139F590B"/>
    <w:rsid w:val="13C22EE8"/>
    <w:rsid w:val="13DC201C"/>
    <w:rsid w:val="14297BD2"/>
    <w:rsid w:val="14CB5FF2"/>
    <w:rsid w:val="16ED2857"/>
    <w:rsid w:val="177469AA"/>
    <w:rsid w:val="181D542C"/>
    <w:rsid w:val="18B87EB9"/>
    <w:rsid w:val="18F52854"/>
    <w:rsid w:val="19436101"/>
    <w:rsid w:val="1965727C"/>
    <w:rsid w:val="19A50197"/>
    <w:rsid w:val="1A68450C"/>
    <w:rsid w:val="1AC726F5"/>
    <w:rsid w:val="1B134A6E"/>
    <w:rsid w:val="1B2547F9"/>
    <w:rsid w:val="1BC4140E"/>
    <w:rsid w:val="1D64530A"/>
    <w:rsid w:val="1D9F3851"/>
    <w:rsid w:val="1DDE1BE3"/>
    <w:rsid w:val="1EED25B7"/>
    <w:rsid w:val="1FCD210F"/>
    <w:rsid w:val="20DD0E75"/>
    <w:rsid w:val="21AD22CE"/>
    <w:rsid w:val="2213426C"/>
    <w:rsid w:val="22213F2C"/>
    <w:rsid w:val="22493D75"/>
    <w:rsid w:val="228972BC"/>
    <w:rsid w:val="22D02952"/>
    <w:rsid w:val="22EE23FA"/>
    <w:rsid w:val="23A20477"/>
    <w:rsid w:val="25B163F1"/>
    <w:rsid w:val="26A218F3"/>
    <w:rsid w:val="26C924EA"/>
    <w:rsid w:val="26F0409C"/>
    <w:rsid w:val="27757D32"/>
    <w:rsid w:val="27950A3C"/>
    <w:rsid w:val="29D027FA"/>
    <w:rsid w:val="2AD22EA1"/>
    <w:rsid w:val="2C211F74"/>
    <w:rsid w:val="2C5A3F68"/>
    <w:rsid w:val="2CD26F77"/>
    <w:rsid w:val="2F2B18CE"/>
    <w:rsid w:val="2FFB1B29"/>
    <w:rsid w:val="316D4450"/>
    <w:rsid w:val="31885EDF"/>
    <w:rsid w:val="318D63E4"/>
    <w:rsid w:val="319575DD"/>
    <w:rsid w:val="31E76200"/>
    <w:rsid w:val="31FB4623"/>
    <w:rsid w:val="32402E2C"/>
    <w:rsid w:val="327D2F10"/>
    <w:rsid w:val="32E57BD1"/>
    <w:rsid w:val="332375F6"/>
    <w:rsid w:val="334B0167"/>
    <w:rsid w:val="335F1CA3"/>
    <w:rsid w:val="351C2675"/>
    <w:rsid w:val="374A35B0"/>
    <w:rsid w:val="37FD6414"/>
    <w:rsid w:val="39525041"/>
    <w:rsid w:val="39CB3DB0"/>
    <w:rsid w:val="3AFE7854"/>
    <w:rsid w:val="3BB3180F"/>
    <w:rsid w:val="3DC30BAD"/>
    <w:rsid w:val="3DCE2CE5"/>
    <w:rsid w:val="3EE93FBB"/>
    <w:rsid w:val="3F154F70"/>
    <w:rsid w:val="3FFE5CED"/>
    <w:rsid w:val="40374713"/>
    <w:rsid w:val="4079053A"/>
    <w:rsid w:val="40B6084C"/>
    <w:rsid w:val="411F370B"/>
    <w:rsid w:val="417C08E0"/>
    <w:rsid w:val="41AE4E4A"/>
    <w:rsid w:val="41F62803"/>
    <w:rsid w:val="42077596"/>
    <w:rsid w:val="42556D0A"/>
    <w:rsid w:val="42A440F7"/>
    <w:rsid w:val="43712DD1"/>
    <w:rsid w:val="43E360FE"/>
    <w:rsid w:val="44B46EB9"/>
    <w:rsid w:val="45B31D9A"/>
    <w:rsid w:val="46CA57C5"/>
    <w:rsid w:val="47E80DC4"/>
    <w:rsid w:val="4A8E161C"/>
    <w:rsid w:val="4AF40D13"/>
    <w:rsid w:val="4C746F8D"/>
    <w:rsid w:val="4D9C1089"/>
    <w:rsid w:val="4DF461A3"/>
    <w:rsid w:val="4DFE7113"/>
    <w:rsid w:val="4EE94790"/>
    <w:rsid w:val="4F60637E"/>
    <w:rsid w:val="4F673BDA"/>
    <w:rsid w:val="503C4CEE"/>
    <w:rsid w:val="506221F7"/>
    <w:rsid w:val="50C05CE2"/>
    <w:rsid w:val="513B12CE"/>
    <w:rsid w:val="5150383F"/>
    <w:rsid w:val="51EE6631"/>
    <w:rsid w:val="51F81588"/>
    <w:rsid w:val="52550D5E"/>
    <w:rsid w:val="53D90D21"/>
    <w:rsid w:val="553922BC"/>
    <w:rsid w:val="55E1111F"/>
    <w:rsid w:val="56A34565"/>
    <w:rsid w:val="56F52709"/>
    <w:rsid w:val="581B1658"/>
    <w:rsid w:val="583545D9"/>
    <w:rsid w:val="59CD592A"/>
    <w:rsid w:val="5B2D2F73"/>
    <w:rsid w:val="5C00774C"/>
    <w:rsid w:val="5CBC35CD"/>
    <w:rsid w:val="5D8B4FA8"/>
    <w:rsid w:val="5D9516C4"/>
    <w:rsid w:val="5E286757"/>
    <w:rsid w:val="5E306714"/>
    <w:rsid w:val="5E785DBA"/>
    <w:rsid w:val="5E886B73"/>
    <w:rsid w:val="5F1B7B0B"/>
    <w:rsid w:val="5F5C4237"/>
    <w:rsid w:val="608F3BAA"/>
    <w:rsid w:val="6148162E"/>
    <w:rsid w:val="615F1737"/>
    <w:rsid w:val="61C740C6"/>
    <w:rsid w:val="61D365BA"/>
    <w:rsid w:val="626005C3"/>
    <w:rsid w:val="62B91C0F"/>
    <w:rsid w:val="62FF66F4"/>
    <w:rsid w:val="632B774B"/>
    <w:rsid w:val="632F2222"/>
    <w:rsid w:val="634E142A"/>
    <w:rsid w:val="635F3637"/>
    <w:rsid w:val="63DE3880"/>
    <w:rsid w:val="64006D8B"/>
    <w:rsid w:val="657F000C"/>
    <w:rsid w:val="66043879"/>
    <w:rsid w:val="661559A0"/>
    <w:rsid w:val="676B361A"/>
    <w:rsid w:val="680425DE"/>
    <w:rsid w:val="68926756"/>
    <w:rsid w:val="68C26997"/>
    <w:rsid w:val="695B41FC"/>
    <w:rsid w:val="69F8621B"/>
    <w:rsid w:val="6ADD5D5F"/>
    <w:rsid w:val="6B7C41CC"/>
    <w:rsid w:val="6C493090"/>
    <w:rsid w:val="6C5659D4"/>
    <w:rsid w:val="6D7A511D"/>
    <w:rsid w:val="6E8F3B48"/>
    <w:rsid w:val="6EDC3D8E"/>
    <w:rsid w:val="6F2E4504"/>
    <w:rsid w:val="6F4749C7"/>
    <w:rsid w:val="6FDB3A32"/>
    <w:rsid w:val="704351AA"/>
    <w:rsid w:val="705F2E4B"/>
    <w:rsid w:val="718B155D"/>
    <w:rsid w:val="71E00327"/>
    <w:rsid w:val="72616F8F"/>
    <w:rsid w:val="727E6F0A"/>
    <w:rsid w:val="73331BDD"/>
    <w:rsid w:val="738241C1"/>
    <w:rsid w:val="74D76FC8"/>
    <w:rsid w:val="756D5FA9"/>
    <w:rsid w:val="765343C3"/>
    <w:rsid w:val="768E4A8B"/>
    <w:rsid w:val="76C74781"/>
    <w:rsid w:val="77666A79"/>
    <w:rsid w:val="777E197E"/>
    <w:rsid w:val="78A515A3"/>
    <w:rsid w:val="792C488E"/>
    <w:rsid w:val="79582685"/>
    <w:rsid w:val="79846DC4"/>
    <w:rsid w:val="79F31D75"/>
    <w:rsid w:val="7AF64429"/>
    <w:rsid w:val="7B0E35BF"/>
    <w:rsid w:val="7BA221BD"/>
    <w:rsid w:val="7DCE4863"/>
    <w:rsid w:val="7F2A6D9E"/>
    <w:rsid w:val="7F440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54"/>
    <w:qFormat/>
    <w:uiPriority w:val="0"/>
    <w:pPr>
      <w:widowControl w:val="0"/>
      <w:jc w:val="both"/>
    </w:pPr>
    <w:rPr>
      <w:rFonts w:ascii="@仿宋_GB2312" w:hAnsi="@仿宋_GB2312" w:eastAsia="@仿宋_GB2312" w:cs="@仿宋_GB2312"/>
      <w:kern w:val="2"/>
      <w:sz w:val="21"/>
      <w:szCs w:val="20"/>
      <w:lang w:val="en-US" w:eastAsia="zh-CN" w:bidi="ar-SA"/>
    </w:rPr>
  </w:style>
  <w:style w:type="paragraph" w:styleId="3">
    <w:name w:val="heading 1"/>
    <w:basedOn w:val="1"/>
    <w:next w:val="1"/>
    <w:link w:val="44"/>
    <w:qFormat/>
    <w:uiPriority w:val="9"/>
    <w:pPr>
      <w:keepNext/>
      <w:keepLines/>
      <w:spacing w:before="340" w:after="330" w:line="578" w:lineRule="auto"/>
      <w:outlineLvl w:val="0"/>
    </w:pPr>
    <w:rPr>
      <w:b/>
      <w:bCs/>
      <w:kern w:val="44"/>
      <w:sz w:val="44"/>
      <w:szCs w:val="44"/>
    </w:rPr>
  </w:style>
  <w:style w:type="paragraph" w:styleId="4">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2">
    <w:name w:val="heading 3"/>
    <w:basedOn w:val="1"/>
    <w:next w:val="1"/>
    <w:link w:val="46"/>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51"/>
    <w:qFormat/>
    <w:uiPriority w:val="0"/>
    <w:pPr>
      <w:keepNext/>
      <w:keepLines/>
      <w:spacing w:before="280" w:after="290" w:line="376" w:lineRule="auto"/>
      <w:outlineLvl w:val="3"/>
    </w:pPr>
    <w:rPr>
      <w:b/>
      <w:bCs/>
      <w:sz w:val="28"/>
      <w:szCs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autoSpaceDE w:val="0"/>
      <w:autoSpaceDN w:val="0"/>
      <w:adjustRightInd w:val="0"/>
      <w:ind w:firstLine="420"/>
      <w:jc w:val="left"/>
    </w:pPr>
    <w:rPr>
      <w:rFonts w:ascii="宋体" w:hAnsi="Times New Roman" w:eastAsia="宋体" w:cs="Times New Roman"/>
      <w:kern w:val="0"/>
      <w:sz w:val="24"/>
    </w:rPr>
  </w:style>
  <w:style w:type="paragraph" w:styleId="7">
    <w:name w:val="annotation text"/>
    <w:basedOn w:val="1"/>
    <w:link w:val="43"/>
    <w:qFormat/>
    <w:uiPriority w:val="0"/>
    <w:pPr>
      <w:jc w:val="left"/>
    </w:pPr>
    <w:rPr>
      <w:rFonts w:ascii="Arial" w:hAnsi="Arial" w:eastAsia="黑体" w:cs="Arial"/>
    </w:rPr>
  </w:style>
  <w:style w:type="paragraph" w:styleId="8">
    <w:name w:val="Body Text"/>
    <w:basedOn w:val="1"/>
    <w:next w:val="9"/>
    <w:semiHidden/>
    <w:unhideWhenUsed/>
    <w:qFormat/>
    <w:uiPriority w:val="99"/>
    <w:pPr>
      <w:spacing w:after="120"/>
    </w:pPr>
  </w:style>
  <w:style w:type="paragraph" w:styleId="9">
    <w:name w:val="Date"/>
    <w:basedOn w:val="1"/>
    <w:next w:val="1"/>
    <w:link w:val="40"/>
    <w:qFormat/>
    <w:uiPriority w:val="0"/>
    <w:rPr>
      <w:rFonts w:ascii="Arial" w:hAnsi="Arial" w:eastAsia="宋体" w:cs="Arial"/>
      <w:b/>
      <w:sz w:val="28"/>
    </w:rPr>
  </w:style>
  <w:style w:type="paragraph" w:styleId="10">
    <w:name w:val="Body Text Indent"/>
    <w:basedOn w:val="1"/>
    <w:next w:val="11"/>
    <w:qFormat/>
    <w:uiPriority w:val="99"/>
    <w:pPr>
      <w:ind w:firstLine="645"/>
    </w:pPr>
    <w:rPr>
      <w:rFonts w:ascii="楷体_GB2312" w:eastAsia="楷体_GB2312"/>
      <w:sz w:val="32"/>
    </w:rPr>
  </w:style>
  <w:style w:type="paragraph" w:styleId="11">
    <w:name w:val="envelope return"/>
    <w:basedOn w:val="1"/>
    <w:qFormat/>
    <w:uiPriority w:val="99"/>
    <w:rPr>
      <w:rFonts w:ascii="Arial" w:hAnsi="Arial" w:cs="Arial"/>
      <w:kern w:val="1"/>
    </w:rPr>
  </w:style>
  <w:style w:type="paragraph" w:styleId="12">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13">
    <w:name w:val="Plain Text"/>
    <w:basedOn w:val="1"/>
    <w:link w:val="33"/>
    <w:qFormat/>
    <w:uiPriority w:val="99"/>
    <w:rPr>
      <w:rFonts w:ascii="宋体" w:hAnsi="Courier New" w:eastAsiaTheme="minorEastAsia" w:cstheme="minorBidi"/>
      <w:szCs w:val="22"/>
    </w:rPr>
  </w:style>
  <w:style w:type="paragraph" w:styleId="14">
    <w:name w:val="Balloon Text"/>
    <w:basedOn w:val="1"/>
    <w:link w:val="27"/>
    <w:semiHidden/>
    <w:unhideWhenUsed/>
    <w:qFormat/>
    <w:uiPriority w:val="99"/>
    <w:rPr>
      <w:sz w:val="18"/>
      <w:szCs w:val="18"/>
    </w:rPr>
  </w:style>
  <w:style w:type="paragraph" w:styleId="15">
    <w:name w:val="footer"/>
    <w:basedOn w:val="1"/>
    <w:link w:val="32"/>
    <w:unhideWhenUsed/>
    <w:qFormat/>
    <w:uiPriority w:val="99"/>
    <w:pPr>
      <w:tabs>
        <w:tab w:val="center" w:pos="4153"/>
        <w:tab w:val="right" w:pos="8306"/>
      </w:tabs>
      <w:snapToGrid w:val="0"/>
      <w:jc w:val="left"/>
    </w:pPr>
    <w:rPr>
      <w:sz w:val="18"/>
      <w:szCs w:val="18"/>
    </w:rPr>
  </w:style>
  <w:style w:type="paragraph" w:styleId="16">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widowControl/>
      <w:spacing w:after="100" w:line="276" w:lineRule="auto"/>
      <w:jc w:val="left"/>
    </w:pPr>
    <w:rPr>
      <w:rFonts w:asciiTheme="minorHAnsi" w:hAnsiTheme="minorHAnsi" w:eastAsiaTheme="minorEastAsia" w:cstheme="minorBidi"/>
      <w:kern w:val="0"/>
      <w:sz w:val="22"/>
      <w:szCs w:val="22"/>
    </w:rPr>
  </w:style>
  <w:style w:type="paragraph" w:styleId="18">
    <w:name w:val="toc 2"/>
    <w:basedOn w:val="1"/>
    <w:next w:val="1"/>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9">
    <w:name w:val="index 1"/>
    <w:basedOn w:val="1"/>
    <w:next w:val="1"/>
    <w:qFormat/>
    <w:uiPriority w:val="0"/>
    <w:pPr>
      <w:jc w:val="center"/>
    </w:pPr>
    <w:rPr>
      <w:rFonts w:ascii="Arial" w:hAnsi="Arial" w:eastAsia="Arial" w:cs="Arial"/>
      <w:b/>
      <w:bCs/>
      <w:sz w:val="28"/>
    </w:rPr>
  </w:style>
  <w:style w:type="paragraph" w:styleId="20">
    <w:name w:val="Body Text First Indent"/>
    <w:basedOn w:val="8"/>
    <w:qFormat/>
    <w:uiPriority w:val="0"/>
    <w:pPr>
      <w:widowControl w:val="0"/>
      <w:spacing w:after="0"/>
      <w:ind w:firstLine="420"/>
      <w:jc w:val="both"/>
    </w:pPr>
    <w:rPr>
      <w:rFonts w:ascii="Times New Roman" w:hAnsi="Times New Roman" w:eastAsia="宋体" w:cs="Times New Roman"/>
      <w:kern w:val="2"/>
      <w:sz w:val="32"/>
      <w:szCs w:val="22"/>
      <w:lang w:val="en-US" w:eastAsia="zh-CN" w:bidi="ar-SA"/>
    </w:rPr>
  </w:style>
  <w:style w:type="table" w:styleId="22">
    <w:name w:val="Table Grid"/>
    <w:basedOn w:val="21"/>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qFormat/>
    <w:uiPriority w:val="0"/>
    <w:rPr>
      <w:b/>
      <w:bCs/>
    </w:rPr>
  </w:style>
  <w:style w:type="character" w:styleId="25">
    <w:name w:val="Hyperlink"/>
    <w:basedOn w:val="23"/>
    <w:unhideWhenUsed/>
    <w:qFormat/>
    <w:uiPriority w:val="99"/>
    <w:rPr>
      <w:color w:val="0000FF" w:themeColor="hyperlink"/>
      <w:u w:val="single"/>
      <w14:textFill>
        <w14:solidFill>
          <w14:schemeClr w14:val="hlink"/>
        </w14:solidFill>
      </w14:textFill>
    </w:rPr>
  </w:style>
  <w:style w:type="character" w:styleId="26">
    <w:name w:val="annotation reference"/>
    <w:qFormat/>
    <w:uiPriority w:val="0"/>
    <w:rPr>
      <w:sz w:val="21"/>
    </w:rPr>
  </w:style>
  <w:style w:type="character" w:customStyle="1" w:styleId="27">
    <w:name w:val="批注框文本 Char"/>
    <w:basedOn w:val="23"/>
    <w:link w:val="14"/>
    <w:semiHidden/>
    <w:qFormat/>
    <w:uiPriority w:val="99"/>
    <w:rPr>
      <w:rFonts w:ascii="@仿宋_GB2312" w:hAnsi="@仿宋_GB2312" w:eastAsia="@仿宋_GB2312" w:cs="@仿宋_GB2312"/>
      <w:sz w:val="18"/>
      <w:szCs w:val="18"/>
    </w:rPr>
  </w:style>
  <w:style w:type="paragraph" w:customStyle="1" w:styleId="28">
    <w:name w:val="正文（缩进）"/>
    <w:basedOn w:val="1"/>
    <w:qFormat/>
    <w:uiPriority w:val="0"/>
    <w:pPr>
      <w:widowControl/>
      <w:spacing w:before="156" w:after="156"/>
      <w:ind w:firstLine="480" w:firstLineChars="200"/>
      <w:jc w:val="left"/>
    </w:pPr>
    <w:rPr>
      <w:kern w:val="0"/>
      <w:sz w:val="24"/>
      <w:szCs w:val="24"/>
    </w:rPr>
  </w:style>
  <w:style w:type="paragraph" w:customStyle="1" w:styleId="29">
    <w:name w:val="xl31"/>
    <w:basedOn w:val="1"/>
    <w:qFormat/>
    <w:uiPriority w:val="0"/>
    <w:pPr>
      <w:widowControl/>
      <w:spacing w:before="100" w:beforeAutospacing="1" w:after="100" w:afterAutospacing="1"/>
      <w:jc w:val="center"/>
    </w:pPr>
    <w:rPr>
      <w:b/>
      <w:bCs/>
      <w:kern w:val="0"/>
      <w:sz w:val="28"/>
      <w:szCs w:val="28"/>
    </w:rPr>
  </w:style>
  <w:style w:type="paragraph" w:customStyle="1" w:styleId="30">
    <w:name w:val="D&amp;L"/>
    <w:basedOn w:val="16"/>
    <w:qFormat/>
    <w:uiPriority w:val="0"/>
    <w:pPr>
      <w:pBdr>
        <w:bottom w:val="thinThickSmallGap" w:color="auto" w:sz="18" w:space="1"/>
      </w:pBdr>
      <w:adjustRightInd w:val="0"/>
      <w:snapToGrid/>
      <w:spacing w:line="240" w:lineRule="atLeast"/>
      <w:textAlignment w:val="baseline"/>
    </w:pPr>
    <w:rPr>
      <w:kern w:val="0"/>
      <w:sz w:val="24"/>
      <w:szCs w:val="20"/>
    </w:rPr>
  </w:style>
  <w:style w:type="character" w:customStyle="1" w:styleId="31">
    <w:name w:val="页眉 Char"/>
    <w:basedOn w:val="23"/>
    <w:link w:val="16"/>
    <w:qFormat/>
    <w:uiPriority w:val="99"/>
    <w:rPr>
      <w:rFonts w:ascii="@仿宋_GB2312" w:hAnsi="@仿宋_GB2312" w:eastAsia="@仿宋_GB2312" w:cs="@仿宋_GB2312"/>
      <w:sz w:val="18"/>
      <w:szCs w:val="18"/>
    </w:rPr>
  </w:style>
  <w:style w:type="character" w:customStyle="1" w:styleId="32">
    <w:name w:val="页脚 Char"/>
    <w:basedOn w:val="23"/>
    <w:link w:val="15"/>
    <w:qFormat/>
    <w:uiPriority w:val="99"/>
    <w:rPr>
      <w:rFonts w:ascii="@仿宋_GB2312" w:hAnsi="@仿宋_GB2312" w:eastAsia="@仿宋_GB2312" w:cs="@仿宋_GB2312"/>
      <w:sz w:val="18"/>
      <w:szCs w:val="18"/>
    </w:rPr>
  </w:style>
  <w:style w:type="character" w:customStyle="1" w:styleId="33">
    <w:name w:val="纯文本 Char2"/>
    <w:link w:val="13"/>
    <w:qFormat/>
    <w:uiPriority w:val="0"/>
    <w:rPr>
      <w:rFonts w:ascii="宋体" w:hAnsi="Courier New"/>
    </w:rPr>
  </w:style>
  <w:style w:type="character" w:customStyle="1" w:styleId="34">
    <w:name w:val="纯文本 字符1"/>
    <w:basedOn w:val="23"/>
    <w:semiHidden/>
    <w:qFormat/>
    <w:uiPriority w:val="99"/>
    <w:rPr>
      <w:rFonts w:hAnsi="Courier New" w:cs="Courier New" w:asciiTheme="minorEastAsia"/>
      <w:szCs w:val="20"/>
    </w:rPr>
  </w:style>
  <w:style w:type="character" w:customStyle="1" w:styleId="35">
    <w:name w:val="未处理的提及1"/>
    <w:basedOn w:val="23"/>
    <w:semiHidden/>
    <w:unhideWhenUsed/>
    <w:qFormat/>
    <w:uiPriority w:val="99"/>
    <w:rPr>
      <w:color w:val="605E5C"/>
      <w:shd w:val="clear" w:color="auto" w:fill="E1DFDD"/>
    </w:rPr>
  </w:style>
  <w:style w:type="paragraph" w:styleId="36">
    <w:name w:val="List Paragraph"/>
    <w:basedOn w:val="1"/>
    <w:qFormat/>
    <w:uiPriority w:val="34"/>
    <w:pPr>
      <w:ind w:firstLine="420" w:firstLineChars="200"/>
    </w:pPr>
  </w:style>
  <w:style w:type="paragraph" w:customStyle="1" w:styleId="37">
    <w:name w:val="Char Char Char Char Char Char Char1 Char"/>
    <w:basedOn w:val="1"/>
    <w:qFormat/>
    <w:uiPriority w:val="0"/>
    <w:rPr>
      <w:rFonts w:ascii="Arial" w:hAnsi="Arial" w:eastAsia="宋体" w:cs="Arial"/>
      <w:sz w:val="24"/>
    </w:rPr>
  </w:style>
  <w:style w:type="table" w:customStyle="1" w:styleId="38">
    <w:name w:val="网格表 1 浅色1"/>
    <w:basedOn w:val="21"/>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39">
    <w:name w:val="日期 字符"/>
    <w:basedOn w:val="23"/>
    <w:semiHidden/>
    <w:qFormat/>
    <w:uiPriority w:val="99"/>
    <w:rPr>
      <w:rFonts w:ascii="@仿宋_GB2312" w:hAnsi="@仿宋_GB2312" w:eastAsia="@仿宋_GB2312" w:cs="@仿宋_GB2312"/>
      <w:szCs w:val="20"/>
    </w:rPr>
  </w:style>
  <w:style w:type="character" w:customStyle="1" w:styleId="40">
    <w:name w:val="日期 Char"/>
    <w:link w:val="9"/>
    <w:qFormat/>
    <w:uiPriority w:val="0"/>
    <w:rPr>
      <w:rFonts w:ascii="Arial" w:hAnsi="Arial" w:eastAsia="宋体" w:cs="Arial"/>
      <w:b/>
      <w:sz w:val="28"/>
      <w:szCs w:val="20"/>
    </w:rPr>
  </w:style>
  <w:style w:type="character" w:customStyle="1" w:styleId="41">
    <w:name w:val="纯文本 Char1"/>
    <w:qFormat/>
    <w:locked/>
    <w:uiPriority w:val="99"/>
    <w:rPr>
      <w:rFonts w:ascii="Arial" w:hAnsi="Arial" w:eastAsia="Arial"/>
      <w:kern w:val="2"/>
      <w:sz w:val="21"/>
      <w:lang w:val="en-US" w:eastAsia="zh-CN" w:bidi="ar-SA"/>
    </w:rPr>
  </w:style>
  <w:style w:type="character" w:customStyle="1" w:styleId="42">
    <w:name w:val="批注文字 Char"/>
    <w:basedOn w:val="23"/>
    <w:semiHidden/>
    <w:qFormat/>
    <w:uiPriority w:val="99"/>
    <w:rPr>
      <w:rFonts w:ascii="@仿宋_GB2312" w:hAnsi="@仿宋_GB2312" w:eastAsia="@仿宋_GB2312" w:cs="@仿宋_GB2312"/>
      <w:szCs w:val="20"/>
    </w:rPr>
  </w:style>
  <w:style w:type="character" w:customStyle="1" w:styleId="43">
    <w:name w:val="批注文字 Char1"/>
    <w:link w:val="7"/>
    <w:qFormat/>
    <w:uiPriority w:val="0"/>
    <w:rPr>
      <w:rFonts w:ascii="Arial" w:hAnsi="Arial" w:eastAsia="黑体" w:cs="Arial"/>
      <w:szCs w:val="20"/>
    </w:rPr>
  </w:style>
  <w:style w:type="character" w:customStyle="1" w:styleId="44">
    <w:name w:val="标题 1 Char"/>
    <w:basedOn w:val="23"/>
    <w:link w:val="3"/>
    <w:qFormat/>
    <w:uiPriority w:val="9"/>
    <w:rPr>
      <w:rFonts w:ascii="@仿宋_GB2312" w:hAnsi="@仿宋_GB2312" w:eastAsia="@仿宋_GB2312" w:cs="@仿宋_GB2312"/>
      <w:b/>
      <w:bCs/>
      <w:kern w:val="44"/>
      <w:sz w:val="44"/>
      <w:szCs w:val="44"/>
    </w:rPr>
  </w:style>
  <w:style w:type="paragraph" w:customStyle="1" w:styleId="45">
    <w:name w:val="TOC Heading"/>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46">
    <w:name w:val="标题 3 Char"/>
    <w:basedOn w:val="23"/>
    <w:link w:val="2"/>
    <w:semiHidden/>
    <w:qFormat/>
    <w:uiPriority w:val="9"/>
    <w:rPr>
      <w:rFonts w:ascii="@仿宋_GB2312" w:hAnsi="@仿宋_GB2312" w:eastAsia="@仿宋_GB2312" w:cs="@仿宋_GB2312"/>
      <w:b/>
      <w:bCs/>
      <w:sz w:val="32"/>
      <w:szCs w:val="32"/>
    </w:rPr>
  </w:style>
  <w:style w:type="character" w:customStyle="1" w:styleId="47">
    <w:name w:val="fontstyle01"/>
    <w:basedOn w:val="23"/>
    <w:qFormat/>
    <w:uiPriority w:val="0"/>
    <w:rPr>
      <w:rFonts w:hint="eastAsia" w:ascii="宋体" w:hAnsi="宋体" w:eastAsia="宋体"/>
      <w:color w:val="000000"/>
      <w:sz w:val="22"/>
      <w:szCs w:val="22"/>
    </w:rPr>
  </w:style>
  <w:style w:type="character" w:customStyle="1" w:styleId="48">
    <w:name w:val="fontstyle21"/>
    <w:basedOn w:val="23"/>
    <w:qFormat/>
    <w:uiPriority w:val="0"/>
    <w:rPr>
      <w:rFonts w:hint="default" w:ascii="TimesNewRomanPSMT" w:hAnsi="TimesNewRomanPSMT"/>
      <w:color w:val="000000"/>
      <w:sz w:val="22"/>
      <w:szCs w:val="22"/>
    </w:rPr>
  </w:style>
  <w:style w:type="character" w:customStyle="1" w:styleId="49">
    <w:name w:val="正文文本 (2) + Sylfaen2"/>
    <w:qFormat/>
    <w:uiPriority w:val="99"/>
    <w:rPr>
      <w:rFonts w:ascii="Sylfaen" w:hAnsi="Sylfaen" w:eastAsia="MingLiU" w:cs="Sylfaen"/>
      <w:spacing w:val="0"/>
      <w:sz w:val="23"/>
      <w:szCs w:val="23"/>
      <w:shd w:val="clear" w:color="auto" w:fill="FFFFFF"/>
      <w:lang w:val="en-US" w:eastAsia="en-US"/>
    </w:rPr>
  </w:style>
  <w:style w:type="character" w:customStyle="1" w:styleId="50">
    <w:name w:val="标题 4 字符"/>
    <w:basedOn w:val="23"/>
    <w:semiHidden/>
    <w:qFormat/>
    <w:uiPriority w:val="9"/>
    <w:rPr>
      <w:rFonts w:asciiTheme="majorHAnsi" w:hAnsiTheme="majorHAnsi" w:eastAsiaTheme="majorEastAsia" w:cstheme="majorBidi"/>
      <w:b/>
      <w:bCs/>
      <w:sz w:val="28"/>
      <w:szCs w:val="28"/>
    </w:rPr>
  </w:style>
  <w:style w:type="character" w:customStyle="1" w:styleId="51">
    <w:name w:val="标题 4 Char1"/>
    <w:link w:val="5"/>
    <w:qFormat/>
    <w:uiPriority w:val="0"/>
    <w:rPr>
      <w:rFonts w:ascii="@仿宋_GB2312" w:hAnsi="@仿宋_GB2312" w:eastAsia="@仿宋_GB2312" w:cs="@仿宋_GB2312"/>
      <w:b/>
      <w:bCs/>
      <w:sz w:val="28"/>
      <w:szCs w:val="28"/>
    </w:rPr>
  </w:style>
  <w:style w:type="character" w:customStyle="1" w:styleId="52">
    <w:name w:val="标题 4 Char"/>
    <w:qFormat/>
    <w:uiPriority w:val="0"/>
    <w:rPr>
      <w:rFonts w:ascii="Arial" w:hAnsi="Arial" w:eastAsia="Arial"/>
      <w:b/>
      <w:bCs/>
      <w:kern w:val="2"/>
      <w:sz w:val="28"/>
      <w:szCs w:val="28"/>
      <w:lang w:val="en-US" w:eastAsia="zh-CN" w:bidi="ar-SA"/>
    </w:rPr>
  </w:style>
  <w:style w:type="table" w:customStyle="1" w:styleId="53">
    <w:name w:val="网格型1"/>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4">
    <w:name w:val="NormalCharacter"/>
    <w:link w:val="1"/>
    <w:qFormat/>
    <w:uiPriority w:val="0"/>
    <w:rPr>
      <w:rFonts w:ascii="@仿宋_GB2312" w:hAnsi="@仿宋_GB2312" w:eastAsia="@仿宋_GB2312" w:cs="@仿宋_GB2312"/>
      <w:kern w:val="2"/>
      <w:sz w:val="21"/>
      <w:szCs w:val="20"/>
      <w:lang w:val="en-US" w:eastAsia="zh-CN" w:bidi="ar-SA"/>
    </w:rPr>
  </w:style>
  <w:style w:type="paragraph" w:customStyle="1" w:styleId="55">
    <w:name w:val="WPSOffice手动目录 1"/>
    <w:qFormat/>
    <w:uiPriority w:val="0"/>
    <w:pPr>
      <w:ind w:leftChars="0"/>
    </w:pPr>
    <w:rPr>
      <w:rFonts w:ascii="Times New Roman" w:hAnsi="Times New Roman" w:eastAsia="宋体" w:cs="Times New Roman"/>
      <w:sz w:val="20"/>
      <w:szCs w:val="20"/>
    </w:rPr>
  </w:style>
  <w:style w:type="paragraph" w:customStyle="1" w:styleId="56">
    <w:name w:val="WPSOffice手动目录 2"/>
    <w:qFormat/>
    <w:uiPriority w:val="0"/>
    <w:pPr>
      <w:ind w:leftChars="200"/>
    </w:pPr>
    <w:rPr>
      <w:rFonts w:ascii="Times New Roman" w:hAnsi="Times New Roman" w:eastAsia="宋体" w:cs="Times New Roman"/>
      <w:sz w:val="20"/>
      <w:szCs w:val="20"/>
    </w:rPr>
  </w:style>
  <w:style w:type="character" w:customStyle="1" w:styleId="57">
    <w:name w:val="font41"/>
    <w:basedOn w:val="23"/>
    <w:qFormat/>
    <w:uiPriority w:val="0"/>
    <w:rPr>
      <w:rFonts w:hint="eastAsia" w:ascii="宋体" w:hAnsi="宋体" w:eastAsia="宋体" w:cs="宋体"/>
      <w:color w:val="000000"/>
      <w:sz w:val="16"/>
      <w:szCs w:val="16"/>
      <w:u w:val="none"/>
    </w:rPr>
  </w:style>
  <w:style w:type="character" w:customStyle="1" w:styleId="58">
    <w:name w:val="font21"/>
    <w:basedOn w:val="23"/>
    <w:qFormat/>
    <w:uiPriority w:val="0"/>
    <w:rPr>
      <w:rFonts w:hint="eastAsia" w:ascii="宋体" w:hAnsi="宋体" w:eastAsia="宋体" w:cs="宋体"/>
      <w:color w:val="000000"/>
      <w:sz w:val="16"/>
      <w:szCs w:val="16"/>
      <w:u w:val="none"/>
    </w:rPr>
  </w:style>
  <w:style w:type="paragraph" w:customStyle="1" w:styleId="59">
    <w:name w:val="Table Paragraph"/>
    <w:basedOn w:val="1"/>
    <w:qFormat/>
    <w:uiPriority w:val="1"/>
    <w:pPr>
      <w:autoSpaceDE w:val="0"/>
      <w:autoSpaceDN w:val="0"/>
      <w:jc w:val="left"/>
    </w:pPr>
    <w:rPr>
      <w:rFonts w:ascii="宋体" w:hAnsi="宋体" w:eastAsia="宋体" w:cs="宋体"/>
      <w:kern w:val="0"/>
      <w:sz w:val="22"/>
      <w:szCs w:val="22"/>
      <w:lang w:val="zh-CN" w:bidi="zh-CN"/>
    </w:rPr>
  </w:style>
  <w:style w:type="paragraph" w:customStyle="1" w:styleId="60">
    <w:name w:val="[基本段落]"/>
    <w:basedOn w:val="1"/>
    <w:qFormat/>
    <w:uiPriority w:val="99"/>
    <w:pPr>
      <w:autoSpaceDE w:val="0"/>
      <w:autoSpaceDN w:val="0"/>
      <w:adjustRightInd w:val="0"/>
      <w:spacing w:line="288" w:lineRule="auto"/>
    </w:pPr>
    <w:rPr>
      <w:rFonts w:ascii="宋体" w:hAnsi="Times New Roman" w:eastAsia="宋体" w:cs="宋体"/>
      <w:color w:val="000000"/>
      <w:kern w:val="0"/>
      <w:sz w:val="24"/>
      <w:szCs w:val="24"/>
      <w:lang w:val="zh-CN"/>
    </w:rPr>
  </w:style>
  <w:style w:type="paragraph" w:customStyle="1" w:styleId="61">
    <w:name w:val="正文1"/>
    <w:basedOn w:val="1"/>
    <w:qFormat/>
    <w:uiPriority w:val="0"/>
    <w:pPr>
      <w:tabs>
        <w:tab w:val="left" w:pos="420"/>
      </w:tabs>
      <w:spacing w:line="360" w:lineRule="auto"/>
      <w:ind w:firstLine="432"/>
    </w:pPr>
    <w:rPr>
      <w:rFonts w:ascii="宋体" w:hAnsi="宋体" w:eastAsia="宋体" w:cs="Times New Roman"/>
      <w:b/>
      <w:sz w:val="24"/>
      <w:szCs w:val="24"/>
    </w:rPr>
  </w:style>
  <w:style w:type="character" w:customStyle="1" w:styleId="62">
    <w:name w:val="font11"/>
    <w:basedOn w:val="23"/>
    <w:qFormat/>
    <w:uiPriority w:val="0"/>
    <w:rPr>
      <w:rFonts w:hint="eastAsia" w:ascii="宋体" w:hAnsi="宋体" w:eastAsia="宋体" w:cs="宋体"/>
      <w:color w:val="000000"/>
      <w:sz w:val="22"/>
      <w:szCs w:val="22"/>
      <w:u w:val="none"/>
    </w:rPr>
  </w:style>
  <w:style w:type="character" w:customStyle="1" w:styleId="63">
    <w:name w:val="font51"/>
    <w:basedOn w:val="23"/>
    <w:qFormat/>
    <w:uiPriority w:val="0"/>
    <w:rPr>
      <w:rFonts w:ascii="Arial" w:hAnsi="Arial" w:cs="Arial"/>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274DF6-5739-471D-9015-F5D131883D5B}">
  <ds:schemaRefs/>
</ds:datastoreItem>
</file>

<file path=docProps/app.xml><?xml version="1.0" encoding="utf-8"?>
<Properties xmlns="http://schemas.openxmlformats.org/officeDocument/2006/extended-properties" xmlns:vt="http://schemas.openxmlformats.org/officeDocument/2006/docPropsVTypes">
  <Template>Normal</Template>
  <Company>akoosky</Company>
  <Pages>27</Pages>
  <Words>7767</Words>
  <Characters>8231</Characters>
  <Lines>266</Lines>
  <Paragraphs>74</Paragraphs>
  <TotalTime>9</TotalTime>
  <ScaleCrop>false</ScaleCrop>
  <LinksUpToDate>false</LinksUpToDate>
  <CharactersWithSpaces>9020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2020-06-30T11:16:00Z</dcterms:created>
  <dc:creator>Anakin</dc:creator>
  <cp:lastModifiedBy>王先生</cp:lastModifiedBy>
  <cp:lastPrinted>2022-08-16T02:02:00Z</cp:lastPrinted>
  <dcterms:modified xsi:type="dcterms:W3CDTF">2022-09-27T01:40:51Z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6188738F7C984EFFAE9CDFC0D539ADCA</vt:lpwstr>
  </property>
</Properties>
</file>