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15"/>
          <w:tab w:val="left" w:pos="8820"/>
        </w:tabs>
        <w:spacing w:before="312" w:beforeLines="100" w:after="156" w:afterLines="50" w:line="500" w:lineRule="exact"/>
        <w:ind w:right="267" w:rightChars="127"/>
        <w:jc w:val="both"/>
        <w:rPr>
          <w:rFonts w:ascii="宋体" w:hAnsi="宋体" w:eastAsia="宋体"/>
          <w:b/>
          <w:bCs/>
          <w:sz w:val="52"/>
          <w:szCs w:val="52"/>
        </w:rPr>
      </w:pPr>
    </w:p>
    <w:p>
      <w:pPr>
        <w:tabs>
          <w:tab w:val="left" w:pos="315"/>
          <w:tab w:val="left" w:pos="8820"/>
        </w:tabs>
        <w:spacing w:before="312" w:beforeLines="100" w:after="156" w:afterLines="50" w:line="500" w:lineRule="exact"/>
        <w:ind w:right="267" w:rightChars="127"/>
        <w:jc w:val="center"/>
        <w:rPr>
          <w:rFonts w:ascii="宋体" w:hAnsi="宋体" w:eastAsia="宋体"/>
          <w:b/>
          <w:bCs/>
          <w:sz w:val="52"/>
          <w:szCs w:val="52"/>
        </w:rPr>
      </w:pPr>
    </w:p>
    <w:p>
      <w:pPr>
        <w:tabs>
          <w:tab w:val="left" w:pos="2410"/>
        </w:tabs>
        <w:autoSpaceDE w:val="0"/>
        <w:autoSpaceDN w:val="0"/>
        <w:adjustRightInd w:val="0"/>
        <w:snapToGrid w:val="0"/>
        <w:spacing w:line="360" w:lineRule="auto"/>
        <w:jc w:val="center"/>
        <w:rPr>
          <w:rFonts w:hint="default" w:ascii="宋体" w:hAnsi="宋体" w:eastAsia="宋体"/>
          <w:b/>
          <w:bCs/>
          <w:sz w:val="52"/>
          <w:szCs w:val="52"/>
          <w:lang w:val="en-US" w:eastAsia="zh-CN"/>
        </w:rPr>
      </w:pPr>
      <w:bookmarkStart w:id="0" w:name="_Hlk9544796"/>
      <w:r>
        <w:rPr>
          <w:rFonts w:hint="eastAsia" w:ascii="宋体" w:hAnsi="宋体" w:eastAsia="宋体"/>
          <w:b/>
          <w:bCs/>
          <w:sz w:val="52"/>
          <w:szCs w:val="52"/>
          <w:lang w:val="en-US" w:eastAsia="zh-CN"/>
        </w:rPr>
        <w:t>肥西县乡联环境科技有限公司环卫车采购</w:t>
      </w:r>
    </w:p>
    <w:p>
      <w:pPr>
        <w:tabs>
          <w:tab w:val="left" w:pos="315"/>
          <w:tab w:val="left" w:pos="8820"/>
        </w:tabs>
        <w:spacing w:before="312" w:beforeLines="100" w:after="156" w:afterLines="50" w:line="500" w:lineRule="exact"/>
        <w:ind w:right="267" w:rightChars="127"/>
        <w:jc w:val="center"/>
        <w:rPr>
          <w:rFonts w:ascii="宋体" w:hAnsi="宋体" w:eastAsia="宋体"/>
          <w:b/>
          <w:bCs/>
          <w:sz w:val="52"/>
          <w:szCs w:val="52"/>
        </w:rPr>
      </w:pPr>
    </w:p>
    <w:bookmarkEnd w:id="0"/>
    <w:p>
      <w:pPr>
        <w:tabs>
          <w:tab w:val="left" w:pos="315"/>
          <w:tab w:val="left" w:pos="8820"/>
        </w:tabs>
        <w:spacing w:before="312" w:beforeLines="100" w:after="156" w:afterLines="50" w:line="500" w:lineRule="exact"/>
        <w:ind w:right="267" w:rightChars="127"/>
        <w:jc w:val="both"/>
        <w:rPr>
          <w:rFonts w:ascii="宋体" w:hAnsi="宋体" w:eastAsia="宋体"/>
          <w:b/>
          <w:bCs/>
          <w:sz w:val="44"/>
          <w:szCs w:val="44"/>
        </w:rPr>
      </w:pPr>
    </w:p>
    <w:p>
      <w:pPr>
        <w:tabs>
          <w:tab w:val="left" w:pos="315"/>
          <w:tab w:val="left" w:pos="8820"/>
        </w:tabs>
        <w:spacing w:before="312" w:beforeLines="100" w:after="156" w:afterLines="50" w:line="500" w:lineRule="exact"/>
        <w:ind w:right="267" w:rightChars="127"/>
        <w:jc w:val="center"/>
        <w:rPr>
          <w:rFonts w:ascii="宋体" w:hAnsi="宋体" w:eastAsia="宋体"/>
          <w:b/>
          <w:bCs/>
          <w:sz w:val="44"/>
          <w:szCs w:val="44"/>
        </w:rPr>
      </w:pPr>
    </w:p>
    <w:p>
      <w:pPr>
        <w:tabs>
          <w:tab w:val="left" w:pos="315"/>
          <w:tab w:val="left" w:pos="8820"/>
        </w:tabs>
        <w:spacing w:before="312" w:beforeLines="100" w:after="156" w:afterLines="50" w:line="500" w:lineRule="exact"/>
        <w:ind w:right="267" w:rightChars="127"/>
        <w:jc w:val="left"/>
        <w:rPr>
          <w:rFonts w:ascii="宋体" w:hAnsi="宋体" w:eastAsia="宋体"/>
          <w:b/>
          <w:bCs/>
          <w:color w:val="auto"/>
          <w:sz w:val="44"/>
          <w:szCs w:val="44"/>
        </w:rPr>
      </w:pPr>
    </w:p>
    <w:p>
      <w:pPr>
        <w:tabs>
          <w:tab w:val="left" w:pos="2410"/>
        </w:tabs>
        <w:autoSpaceDE w:val="0"/>
        <w:autoSpaceDN w:val="0"/>
        <w:adjustRightInd w:val="0"/>
        <w:snapToGrid w:val="0"/>
        <w:spacing w:line="360" w:lineRule="auto"/>
        <w:rPr>
          <w:rFonts w:hint="eastAsia" w:ascii="宋体" w:hAnsi="宋体" w:eastAsia="宋体"/>
          <w:b/>
          <w:color w:val="auto"/>
          <w:spacing w:val="20"/>
          <w:kern w:val="0"/>
          <w:sz w:val="32"/>
          <w:szCs w:val="32"/>
          <w:u w:val="single"/>
          <w:lang w:val="en-US" w:eastAsia="zh-CN"/>
        </w:rPr>
      </w:pPr>
      <w:r>
        <w:rPr>
          <w:rFonts w:hint="eastAsia" w:ascii="宋体" w:hAnsi="宋体" w:eastAsia="宋体"/>
          <w:b/>
          <w:color w:val="auto"/>
          <w:spacing w:val="20"/>
          <w:kern w:val="0"/>
          <w:sz w:val="32"/>
          <w:szCs w:val="32"/>
        </w:rPr>
        <w:t>项目名称：</w:t>
      </w:r>
      <w:r>
        <w:rPr>
          <w:rFonts w:hint="eastAsia" w:ascii="宋体" w:hAnsi="宋体" w:eastAsia="宋体"/>
          <w:b/>
          <w:color w:val="auto"/>
          <w:spacing w:val="20"/>
          <w:kern w:val="0"/>
          <w:sz w:val="32"/>
          <w:szCs w:val="32"/>
          <w:u w:val="single"/>
          <w:lang w:val="en-US" w:eastAsia="zh-CN"/>
        </w:rPr>
        <w:t>肥西县乡联环境科技有限公司环卫车采购</w:t>
      </w:r>
    </w:p>
    <w:p>
      <w:pPr>
        <w:tabs>
          <w:tab w:val="left" w:pos="2410"/>
        </w:tabs>
        <w:autoSpaceDE w:val="0"/>
        <w:autoSpaceDN w:val="0"/>
        <w:adjustRightInd w:val="0"/>
        <w:snapToGrid w:val="0"/>
        <w:spacing w:line="360" w:lineRule="auto"/>
        <w:jc w:val="both"/>
        <w:rPr>
          <w:rFonts w:hint="default" w:ascii="宋体" w:hAnsi="宋体" w:eastAsia="宋体"/>
          <w:b/>
          <w:color w:val="auto"/>
          <w:spacing w:val="20"/>
          <w:kern w:val="0"/>
          <w:sz w:val="32"/>
          <w:szCs w:val="32"/>
          <w:u w:val="single"/>
          <w:lang w:val="en-US" w:eastAsia="zh-CN"/>
        </w:rPr>
      </w:pPr>
      <w:r>
        <w:rPr>
          <w:rFonts w:hint="eastAsia" w:ascii="宋体" w:hAnsi="宋体" w:eastAsia="宋体"/>
          <w:b/>
          <w:color w:val="auto"/>
          <w:spacing w:val="20"/>
          <w:kern w:val="0"/>
          <w:sz w:val="32"/>
          <w:szCs w:val="32"/>
        </w:rPr>
        <w:t>项目编号：</w:t>
      </w:r>
      <w:r>
        <w:rPr>
          <w:rFonts w:hint="eastAsia" w:ascii="宋体" w:hAnsi="宋体" w:eastAsia="宋体"/>
          <w:b/>
          <w:color w:val="auto"/>
          <w:spacing w:val="20"/>
          <w:kern w:val="0"/>
          <w:sz w:val="32"/>
          <w:szCs w:val="32"/>
          <w:u w:val="single"/>
          <w:lang w:eastAsia="zh-CN"/>
        </w:rPr>
        <w:t>2022GSAX000</w:t>
      </w:r>
      <w:r>
        <w:rPr>
          <w:rFonts w:hint="eastAsia" w:ascii="宋体" w:hAnsi="宋体" w:eastAsia="宋体"/>
          <w:b/>
          <w:color w:val="auto"/>
          <w:spacing w:val="20"/>
          <w:kern w:val="0"/>
          <w:sz w:val="32"/>
          <w:szCs w:val="32"/>
          <w:u w:val="single"/>
          <w:lang w:val="en-US" w:eastAsia="zh-CN"/>
        </w:rPr>
        <w:t>2</w:t>
      </w:r>
    </w:p>
    <w:p>
      <w:pPr>
        <w:tabs>
          <w:tab w:val="left" w:pos="2410"/>
        </w:tabs>
        <w:autoSpaceDE w:val="0"/>
        <w:autoSpaceDN w:val="0"/>
        <w:adjustRightInd w:val="0"/>
        <w:snapToGrid w:val="0"/>
        <w:spacing w:line="360" w:lineRule="auto"/>
        <w:rPr>
          <w:rFonts w:ascii="宋体" w:hAnsi="宋体" w:eastAsia="宋体"/>
          <w:b/>
          <w:color w:val="auto"/>
          <w:spacing w:val="20"/>
          <w:kern w:val="0"/>
          <w:sz w:val="32"/>
          <w:szCs w:val="32"/>
        </w:rPr>
      </w:pPr>
      <w:r>
        <w:rPr>
          <w:rFonts w:hint="eastAsia" w:ascii="宋体" w:hAnsi="宋体" w:eastAsia="宋体"/>
          <w:b/>
          <w:color w:val="auto"/>
          <w:spacing w:val="20"/>
          <w:kern w:val="0"/>
          <w:sz w:val="32"/>
          <w:szCs w:val="32"/>
        </w:rPr>
        <w:t>采 购 人：</w:t>
      </w:r>
      <w:r>
        <w:rPr>
          <w:rFonts w:hint="eastAsia" w:ascii="宋体" w:hAnsi="宋体" w:eastAsia="宋体"/>
          <w:b/>
          <w:color w:val="auto"/>
          <w:spacing w:val="20"/>
          <w:kern w:val="0"/>
          <w:sz w:val="32"/>
          <w:szCs w:val="32"/>
          <w:u w:val="single"/>
          <w:lang w:val="en-US" w:eastAsia="zh-CN"/>
        </w:rPr>
        <w:t>肥西县乡联环境科技有限公司</w:t>
      </w:r>
    </w:p>
    <w:p>
      <w:pPr>
        <w:tabs>
          <w:tab w:val="left" w:pos="2410"/>
        </w:tabs>
        <w:autoSpaceDE w:val="0"/>
        <w:autoSpaceDN w:val="0"/>
        <w:adjustRightInd w:val="0"/>
        <w:snapToGrid w:val="0"/>
        <w:spacing w:line="360" w:lineRule="auto"/>
        <w:rPr>
          <w:rFonts w:hint="eastAsia" w:ascii="宋体" w:hAnsi="宋体" w:eastAsia="宋体"/>
          <w:b/>
          <w:spacing w:val="20"/>
          <w:kern w:val="0"/>
          <w:sz w:val="32"/>
          <w:szCs w:val="32"/>
          <w:lang w:eastAsia="zh-CN"/>
        </w:rPr>
      </w:pPr>
      <w:r>
        <w:rPr>
          <w:rFonts w:hint="eastAsia" w:ascii="宋体" w:hAnsi="宋体" w:eastAsia="宋体"/>
          <w:b/>
          <w:spacing w:val="20"/>
          <w:kern w:val="0"/>
          <w:sz w:val="32"/>
          <w:szCs w:val="32"/>
        </w:rPr>
        <w:t>采购代理机构：</w:t>
      </w:r>
      <w:r>
        <w:rPr>
          <w:rFonts w:hint="eastAsia" w:ascii="宋体" w:hAnsi="宋体" w:eastAsia="宋体"/>
          <w:b/>
          <w:spacing w:val="20"/>
          <w:kern w:val="0"/>
          <w:sz w:val="32"/>
          <w:szCs w:val="32"/>
          <w:u w:val="single"/>
          <w:lang w:eastAsia="zh-CN"/>
        </w:rPr>
        <w:t>肥西县公共资源交易有限责任公司</w:t>
      </w:r>
    </w:p>
    <w:p>
      <w:pPr>
        <w:tabs>
          <w:tab w:val="left" w:pos="315"/>
          <w:tab w:val="left" w:pos="8820"/>
        </w:tabs>
        <w:spacing w:before="312" w:beforeLines="100" w:after="156" w:afterLines="50" w:line="500" w:lineRule="exact"/>
        <w:ind w:right="267" w:rightChars="127"/>
        <w:jc w:val="center"/>
        <w:rPr>
          <w:rFonts w:ascii="宋体" w:hAnsi="宋体" w:eastAsia="宋体"/>
          <w:b/>
          <w:bCs/>
          <w:sz w:val="44"/>
          <w:szCs w:val="44"/>
        </w:rPr>
      </w:pPr>
    </w:p>
    <w:p>
      <w:pPr>
        <w:tabs>
          <w:tab w:val="left" w:pos="2410"/>
        </w:tabs>
        <w:autoSpaceDE w:val="0"/>
        <w:autoSpaceDN w:val="0"/>
        <w:adjustRightInd w:val="0"/>
        <w:snapToGrid w:val="0"/>
        <w:spacing w:line="360" w:lineRule="auto"/>
        <w:jc w:val="center"/>
        <w:rPr>
          <w:rFonts w:ascii="宋体" w:hAnsi="宋体" w:eastAsia="宋体"/>
          <w:b/>
          <w:sz w:val="36"/>
        </w:rPr>
      </w:pPr>
      <w:r>
        <w:rPr>
          <w:rFonts w:hint="eastAsia" w:ascii="宋体" w:hAnsi="宋体" w:eastAsia="宋体"/>
          <w:b/>
          <w:color w:val="auto"/>
          <w:sz w:val="36"/>
          <w:u w:val="single"/>
        </w:rPr>
        <w:t xml:space="preserve">  </w:t>
      </w:r>
      <w:r>
        <w:rPr>
          <w:rFonts w:hint="eastAsia" w:ascii="宋体" w:hAnsi="宋体" w:eastAsia="宋体"/>
          <w:b/>
          <w:color w:val="auto"/>
          <w:sz w:val="36"/>
          <w:u w:val="single"/>
          <w:lang w:val="en-US" w:eastAsia="zh-CN"/>
        </w:rPr>
        <w:t>2022</w:t>
      </w:r>
      <w:r>
        <w:rPr>
          <w:rFonts w:hint="eastAsia" w:ascii="宋体" w:hAnsi="宋体" w:eastAsia="宋体"/>
          <w:b/>
          <w:color w:val="auto"/>
          <w:sz w:val="36"/>
          <w:u w:val="single"/>
        </w:rPr>
        <w:t xml:space="preserve">  </w:t>
      </w:r>
      <w:r>
        <w:rPr>
          <w:rFonts w:hint="eastAsia" w:ascii="宋体" w:hAnsi="宋体" w:eastAsia="宋体"/>
          <w:b/>
          <w:color w:val="auto"/>
          <w:sz w:val="36"/>
        </w:rPr>
        <w:t>年</w:t>
      </w:r>
      <w:r>
        <w:rPr>
          <w:rFonts w:hint="eastAsia" w:ascii="宋体" w:hAnsi="宋体" w:eastAsia="宋体"/>
          <w:b/>
          <w:color w:val="auto"/>
          <w:sz w:val="36"/>
          <w:u w:val="single"/>
        </w:rPr>
        <w:t xml:space="preserve"> </w:t>
      </w:r>
      <w:r>
        <w:rPr>
          <w:rFonts w:hint="eastAsia" w:ascii="宋体" w:hAnsi="宋体" w:eastAsia="宋体"/>
          <w:b/>
          <w:color w:val="auto"/>
          <w:sz w:val="36"/>
          <w:u w:val="single"/>
          <w:lang w:val="en-US" w:eastAsia="zh-CN"/>
        </w:rPr>
        <w:t>5</w:t>
      </w:r>
      <w:r>
        <w:rPr>
          <w:rFonts w:hint="eastAsia" w:ascii="宋体" w:hAnsi="宋体" w:eastAsia="宋体"/>
          <w:b/>
          <w:color w:val="auto"/>
          <w:sz w:val="36"/>
          <w:u w:val="single"/>
        </w:rPr>
        <w:t xml:space="preserve"> </w:t>
      </w:r>
      <w:r>
        <w:rPr>
          <w:rFonts w:hint="eastAsia" w:ascii="宋体" w:hAnsi="宋体" w:eastAsia="宋体"/>
          <w:b/>
          <w:color w:val="auto"/>
          <w:sz w:val="36"/>
        </w:rPr>
        <w:t>月</w:t>
      </w:r>
      <w:r>
        <w:rPr>
          <w:rFonts w:ascii="宋体" w:hAnsi="宋体" w:eastAsia="宋体"/>
          <w:b/>
          <w:sz w:val="36"/>
        </w:rPr>
        <w:br w:type="page"/>
      </w:r>
    </w:p>
    <w:p>
      <w:pPr>
        <w:spacing w:line="360" w:lineRule="auto"/>
        <w:jc w:val="center"/>
        <w:outlineLvl w:val="1"/>
        <w:rPr>
          <w:rFonts w:hint="eastAsia" w:asciiTheme="minorEastAsia" w:hAnsiTheme="minorEastAsia" w:eastAsiaTheme="minorEastAsia"/>
          <w:b/>
          <w:sz w:val="28"/>
          <w:lang w:val="en-US" w:eastAsia="zh-CN"/>
        </w:rPr>
      </w:pPr>
      <w:bookmarkStart w:id="1" w:name="_Toc18965"/>
      <w:r>
        <w:rPr>
          <w:rFonts w:hint="eastAsia" w:asciiTheme="minorEastAsia" w:hAnsiTheme="minorEastAsia" w:eastAsiaTheme="minorEastAsia"/>
          <w:b/>
          <w:sz w:val="28"/>
        </w:rPr>
        <w:t xml:space="preserve">第一章 </w:t>
      </w:r>
      <w:r>
        <w:rPr>
          <w:rFonts w:asciiTheme="minorEastAsia" w:hAnsiTheme="minorEastAsia" w:eastAsiaTheme="minorEastAsia"/>
          <w:b/>
          <w:sz w:val="28"/>
        </w:rPr>
        <w:t xml:space="preserve"> 邀请</w:t>
      </w:r>
      <w:r>
        <w:rPr>
          <w:rFonts w:hint="eastAsia" w:asciiTheme="minorEastAsia" w:hAnsiTheme="minorEastAsia" w:eastAsiaTheme="minorEastAsia"/>
          <w:b/>
          <w:sz w:val="28"/>
          <w:lang w:val="en-US" w:eastAsia="zh-CN"/>
        </w:rPr>
        <w:t>书</w:t>
      </w:r>
      <w:bookmarkEnd w:id="1"/>
    </w:p>
    <w:p>
      <w:pPr>
        <w:spacing w:line="360" w:lineRule="auto"/>
        <w:ind w:firstLine="435"/>
        <w:rPr>
          <w:rFonts w:ascii="宋体" w:hAnsi="宋体" w:eastAsia="宋体"/>
          <w:b/>
          <w:bCs/>
          <w:sz w:val="24"/>
          <w:szCs w:val="18"/>
        </w:rPr>
      </w:pPr>
      <w:r>
        <w:rPr>
          <w:rFonts w:hint="eastAsia" w:ascii="宋体" w:hAnsi="宋体" w:eastAsia="宋体"/>
          <w:b/>
          <w:bCs/>
          <w:sz w:val="24"/>
          <w:szCs w:val="18"/>
        </w:rPr>
        <w:t>一</w:t>
      </w:r>
      <w:r>
        <w:rPr>
          <w:rFonts w:hint="eastAsia" w:asciiTheme="minorEastAsia" w:hAnsiTheme="minorEastAsia" w:eastAsiaTheme="minorEastAsia"/>
          <w:b/>
          <w:sz w:val="24"/>
        </w:rPr>
        <w:t>、</w:t>
      </w:r>
      <w:r>
        <w:rPr>
          <w:rFonts w:hint="eastAsia" w:ascii="宋体" w:hAnsi="宋体" w:eastAsia="宋体"/>
          <w:b/>
          <w:bCs/>
          <w:sz w:val="24"/>
          <w:szCs w:val="18"/>
        </w:rPr>
        <w:t>项目名称及内容</w:t>
      </w:r>
    </w:p>
    <w:p>
      <w:pPr>
        <w:spacing w:line="360" w:lineRule="auto"/>
        <w:ind w:firstLine="435"/>
        <w:rPr>
          <w:rFonts w:hint="eastAsia" w:ascii="宋体" w:hAnsi="宋体" w:eastAsia="宋体"/>
          <w:b w:val="0"/>
          <w:bCs w:val="0"/>
          <w:color w:val="auto"/>
          <w:sz w:val="24"/>
          <w:szCs w:val="18"/>
          <w:u w:val="single"/>
        </w:rPr>
      </w:pPr>
      <w:r>
        <w:rPr>
          <w:rFonts w:hint="eastAsia" w:ascii="宋体" w:hAnsi="宋体" w:eastAsia="宋体"/>
          <w:b w:val="0"/>
          <w:bCs w:val="0"/>
          <w:color w:val="auto"/>
          <w:sz w:val="24"/>
          <w:szCs w:val="18"/>
          <w:lang w:val="en-US" w:eastAsia="zh-CN"/>
        </w:rPr>
        <w:t>1</w:t>
      </w:r>
      <w:r>
        <w:rPr>
          <w:rFonts w:hint="eastAsia" w:asciiTheme="minorEastAsia" w:hAnsiTheme="minorEastAsia" w:eastAsiaTheme="minorEastAsia"/>
          <w:b w:val="0"/>
          <w:bCs w:val="0"/>
          <w:color w:val="auto"/>
          <w:sz w:val="24"/>
        </w:rPr>
        <w:t>.项目</w:t>
      </w:r>
      <w:r>
        <w:rPr>
          <w:rFonts w:hint="eastAsia" w:ascii="宋体" w:hAnsi="宋体" w:eastAsia="宋体"/>
          <w:b w:val="0"/>
          <w:bCs w:val="0"/>
          <w:color w:val="auto"/>
          <w:sz w:val="24"/>
          <w:szCs w:val="18"/>
        </w:rPr>
        <w:t>名称：</w:t>
      </w:r>
      <w:r>
        <w:rPr>
          <w:rFonts w:hint="eastAsia" w:ascii="宋体" w:hAnsi="宋体" w:eastAsia="宋体"/>
          <w:b w:val="0"/>
          <w:bCs w:val="0"/>
          <w:color w:val="auto"/>
          <w:sz w:val="24"/>
          <w:szCs w:val="18"/>
          <w:u w:val="single"/>
          <w:lang w:val="en-US" w:eastAsia="zh-CN"/>
        </w:rPr>
        <w:t>肥西县乡联环境科技有限公司环卫车采购</w:t>
      </w:r>
    </w:p>
    <w:p>
      <w:pPr>
        <w:autoSpaceDE w:val="0"/>
        <w:autoSpaceDN w:val="0"/>
        <w:adjustRightInd w:val="0"/>
        <w:spacing w:line="360" w:lineRule="auto"/>
        <w:ind w:firstLine="436" w:firstLineChars="182"/>
        <w:jc w:val="left"/>
        <w:rPr>
          <w:rFonts w:hint="eastAsia" w:ascii="宋体" w:hAnsi="宋体" w:eastAsia="宋体"/>
          <w:b w:val="0"/>
          <w:bCs w:val="0"/>
          <w:color w:val="auto"/>
          <w:sz w:val="24"/>
          <w:szCs w:val="18"/>
          <w:lang w:val="en-US" w:eastAsia="zh-CN"/>
        </w:rPr>
      </w:pPr>
      <w:r>
        <w:rPr>
          <w:rFonts w:hint="eastAsia" w:asciiTheme="minorEastAsia" w:hAnsiTheme="minorEastAsia" w:eastAsiaTheme="minorEastAsia"/>
          <w:b w:val="0"/>
          <w:bCs w:val="0"/>
          <w:color w:val="auto"/>
          <w:sz w:val="24"/>
          <w:lang w:val="en-US" w:eastAsia="zh-CN"/>
        </w:rPr>
        <w:t>2</w:t>
      </w:r>
      <w:r>
        <w:rPr>
          <w:rFonts w:hint="eastAsia" w:asciiTheme="minorEastAsia" w:hAnsiTheme="minorEastAsia" w:eastAsiaTheme="minorEastAsia"/>
          <w:b w:val="0"/>
          <w:bCs w:val="0"/>
          <w:color w:val="auto"/>
          <w:sz w:val="24"/>
        </w:rPr>
        <w:t>.</w:t>
      </w:r>
      <w:r>
        <w:rPr>
          <w:rFonts w:hint="eastAsia" w:ascii="宋体" w:hAnsi="宋体" w:eastAsia="宋体"/>
          <w:b w:val="0"/>
          <w:bCs w:val="0"/>
          <w:color w:val="auto"/>
          <w:sz w:val="24"/>
          <w:szCs w:val="18"/>
        </w:rPr>
        <w:t>项目地点：</w:t>
      </w:r>
      <w:r>
        <w:rPr>
          <w:rFonts w:hint="eastAsia" w:ascii="宋体" w:hAnsi="宋体" w:eastAsia="宋体"/>
          <w:b w:val="0"/>
          <w:bCs w:val="0"/>
          <w:color w:val="auto"/>
          <w:sz w:val="24"/>
          <w:szCs w:val="18"/>
          <w:lang w:val="en-US" w:eastAsia="zh-CN"/>
        </w:rPr>
        <w:t>肥西县</w:t>
      </w:r>
    </w:p>
    <w:p>
      <w:pPr>
        <w:spacing w:line="360" w:lineRule="auto"/>
        <w:ind w:firstLine="435"/>
        <w:rPr>
          <w:rFonts w:ascii="宋体" w:hAnsi="宋体" w:eastAsia="宋体"/>
          <w:b w:val="0"/>
          <w:bCs w:val="0"/>
          <w:color w:val="auto"/>
          <w:sz w:val="24"/>
          <w:szCs w:val="18"/>
        </w:rPr>
      </w:pPr>
      <w:r>
        <w:rPr>
          <w:rFonts w:hint="eastAsia" w:asciiTheme="minorEastAsia" w:hAnsiTheme="minorEastAsia" w:eastAsiaTheme="minorEastAsia"/>
          <w:b w:val="0"/>
          <w:bCs w:val="0"/>
          <w:color w:val="auto"/>
          <w:sz w:val="24"/>
          <w:lang w:val="en-US" w:eastAsia="zh-CN"/>
        </w:rPr>
        <w:t>3</w:t>
      </w:r>
      <w:r>
        <w:rPr>
          <w:rFonts w:hint="eastAsia" w:asciiTheme="minorEastAsia" w:hAnsiTheme="minorEastAsia" w:eastAsiaTheme="minorEastAsia"/>
          <w:b w:val="0"/>
          <w:bCs w:val="0"/>
          <w:color w:val="auto"/>
          <w:sz w:val="24"/>
        </w:rPr>
        <w:t>.项目</w:t>
      </w:r>
      <w:r>
        <w:rPr>
          <w:rFonts w:hint="eastAsia" w:ascii="宋体" w:hAnsi="宋体" w:eastAsia="宋体"/>
          <w:b w:val="0"/>
          <w:bCs w:val="0"/>
          <w:color w:val="auto"/>
          <w:sz w:val="24"/>
          <w:szCs w:val="18"/>
        </w:rPr>
        <w:t>单位：</w:t>
      </w:r>
      <w:r>
        <w:rPr>
          <w:rFonts w:hint="eastAsia" w:ascii="宋体" w:hAnsi="宋体" w:eastAsia="宋体"/>
          <w:b w:val="0"/>
          <w:bCs w:val="0"/>
          <w:color w:val="auto"/>
          <w:sz w:val="24"/>
          <w:szCs w:val="18"/>
          <w:u w:val="single"/>
          <w:lang w:val="en-US" w:eastAsia="zh-CN"/>
        </w:rPr>
        <w:t>肥西县乡联环境科技有限公司</w:t>
      </w:r>
    </w:p>
    <w:p>
      <w:pPr>
        <w:spacing w:line="360" w:lineRule="auto"/>
        <w:ind w:firstLine="435"/>
        <w:rPr>
          <w:rFonts w:hint="eastAsia" w:ascii="宋体" w:hAnsi="宋体" w:eastAsia="宋体"/>
          <w:b w:val="0"/>
          <w:bCs w:val="0"/>
          <w:color w:val="auto"/>
          <w:sz w:val="24"/>
          <w:szCs w:val="18"/>
          <w:lang w:eastAsia="zh-CN"/>
        </w:rPr>
      </w:pPr>
      <w:r>
        <w:rPr>
          <w:rFonts w:hint="eastAsia" w:asciiTheme="minorEastAsia" w:hAnsiTheme="minorEastAsia" w:eastAsiaTheme="minorEastAsia"/>
          <w:b w:val="0"/>
          <w:bCs w:val="0"/>
          <w:color w:val="auto"/>
          <w:sz w:val="24"/>
          <w:lang w:val="en-US" w:eastAsia="zh-CN"/>
        </w:rPr>
        <w:t>4</w:t>
      </w:r>
      <w:r>
        <w:rPr>
          <w:rFonts w:hint="eastAsia" w:asciiTheme="minorEastAsia" w:hAnsiTheme="minorEastAsia" w:eastAsiaTheme="minorEastAsia"/>
          <w:b w:val="0"/>
          <w:bCs w:val="0"/>
          <w:color w:val="auto"/>
          <w:sz w:val="24"/>
        </w:rPr>
        <w:t>.</w:t>
      </w:r>
      <w:r>
        <w:rPr>
          <w:rFonts w:hint="eastAsia" w:ascii="宋体" w:hAnsi="宋体" w:eastAsia="宋体"/>
          <w:b w:val="0"/>
          <w:bCs w:val="0"/>
          <w:color w:val="auto"/>
          <w:sz w:val="24"/>
          <w:szCs w:val="18"/>
        </w:rPr>
        <w:t>项目概况：</w:t>
      </w:r>
      <w:r>
        <w:rPr>
          <w:rFonts w:hint="eastAsia" w:ascii="宋体" w:hAnsi="宋体" w:eastAsia="宋体"/>
          <w:b w:val="0"/>
          <w:bCs w:val="0"/>
          <w:color w:val="auto"/>
          <w:sz w:val="24"/>
          <w:szCs w:val="18"/>
          <w:u w:val="single"/>
          <w:lang w:val="en-US" w:eastAsia="zh-CN"/>
        </w:rPr>
        <w:t>肥西县乡联环境科技有限公司环卫车采购</w:t>
      </w:r>
      <w:r>
        <w:rPr>
          <w:rFonts w:hint="eastAsia" w:ascii="宋体" w:hAnsi="宋体" w:eastAsia="宋体"/>
          <w:b w:val="0"/>
          <w:bCs w:val="0"/>
          <w:color w:val="auto"/>
          <w:sz w:val="24"/>
          <w:szCs w:val="18"/>
        </w:rPr>
        <w:t>，</w:t>
      </w:r>
      <w:r>
        <w:rPr>
          <w:rFonts w:hint="eastAsia" w:ascii="宋体" w:hAnsi="宋体" w:eastAsia="宋体"/>
          <w:b w:val="0"/>
          <w:bCs w:val="0"/>
          <w:color w:val="auto"/>
          <w:sz w:val="24"/>
        </w:rPr>
        <w:t>详见</w:t>
      </w:r>
      <w:r>
        <w:rPr>
          <w:rFonts w:hint="eastAsia" w:ascii="宋体" w:hAnsi="宋体" w:eastAsia="宋体"/>
          <w:b w:val="0"/>
          <w:bCs w:val="0"/>
          <w:color w:val="auto"/>
          <w:sz w:val="24"/>
          <w:lang w:val="en-US" w:eastAsia="zh-CN"/>
        </w:rPr>
        <w:t>邀请书</w:t>
      </w:r>
    </w:p>
    <w:p>
      <w:pPr>
        <w:spacing w:line="360" w:lineRule="auto"/>
        <w:ind w:firstLine="435"/>
        <w:rPr>
          <w:rFonts w:hint="eastAsia" w:ascii="宋体" w:hAnsi="宋体" w:eastAsia="宋体"/>
          <w:b w:val="0"/>
          <w:bCs w:val="0"/>
          <w:color w:val="auto"/>
          <w:sz w:val="24"/>
          <w:szCs w:val="18"/>
          <w:lang w:val="en-US" w:eastAsia="zh-CN"/>
        </w:rPr>
      </w:pPr>
      <w:r>
        <w:rPr>
          <w:rFonts w:hint="eastAsia" w:asciiTheme="minorEastAsia" w:hAnsiTheme="minorEastAsia" w:eastAsiaTheme="minorEastAsia"/>
          <w:b w:val="0"/>
          <w:bCs w:val="0"/>
          <w:color w:val="auto"/>
          <w:sz w:val="24"/>
          <w:lang w:val="en-US" w:eastAsia="zh-CN"/>
        </w:rPr>
        <w:t>5</w:t>
      </w:r>
      <w:r>
        <w:rPr>
          <w:rFonts w:hint="eastAsia" w:asciiTheme="minorEastAsia" w:hAnsiTheme="minorEastAsia" w:eastAsiaTheme="minorEastAsia"/>
          <w:b w:val="0"/>
          <w:bCs w:val="0"/>
          <w:color w:val="auto"/>
          <w:sz w:val="24"/>
        </w:rPr>
        <w:t>.资金来源</w:t>
      </w:r>
      <w:r>
        <w:rPr>
          <w:rFonts w:hint="eastAsia" w:ascii="宋体" w:hAnsi="宋体" w:eastAsia="宋体"/>
          <w:b w:val="0"/>
          <w:bCs w:val="0"/>
          <w:color w:val="auto"/>
          <w:sz w:val="24"/>
          <w:szCs w:val="18"/>
        </w:rPr>
        <w:t>：</w:t>
      </w:r>
      <w:r>
        <w:rPr>
          <w:rFonts w:hint="eastAsia" w:ascii="宋体" w:hAnsi="宋体" w:eastAsia="宋体"/>
          <w:b w:val="0"/>
          <w:bCs w:val="0"/>
          <w:color w:val="auto"/>
          <w:sz w:val="24"/>
          <w:szCs w:val="18"/>
          <w:lang w:val="en-US" w:eastAsia="zh-CN"/>
        </w:rPr>
        <w:t>企业自筹</w:t>
      </w:r>
    </w:p>
    <w:p>
      <w:pPr>
        <w:spacing w:line="360" w:lineRule="auto"/>
        <w:ind w:firstLine="435"/>
        <w:rPr>
          <w:rFonts w:hint="default" w:ascii="宋体" w:hAnsi="宋体" w:eastAsia="宋体"/>
          <w:b w:val="0"/>
          <w:bCs w:val="0"/>
          <w:color w:val="auto"/>
          <w:sz w:val="24"/>
          <w:szCs w:val="18"/>
          <w:lang w:val="en-US" w:eastAsia="zh-CN"/>
        </w:rPr>
      </w:pPr>
      <w:r>
        <w:rPr>
          <w:rFonts w:hint="eastAsia" w:asciiTheme="minorEastAsia" w:hAnsiTheme="minorEastAsia" w:eastAsiaTheme="minorEastAsia"/>
          <w:b w:val="0"/>
          <w:bCs w:val="0"/>
          <w:color w:val="auto"/>
          <w:sz w:val="24"/>
          <w:lang w:val="en-US" w:eastAsia="zh-CN"/>
        </w:rPr>
        <w:t>6</w:t>
      </w:r>
      <w:r>
        <w:rPr>
          <w:rFonts w:hint="eastAsia" w:asciiTheme="minorEastAsia" w:hAnsiTheme="minorEastAsia" w:eastAsiaTheme="minorEastAsia"/>
          <w:b w:val="0"/>
          <w:bCs w:val="0"/>
          <w:color w:val="auto"/>
          <w:sz w:val="24"/>
        </w:rPr>
        <w:t>.</w:t>
      </w:r>
      <w:r>
        <w:rPr>
          <w:rFonts w:hint="eastAsia" w:ascii="宋体" w:hAnsi="宋体" w:eastAsia="宋体"/>
          <w:b w:val="0"/>
          <w:bCs w:val="0"/>
          <w:color w:val="auto"/>
          <w:sz w:val="24"/>
          <w:szCs w:val="18"/>
        </w:rPr>
        <w:t>最高限价：</w:t>
      </w:r>
      <w:r>
        <w:rPr>
          <w:rFonts w:hint="eastAsia" w:ascii="宋体" w:hAnsi="宋体" w:eastAsia="宋体"/>
          <w:b w:val="0"/>
          <w:bCs w:val="0"/>
          <w:color w:val="auto"/>
          <w:sz w:val="24"/>
          <w:szCs w:val="18"/>
          <w:lang w:val="en-US" w:eastAsia="zh-CN"/>
        </w:rPr>
        <w:t>8万元</w:t>
      </w:r>
    </w:p>
    <w:p>
      <w:pPr>
        <w:spacing w:line="360" w:lineRule="auto"/>
        <w:ind w:firstLine="435"/>
        <w:rPr>
          <w:rFonts w:hint="eastAsia" w:ascii="宋体" w:hAnsi="宋体" w:eastAsia="宋体"/>
          <w:b w:val="0"/>
          <w:bCs w:val="0"/>
          <w:color w:val="auto"/>
          <w:sz w:val="24"/>
          <w:szCs w:val="18"/>
          <w:lang w:val="en-US" w:eastAsia="zh-CN"/>
        </w:rPr>
      </w:pPr>
      <w:r>
        <w:rPr>
          <w:rFonts w:hint="eastAsia" w:asciiTheme="minorEastAsia" w:hAnsiTheme="minorEastAsia" w:eastAsiaTheme="minorEastAsia"/>
          <w:b w:val="0"/>
          <w:bCs w:val="0"/>
          <w:color w:val="auto"/>
          <w:sz w:val="24"/>
          <w:lang w:val="en-US" w:eastAsia="zh-CN"/>
        </w:rPr>
        <w:t>7</w:t>
      </w:r>
      <w:r>
        <w:rPr>
          <w:rFonts w:hint="eastAsia" w:asciiTheme="minorEastAsia" w:hAnsiTheme="minorEastAsia" w:eastAsiaTheme="minorEastAsia"/>
          <w:b w:val="0"/>
          <w:bCs w:val="0"/>
          <w:color w:val="auto"/>
          <w:sz w:val="24"/>
        </w:rPr>
        <w:t>.</w:t>
      </w:r>
      <w:r>
        <w:rPr>
          <w:rFonts w:hint="eastAsia" w:ascii="宋体" w:hAnsi="宋体" w:eastAsia="宋体"/>
          <w:b w:val="0"/>
          <w:bCs w:val="0"/>
          <w:color w:val="auto"/>
          <w:sz w:val="24"/>
          <w:szCs w:val="18"/>
        </w:rPr>
        <w:t>项目类别：货物</w:t>
      </w:r>
      <w:r>
        <w:rPr>
          <w:rFonts w:hint="eastAsia" w:ascii="宋体" w:hAnsi="宋体" w:eastAsia="宋体"/>
          <w:b w:val="0"/>
          <w:bCs w:val="0"/>
          <w:color w:val="auto"/>
          <w:sz w:val="24"/>
          <w:szCs w:val="18"/>
          <w:lang w:val="en-US" w:eastAsia="zh-CN"/>
        </w:rPr>
        <w:t>采购</w:t>
      </w:r>
    </w:p>
    <w:p>
      <w:pPr>
        <w:spacing w:line="360" w:lineRule="auto"/>
        <w:ind w:firstLine="435"/>
        <w:rPr>
          <w:rFonts w:hint="eastAsia" w:ascii="宋体" w:hAnsi="宋体" w:eastAsia="宋体"/>
          <w:b/>
          <w:bCs/>
          <w:sz w:val="24"/>
          <w:szCs w:val="18"/>
        </w:rPr>
      </w:pPr>
      <w:r>
        <w:rPr>
          <w:rFonts w:hint="eastAsia" w:ascii="宋体" w:hAnsi="宋体" w:eastAsia="宋体"/>
          <w:b/>
          <w:bCs/>
          <w:sz w:val="24"/>
          <w:szCs w:val="18"/>
        </w:rPr>
        <w:t>二</w:t>
      </w:r>
      <w:r>
        <w:rPr>
          <w:rFonts w:hint="eastAsia" w:asciiTheme="minorEastAsia" w:hAnsiTheme="minorEastAsia" w:eastAsiaTheme="minorEastAsia"/>
          <w:b/>
          <w:sz w:val="24"/>
        </w:rPr>
        <w:t>、</w:t>
      </w:r>
      <w:r>
        <w:rPr>
          <w:rFonts w:hint="eastAsia" w:ascii="宋体" w:hAnsi="宋体" w:eastAsia="宋体"/>
          <w:b/>
          <w:bCs/>
          <w:sz w:val="24"/>
          <w:szCs w:val="18"/>
          <w:lang w:eastAsia="zh-CN"/>
        </w:rPr>
        <w:t>供应商</w:t>
      </w:r>
      <w:r>
        <w:rPr>
          <w:rFonts w:hint="eastAsia" w:ascii="宋体" w:hAnsi="宋体" w:eastAsia="宋体"/>
          <w:b/>
          <w:bCs/>
          <w:sz w:val="24"/>
          <w:szCs w:val="18"/>
        </w:rPr>
        <w:t>资格</w:t>
      </w:r>
    </w:p>
    <w:p>
      <w:pPr>
        <w:spacing w:line="360" w:lineRule="auto"/>
        <w:ind w:firstLine="435"/>
        <w:rPr>
          <w:rFonts w:hint="eastAsia" w:ascii="宋体" w:hAnsi="宋体" w:eastAsia="宋体" w:cs="宋体"/>
          <w:b/>
          <w:bCs/>
          <w:sz w:val="24"/>
          <w:szCs w:val="18"/>
          <w:lang w:val="en-US" w:eastAsia="zh-CN"/>
        </w:rPr>
      </w:pPr>
      <w:r>
        <w:rPr>
          <w:rStyle w:val="53"/>
          <w:rFonts w:hint="eastAsia" w:ascii="宋体" w:hAnsi="宋体" w:eastAsia="宋体" w:cs="宋体"/>
          <w:b w:val="0"/>
          <w:i w:val="0"/>
          <w:caps w:val="0"/>
          <w:color w:val="000000"/>
          <w:spacing w:val="0"/>
          <w:w w:val="100"/>
          <w:kern w:val="2"/>
          <w:sz w:val="24"/>
          <w:szCs w:val="24"/>
          <w:lang w:val="en-US" w:eastAsia="zh-CN" w:bidi="ar-SA"/>
        </w:rPr>
        <w:t>具有独立承担民事责任的能力；</w:t>
      </w:r>
    </w:p>
    <w:p>
      <w:pPr>
        <w:spacing w:line="360" w:lineRule="auto"/>
        <w:ind w:firstLine="435"/>
        <w:rPr>
          <w:rFonts w:ascii="宋体" w:hAnsi="宋体" w:eastAsia="宋体"/>
          <w:b/>
          <w:bCs/>
          <w:sz w:val="24"/>
          <w:szCs w:val="18"/>
        </w:rPr>
      </w:pPr>
      <w:r>
        <w:rPr>
          <w:rFonts w:hint="eastAsia" w:ascii="宋体" w:hAnsi="宋体" w:eastAsia="宋体"/>
          <w:b/>
          <w:bCs/>
          <w:sz w:val="24"/>
          <w:szCs w:val="18"/>
        </w:rPr>
        <w:t>三</w:t>
      </w:r>
      <w:r>
        <w:rPr>
          <w:rFonts w:hint="eastAsia" w:asciiTheme="minorEastAsia" w:hAnsiTheme="minorEastAsia" w:eastAsiaTheme="minorEastAsia"/>
          <w:b/>
          <w:sz w:val="24"/>
        </w:rPr>
        <w:t>、</w:t>
      </w:r>
      <w:r>
        <w:rPr>
          <w:rFonts w:hint="eastAsia" w:ascii="宋体" w:hAnsi="宋体" w:eastAsia="宋体"/>
          <w:b/>
          <w:bCs/>
          <w:sz w:val="24"/>
          <w:szCs w:val="18"/>
        </w:rPr>
        <w:t>文件的获取</w:t>
      </w:r>
    </w:p>
    <w:p>
      <w:pPr>
        <w:autoSpaceDE w:val="0"/>
        <w:autoSpaceDN w:val="0"/>
        <w:adjustRightInd w:val="0"/>
        <w:spacing w:line="360" w:lineRule="auto"/>
        <w:ind w:firstLine="436" w:firstLineChars="182"/>
        <w:jc w:val="left"/>
        <w:rPr>
          <w:rStyle w:val="53"/>
          <w:rFonts w:ascii="宋体" w:hAnsi="宋体" w:eastAsia="宋体"/>
          <w:b w:val="0"/>
          <w:i w:val="0"/>
          <w:caps w:val="0"/>
          <w:color w:val="000000"/>
          <w:spacing w:val="0"/>
          <w:w w:val="100"/>
          <w:kern w:val="2"/>
          <w:sz w:val="24"/>
          <w:szCs w:val="24"/>
          <w:highlight w:val="cyan"/>
          <w:lang w:val="en-US" w:eastAsia="zh-CN" w:bidi="ar-SA"/>
        </w:rPr>
      </w:pPr>
      <w:r>
        <w:rPr>
          <w:rFonts w:hint="eastAsia" w:ascii="宋体" w:hAnsi="宋体" w:eastAsia="宋体"/>
          <w:sz w:val="24"/>
          <w:szCs w:val="18"/>
        </w:rPr>
        <w:t>1</w:t>
      </w:r>
      <w:r>
        <w:rPr>
          <w:rFonts w:hint="eastAsia" w:asciiTheme="minorEastAsia" w:hAnsiTheme="minorEastAsia" w:eastAsiaTheme="minorEastAsia"/>
          <w:b/>
          <w:sz w:val="24"/>
        </w:rPr>
        <w:t>.</w:t>
      </w:r>
      <w:r>
        <w:rPr>
          <w:rFonts w:hint="eastAsia" w:ascii="宋体" w:hAnsi="宋体" w:eastAsia="宋体"/>
          <w:sz w:val="24"/>
          <w:szCs w:val="18"/>
        </w:rPr>
        <w:t>获取时间：</w:t>
      </w:r>
      <w:r>
        <w:rPr>
          <w:rStyle w:val="53"/>
          <w:rFonts w:ascii="宋体" w:hAnsi="宋体" w:eastAsia="宋体"/>
          <w:b w:val="0"/>
          <w:i w:val="0"/>
          <w:caps w:val="0"/>
          <w:color w:val="000000"/>
          <w:spacing w:val="0"/>
          <w:w w:val="100"/>
          <w:kern w:val="2"/>
          <w:sz w:val="24"/>
          <w:szCs w:val="24"/>
          <w:highlight w:val="none"/>
          <w:lang w:val="en-US" w:eastAsia="zh-CN" w:bidi="ar-SA"/>
        </w:rPr>
        <w:t>2022年5月</w:t>
      </w:r>
      <w:r>
        <w:rPr>
          <w:rStyle w:val="53"/>
          <w:rFonts w:hint="eastAsia" w:ascii="宋体" w:hAnsi="宋体" w:eastAsia="宋体"/>
          <w:b w:val="0"/>
          <w:i w:val="0"/>
          <w:caps w:val="0"/>
          <w:color w:val="000000"/>
          <w:spacing w:val="0"/>
          <w:w w:val="100"/>
          <w:kern w:val="2"/>
          <w:sz w:val="24"/>
          <w:szCs w:val="24"/>
          <w:highlight w:val="none"/>
          <w:lang w:val="en-US" w:eastAsia="zh-CN" w:bidi="ar-SA"/>
        </w:rPr>
        <w:t>24</w:t>
      </w:r>
      <w:r>
        <w:rPr>
          <w:rStyle w:val="53"/>
          <w:rFonts w:ascii="宋体" w:hAnsi="宋体" w:eastAsia="宋体"/>
          <w:b w:val="0"/>
          <w:i w:val="0"/>
          <w:caps w:val="0"/>
          <w:color w:val="000000"/>
          <w:spacing w:val="0"/>
          <w:w w:val="100"/>
          <w:kern w:val="2"/>
          <w:sz w:val="24"/>
          <w:szCs w:val="24"/>
          <w:highlight w:val="none"/>
          <w:lang w:val="en-US" w:eastAsia="zh-CN" w:bidi="ar-SA"/>
        </w:rPr>
        <w:t>日-2022年5月</w:t>
      </w:r>
      <w:r>
        <w:rPr>
          <w:rStyle w:val="53"/>
          <w:rFonts w:hint="eastAsia" w:ascii="宋体" w:hAnsi="宋体" w:eastAsia="宋体"/>
          <w:b w:val="0"/>
          <w:i w:val="0"/>
          <w:caps w:val="0"/>
          <w:color w:val="000000"/>
          <w:spacing w:val="0"/>
          <w:w w:val="100"/>
          <w:kern w:val="2"/>
          <w:sz w:val="24"/>
          <w:szCs w:val="24"/>
          <w:highlight w:val="none"/>
          <w:lang w:val="en-US" w:eastAsia="zh-CN" w:bidi="ar-SA"/>
        </w:rPr>
        <w:t>28</w:t>
      </w:r>
      <w:r>
        <w:rPr>
          <w:rStyle w:val="53"/>
          <w:rFonts w:ascii="宋体" w:hAnsi="宋体" w:eastAsia="宋体"/>
          <w:b w:val="0"/>
          <w:i w:val="0"/>
          <w:caps w:val="0"/>
          <w:color w:val="000000"/>
          <w:spacing w:val="0"/>
          <w:w w:val="100"/>
          <w:kern w:val="2"/>
          <w:sz w:val="24"/>
          <w:szCs w:val="24"/>
          <w:highlight w:val="none"/>
          <w:lang w:val="en-US" w:eastAsia="zh-CN" w:bidi="ar-SA"/>
        </w:rPr>
        <w:t>日</w:t>
      </w:r>
    </w:p>
    <w:p>
      <w:pPr>
        <w:autoSpaceDE w:val="0"/>
        <w:autoSpaceDN w:val="0"/>
        <w:adjustRightInd w:val="0"/>
        <w:spacing w:line="360" w:lineRule="auto"/>
        <w:ind w:firstLine="436" w:firstLineChars="182"/>
        <w:jc w:val="left"/>
        <w:rPr>
          <w:rFonts w:hint="default" w:ascii="宋体" w:hAnsi="宋体" w:eastAsia="宋体" w:cs="宋体"/>
          <w:sz w:val="24"/>
          <w:szCs w:val="18"/>
          <w:lang w:val="en-US" w:eastAsia="zh-CN"/>
        </w:rPr>
      </w:pPr>
      <w:r>
        <w:rPr>
          <w:rFonts w:hint="eastAsia" w:ascii="宋体" w:hAnsi="宋体" w:eastAsia="宋体"/>
          <w:sz w:val="24"/>
        </w:rPr>
        <w:t>2.</w:t>
      </w:r>
      <w:r>
        <w:rPr>
          <w:rFonts w:hint="eastAsia" w:ascii="宋体" w:hAnsi="宋体" w:eastAsia="宋体"/>
          <w:sz w:val="24"/>
          <w:szCs w:val="18"/>
        </w:rPr>
        <w:t>获取方式：</w:t>
      </w:r>
      <w:r>
        <w:rPr>
          <w:rStyle w:val="53"/>
          <w:rFonts w:hint="eastAsia" w:ascii="宋体" w:hAnsi="宋体" w:eastAsia="宋体" w:cs="宋体"/>
          <w:b w:val="0"/>
          <w:i w:val="0"/>
          <w:caps w:val="0"/>
          <w:color w:val="000000"/>
          <w:spacing w:val="0"/>
          <w:w w:val="100"/>
          <w:kern w:val="0"/>
          <w:sz w:val="24"/>
          <w:szCs w:val="24"/>
          <w:lang w:val="en-US" w:eastAsia="zh-CN" w:bidi="ar-SA"/>
        </w:rPr>
        <w:t>参审单位自行从</w:t>
      </w:r>
      <w:r>
        <w:rPr>
          <w:rStyle w:val="53"/>
          <w:rFonts w:hint="eastAsia" w:ascii="宋体" w:hAnsi="宋体" w:eastAsia="宋体" w:cs="宋体"/>
          <w:b w:val="0"/>
          <w:i w:val="0"/>
          <w:caps w:val="0"/>
          <w:color w:val="000000"/>
          <w:spacing w:val="0"/>
          <w:w w:val="100"/>
          <w:kern w:val="2"/>
          <w:sz w:val="24"/>
          <w:szCs w:val="24"/>
          <w:lang w:val="en-US" w:eastAsia="zh-CN" w:bidi="ar-SA"/>
        </w:rPr>
        <w:t>肥西县公共资源交易有限责任公司网站（http://www.fxggzy.cn/）下载，工本费200元/份。</w:t>
      </w:r>
    </w:p>
    <w:p>
      <w:pPr>
        <w:spacing w:line="360" w:lineRule="auto"/>
        <w:ind w:firstLine="435"/>
        <w:rPr>
          <w:rFonts w:ascii="宋体" w:hAnsi="宋体" w:eastAsia="宋体"/>
          <w:b/>
          <w:bCs/>
          <w:sz w:val="24"/>
          <w:szCs w:val="18"/>
        </w:rPr>
      </w:pPr>
      <w:r>
        <w:rPr>
          <w:rFonts w:hint="eastAsia" w:ascii="宋体" w:hAnsi="宋体" w:eastAsia="宋体"/>
          <w:b/>
          <w:bCs/>
          <w:sz w:val="24"/>
          <w:szCs w:val="18"/>
        </w:rPr>
        <w:t>四</w:t>
      </w:r>
      <w:r>
        <w:rPr>
          <w:rFonts w:hint="eastAsia" w:asciiTheme="minorEastAsia" w:hAnsiTheme="minorEastAsia" w:eastAsiaTheme="minorEastAsia"/>
          <w:b/>
          <w:sz w:val="24"/>
        </w:rPr>
        <w:t>、</w:t>
      </w:r>
      <w:r>
        <w:rPr>
          <w:rFonts w:hint="eastAsia" w:ascii="宋体" w:hAnsi="宋体" w:eastAsia="宋体"/>
          <w:b/>
          <w:bCs/>
          <w:sz w:val="24"/>
          <w:szCs w:val="18"/>
          <w:lang w:eastAsia="zh-CN"/>
        </w:rPr>
        <w:t>评审</w:t>
      </w:r>
      <w:r>
        <w:rPr>
          <w:rFonts w:hint="eastAsia" w:ascii="宋体" w:hAnsi="宋体" w:eastAsia="宋体"/>
          <w:b/>
          <w:bCs/>
          <w:sz w:val="24"/>
          <w:szCs w:val="18"/>
        </w:rPr>
        <w:t>时间及地点</w:t>
      </w:r>
    </w:p>
    <w:p>
      <w:pPr>
        <w:spacing w:line="360" w:lineRule="auto"/>
        <w:ind w:firstLine="435"/>
        <w:rPr>
          <w:rFonts w:hint="default" w:ascii="宋体" w:hAnsi="宋体" w:eastAsia="宋体"/>
          <w:sz w:val="24"/>
          <w:szCs w:val="18"/>
          <w:lang w:val="en-US" w:eastAsia="zh-CN"/>
        </w:rPr>
      </w:pPr>
      <w:r>
        <w:rPr>
          <w:rFonts w:hint="eastAsia" w:ascii="宋体" w:hAnsi="宋体" w:eastAsia="宋体"/>
          <w:sz w:val="24"/>
          <w:szCs w:val="18"/>
        </w:rPr>
        <w:t>1</w:t>
      </w:r>
      <w:r>
        <w:rPr>
          <w:rFonts w:hint="eastAsia" w:asciiTheme="minorEastAsia" w:hAnsiTheme="minorEastAsia" w:eastAsiaTheme="minorEastAsia"/>
          <w:b/>
          <w:sz w:val="24"/>
        </w:rPr>
        <w:t>.</w:t>
      </w:r>
      <w:r>
        <w:rPr>
          <w:rFonts w:hint="eastAsia" w:ascii="宋体" w:hAnsi="宋体" w:eastAsia="宋体"/>
          <w:sz w:val="24"/>
          <w:szCs w:val="18"/>
          <w:lang w:eastAsia="zh-CN"/>
        </w:rPr>
        <w:t>评审</w:t>
      </w:r>
      <w:r>
        <w:rPr>
          <w:rFonts w:hint="eastAsia" w:ascii="宋体" w:hAnsi="宋体" w:eastAsia="宋体"/>
          <w:sz w:val="24"/>
          <w:szCs w:val="18"/>
        </w:rPr>
        <w:t>时间：</w:t>
      </w:r>
      <w:r>
        <w:rPr>
          <w:rStyle w:val="53"/>
          <w:rFonts w:ascii="宋体" w:hAnsi="宋体" w:eastAsia="宋体"/>
          <w:b w:val="0"/>
          <w:i w:val="0"/>
          <w:caps w:val="0"/>
          <w:color w:val="000000"/>
          <w:spacing w:val="0"/>
          <w:w w:val="100"/>
          <w:kern w:val="2"/>
          <w:sz w:val="24"/>
          <w:szCs w:val="24"/>
          <w:highlight w:val="none"/>
          <w:lang w:val="en-US" w:eastAsia="zh-CN" w:bidi="ar-SA"/>
        </w:rPr>
        <w:t>2022年5月</w:t>
      </w:r>
      <w:r>
        <w:rPr>
          <w:rStyle w:val="53"/>
          <w:rFonts w:hint="eastAsia" w:ascii="宋体" w:hAnsi="宋体" w:eastAsia="宋体"/>
          <w:b w:val="0"/>
          <w:i w:val="0"/>
          <w:caps w:val="0"/>
          <w:color w:val="000000"/>
          <w:spacing w:val="0"/>
          <w:w w:val="100"/>
          <w:kern w:val="2"/>
          <w:sz w:val="24"/>
          <w:szCs w:val="24"/>
          <w:highlight w:val="none"/>
          <w:lang w:val="en-US" w:eastAsia="zh-CN" w:bidi="ar-SA"/>
        </w:rPr>
        <w:t>2</w:t>
      </w:r>
      <w:r>
        <w:rPr>
          <w:rStyle w:val="53"/>
          <w:rFonts w:ascii="宋体" w:hAnsi="宋体" w:eastAsia="宋体"/>
          <w:b w:val="0"/>
          <w:i w:val="0"/>
          <w:caps w:val="0"/>
          <w:color w:val="000000"/>
          <w:spacing w:val="0"/>
          <w:w w:val="100"/>
          <w:kern w:val="2"/>
          <w:sz w:val="24"/>
          <w:szCs w:val="24"/>
          <w:highlight w:val="none"/>
          <w:lang w:val="en-US" w:eastAsia="zh-CN" w:bidi="ar-SA"/>
        </w:rPr>
        <w:t>9日</w:t>
      </w:r>
      <w:r>
        <w:rPr>
          <w:rStyle w:val="53"/>
          <w:rFonts w:hint="eastAsia" w:ascii="宋体" w:hAnsi="宋体" w:eastAsia="宋体"/>
          <w:b w:val="0"/>
          <w:i w:val="0"/>
          <w:caps w:val="0"/>
          <w:color w:val="000000"/>
          <w:spacing w:val="0"/>
          <w:w w:val="100"/>
          <w:kern w:val="2"/>
          <w:sz w:val="24"/>
          <w:szCs w:val="24"/>
          <w:highlight w:val="none"/>
          <w:lang w:val="en-US" w:eastAsia="zh-CN" w:bidi="ar-SA"/>
        </w:rPr>
        <w:t>10：00</w:t>
      </w:r>
    </w:p>
    <w:p>
      <w:pPr>
        <w:spacing w:line="360" w:lineRule="auto"/>
        <w:ind w:firstLine="435"/>
        <w:rPr>
          <w:rFonts w:hint="default" w:ascii="宋体" w:hAnsi="宋体" w:eastAsia="宋体"/>
          <w:sz w:val="24"/>
          <w:szCs w:val="18"/>
          <w:lang w:val="en-US" w:eastAsia="zh-CN"/>
        </w:rPr>
      </w:pPr>
      <w:r>
        <w:rPr>
          <w:rFonts w:hint="eastAsia" w:ascii="宋体" w:hAnsi="宋体" w:eastAsia="宋体"/>
          <w:sz w:val="24"/>
          <w:szCs w:val="18"/>
        </w:rPr>
        <w:t>2</w:t>
      </w:r>
      <w:r>
        <w:rPr>
          <w:rFonts w:hint="eastAsia" w:asciiTheme="minorEastAsia" w:hAnsiTheme="minorEastAsia" w:eastAsiaTheme="minorEastAsia"/>
          <w:b/>
          <w:sz w:val="24"/>
        </w:rPr>
        <w:t>.</w:t>
      </w:r>
      <w:r>
        <w:rPr>
          <w:rFonts w:hint="eastAsia" w:ascii="宋体" w:hAnsi="宋体" w:eastAsia="宋体"/>
          <w:sz w:val="24"/>
          <w:szCs w:val="18"/>
          <w:lang w:eastAsia="zh-CN"/>
        </w:rPr>
        <w:t>评审</w:t>
      </w:r>
      <w:r>
        <w:rPr>
          <w:rFonts w:hint="eastAsia" w:ascii="宋体" w:hAnsi="宋体" w:eastAsia="宋体"/>
          <w:sz w:val="24"/>
          <w:szCs w:val="18"/>
        </w:rPr>
        <w:t>地点：</w:t>
      </w:r>
      <w:r>
        <w:rPr>
          <w:rFonts w:hint="eastAsia" w:ascii="宋体" w:hAnsi="宋体" w:eastAsia="宋体"/>
          <w:sz w:val="24"/>
          <w:szCs w:val="18"/>
          <w:u w:val="single"/>
          <w:lang w:val="en-US" w:eastAsia="zh-CN"/>
        </w:rPr>
        <w:t>肥西县上派镇紫石路与佛光路交叉口肥光办公区3号楼2楼</w:t>
      </w:r>
      <w:r>
        <w:rPr>
          <w:rStyle w:val="53"/>
          <w:rFonts w:hint="eastAsia" w:ascii="宋体" w:hAnsi="宋体" w:eastAsia="宋体" w:cs="宋体"/>
          <w:b w:val="0"/>
          <w:i w:val="0"/>
          <w:caps w:val="0"/>
          <w:color w:val="000000"/>
          <w:spacing w:val="0"/>
          <w:w w:val="100"/>
          <w:kern w:val="2"/>
          <w:sz w:val="24"/>
          <w:szCs w:val="24"/>
          <w:lang w:val="en-US" w:eastAsia="zh-CN" w:bidi="ar-SA"/>
        </w:rPr>
        <w:t>肥西县公共资源交易有限责任公司</w:t>
      </w:r>
    </w:p>
    <w:p>
      <w:pPr>
        <w:spacing w:line="360" w:lineRule="auto"/>
        <w:ind w:firstLine="435"/>
        <w:rPr>
          <w:rFonts w:ascii="宋体" w:hAnsi="宋体" w:eastAsia="宋体"/>
          <w:b/>
          <w:bCs/>
          <w:sz w:val="24"/>
          <w:szCs w:val="18"/>
        </w:rPr>
      </w:pPr>
      <w:r>
        <w:rPr>
          <w:rFonts w:hint="eastAsia" w:asciiTheme="minorEastAsia" w:hAnsiTheme="minorEastAsia" w:eastAsiaTheme="minorEastAsia"/>
          <w:b/>
          <w:sz w:val="24"/>
          <w:lang w:val="en-US" w:eastAsia="zh-CN"/>
        </w:rPr>
        <w:t>五</w:t>
      </w:r>
      <w:r>
        <w:rPr>
          <w:rFonts w:hint="eastAsia" w:asciiTheme="minorEastAsia" w:hAnsiTheme="minorEastAsia" w:eastAsiaTheme="minorEastAsia"/>
          <w:b/>
          <w:sz w:val="24"/>
        </w:rPr>
        <w:t>、</w:t>
      </w:r>
      <w:r>
        <w:rPr>
          <w:rFonts w:hint="eastAsia" w:ascii="宋体" w:hAnsi="宋体" w:eastAsia="宋体"/>
          <w:b/>
          <w:bCs/>
          <w:sz w:val="24"/>
          <w:szCs w:val="18"/>
        </w:rPr>
        <w:t>联系方式</w:t>
      </w:r>
    </w:p>
    <w:p>
      <w:pPr>
        <w:spacing w:line="360" w:lineRule="auto"/>
        <w:ind w:firstLine="435"/>
        <w:rPr>
          <w:rFonts w:ascii="宋体" w:hAnsi="宋体" w:eastAsia="宋体"/>
          <w:sz w:val="24"/>
          <w:szCs w:val="18"/>
        </w:rPr>
      </w:pPr>
      <w:r>
        <w:rPr>
          <w:rFonts w:hint="eastAsia" w:ascii="宋体" w:hAnsi="宋体" w:eastAsia="宋体"/>
          <w:sz w:val="24"/>
          <w:szCs w:val="18"/>
        </w:rPr>
        <w:t>1.采购人</w:t>
      </w:r>
    </w:p>
    <w:p>
      <w:pPr>
        <w:spacing w:line="360" w:lineRule="auto"/>
        <w:ind w:firstLine="435"/>
        <w:rPr>
          <w:rFonts w:hint="default" w:ascii="宋体" w:hAnsi="宋体" w:eastAsia="宋体"/>
          <w:color w:val="auto"/>
          <w:sz w:val="24"/>
          <w:szCs w:val="18"/>
          <w:lang w:val="en-US"/>
        </w:rPr>
      </w:pPr>
      <w:r>
        <w:rPr>
          <w:rFonts w:hint="eastAsia" w:ascii="宋体" w:hAnsi="宋体" w:eastAsia="宋体"/>
          <w:color w:val="auto"/>
          <w:sz w:val="24"/>
          <w:szCs w:val="18"/>
        </w:rPr>
        <w:t>采购人：</w:t>
      </w:r>
      <w:r>
        <w:rPr>
          <w:rFonts w:hint="eastAsia" w:ascii="宋体" w:hAnsi="宋体" w:eastAsia="宋体"/>
          <w:color w:val="auto"/>
          <w:sz w:val="24"/>
          <w:szCs w:val="18"/>
          <w:u w:val="single"/>
          <w:lang w:val="en-US" w:eastAsia="zh-CN"/>
        </w:rPr>
        <w:t>肥西县乡联环境科技有限公司</w:t>
      </w:r>
    </w:p>
    <w:p>
      <w:pPr>
        <w:spacing w:line="360" w:lineRule="auto"/>
        <w:ind w:firstLine="435"/>
        <w:rPr>
          <w:rFonts w:ascii="宋体" w:hAnsi="宋体" w:eastAsia="宋体"/>
          <w:sz w:val="24"/>
          <w:szCs w:val="18"/>
          <w:u w:val="single"/>
        </w:rPr>
      </w:pPr>
      <w:r>
        <w:rPr>
          <w:rFonts w:hint="eastAsia" w:ascii="宋体" w:hAnsi="宋体" w:eastAsia="宋体"/>
          <w:sz w:val="24"/>
          <w:szCs w:val="18"/>
        </w:rPr>
        <w:t xml:space="preserve">地 </w:t>
      </w:r>
      <w:r>
        <w:rPr>
          <w:rFonts w:ascii="宋体" w:hAnsi="宋体" w:eastAsia="宋体"/>
          <w:sz w:val="24"/>
          <w:szCs w:val="18"/>
        </w:rPr>
        <w:t xml:space="preserve"> </w:t>
      </w:r>
      <w:r>
        <w:rPr>
          <w:rFonts w:hint="eastAsia" w:ascii="宋体" w:hAnsi="宋体" w:eastAsia="宋体"/>
          <w:sz w:val="24"/>
          <w:szCs w:val="18"/>
        </w:rPr>
        <w:t>址：</w:t>
      </w:r>
      <w:r>
        <w:rPr>
          <w:rFonts w:hint="eastAsia" w:ascii="宋体" w:hAnsi="宋体" w:eastAsia="宋体"/>
          <w:color w:val="auto"/>
          <w:sz w:val="24"/>
          <w:szCs w:val="18"/>
          <w:u w:val="single"/>
          <w:lang w:val="en-US" w:eastAsia="zh-CN"/>
        </w:rPr>
        <w:t>安徽省合肥市肥西县上派镇馆驿路农商银行大厦22楼</w:t>
      </w:r>
    </w:p>
    <w:p>
      <w:pPr>
        <w:spacing w:line="360" w:lineRule="auto"/>
        <w:ind w:firstLine="435"/>
        <w:rPr>
          <w:rFonts w:hint="eastAsia" w:ascii="宋体" w:hAnsi="宋体" w:eastAsia="宋体"/>
          <w:color w:val="auto"/>
          <w:sz w:val="24"/>
          <w:szCs w:val="18"/>
          <w:lang w:val="en-US" w:eastAsia="zh-CN"/>
        </w:rPr>
      </w:pPr>
      <w:r>
        <w:rPr>
          <w:rFonts w:hint="eastAsia" w:ascii="宋体" w:hAnsi="宋体" w:eastAsia="宋体"/>
          <w:color w:val="auto"/>
          <w:sz w:val="24"/>
          <w:szCs w:val="18"/>
        </w:rPr>
        <w:t>联系人：</w:t>
      </w:r>
      <w:r>
        <w:rPr>
          <w:rFonts w:hint="eastAsia" w:ascii="宋体" w:hAnsi="宋体" w:eastAsia="宋体"/>
          <w:color w:val="auto"/>
          <w:sz w:val="24"/>
          <w:szCs w:val="18"/>
          <w:u w:val="single"/>
          <w:lang w:val="en-US" w:eastAsia="zh-CN"/>
        </w:rPr>
        <w:t xml:space="preserve"> </w:t>
      </w:r>
      <w:r>
        <w:rPr>
          <w:rFonts w:hint="eastAsia" w:ascii="宋体" w:hAnsi="宋体" w:eastAsia="宋体"/>
          <w:sz w:val="24"/>
          <w:szCs w:val="18"/>
          <w:u w:val="single"/>
        </w:rPr>
        <w:t>蔡主任</w:t>
      </w:r>
      <w:r>
        <w:rPr>
          <w:rFonts w:hint="eastAsia" w:ascii="宋体" w:hAnsi="宋体" w:eastAsia="宋体"/>
          <w:sz w:val="24"/>
          <w:szCs w:val="18"/>
          <w:u w:val="single"/>
          <w:lang w:val="en-US" w:eastAsia="zh-CN"/>
        </w:rPr>
        <w:t xml:space="preserve"> </w:t>
      </w:r>
    </w:p>
    <w:p>
      <w:pPr>
        <w:spacing w:line="360" w:lineRule="auto"/>
        <w:ind w:firstLine="435"/>
        <w:rPr>
          <w:rFonts w:hint="eastAsia" w:ascii="宋体" w:hAnsi="宋体" w:eastAsia="宋体"/>
          <w:color w:val="auto"/>
          <w:sz w:val="24"/>
          <w:szCs w:val="18"/>
          <w:lang w:val="en-US" w:eastAsia="zh-CN"/>
        </w:rPr>
      </w:pPr>
      <w:r>
        <w:rPr>
          <w:rFonts w:hint="eastAsia" w:ascii="宋体" w:hAnsi="宋体" w:eastAsia="宋体"/>
          <w:color w:val="auto"/>
          <w:sz w:val="24"/>
          <w:szCs w:val="18"/>
        </w:rPr>
        <w:t xml:space="preserve">电 </w:t>
      </w:r>
      <w:r>
        <w:rPr>
          <w:rFonts w:ascii="宋体" w:hAnsi="宋体" w:eastAsia="宋体"/>
          <w:color w:val="auto"/>
          <w:sz w:val="24"/>
          <w:szCs w:val="18"/>
        </w:rPr>
        <w:t xml:space="preserve"> </w:t>
      </w:r>
      <w:r>
        <w:rPr>
          <w:rFonts w:hint="eastAsia" w:ascii="宋体" w:hAnsi="宋体" w:eastAsia="宋体"/>
          <w:color w:val="auto"/>
          <w:sz w:val="24"/>
          <w:szCs w:val="18"/>
        </w:rPr>
        <w:t>话：</w:t>
      </w:r>
      <w:r>
        <w:rPr>
          <w:rFonts w:hint="eastAsia" w:ascii="宋体" w:hAnsi="宋体" w:eastAsia="宋体"/>
          <w:sz w:val="24"/>
          <w:szCs w:val="24"/>
          <w:u w:val="single"/>
        </w:rPr>
        <w:t xml:space="preserve"> 0551-</w:t>
      </w:r>
      <w:r>
        <w:rPr>
          <w:rFonts w:hint="eastAsia" w:ascii="宋体" w:hAnsi="宋体" w:eastAsia="宋体"/>
          <w:sz w:val="24"/>
          <w:szCs w:val="18"/>
          <w:u w:val="single"/>
        </w:rPr>
        <w:t>68859917</w:t>
      </w:r>
      <w:r>
        <w:rPr>
          <w:rFonts w:hint="eastAsia" w:ascii="宋体" w:hAnsi="宋体" w:eastAsia="宋体"/>
          <w:sz w:val="24"/>
          <w:szCs w:val="18"/>
          <w:u w:val="single"/>
          <w:lang w:val="en-US" w:eastAsia="zh-CN"/>
        </w:rPr>
        <w:t xml:space="preserve"> </w:t>
      </w:r>
    </w:p>
    <w:p>
      <w:pPr>
        <w:spacing w:line="360" w:lineRule="auto"/>
        <w:ind w:firstLine="435"/>
        <w:rPr>
          <w:rFonts w:ascii="宋体" w:hAnsi="宋体" w:eastAsia="宋体"/>
          <w:b/>
          <w:sz w:val="24"/>
          <w:szCs w:val="18"/>
        </w:rPr>
      </w:pPr>
      <w:r>
        <w:rPr>
          <w:rFonts w:ascii="宋体" w:hAnsi="宋体" w:eastAsia="宋体"/>
          <w:sz w:val="24"/>
          <w:szCs w:val="18"/>
        </w:rPr>
        <w:t>2</w:t>
      </w:r>
      <w:r>
        <w:rPr>
          <w:rFonts w:hint="eastAsia" w:ascii="宋体" w:hAnsi="宋体" w:eastAsia="宋体"/>
          <w:b/>
          <w:sz w:val="24"/>
          <w:szCs w:val="18"/>
        </w:rPr>
        <w:t>.</w:t>
      </w:r>
      <w:r>
        <w:rPr>
          <w:rFonts w:hint="eastAsia" w:ascii="宋体" w:hAnsi="宋体" w:eastAsia="宋体"/>
          <w:sz w:val="24"/>
          <w:szCs w:val="18"/>
        </w:rPr>
        <w:t>采购代理机构</w:t>
      </w:r>
    </w:p>
    <w:p>
      <w:pPr>
        <w:spacing w:line="360" w:lineRule="auto"/>
        <w:ind w:firstLine="435"/>
        <w:rPr>
          <w:rFonts w:ascii="宋体" w:hAnsi="宋体" w:eastAsia="宋体"/>
          <w:sz w:val="24"/>
          <w:szCs w:val="18"/>
        </w:rPr>
      </w:pPr>
      <w:r>
        <w:rPr>
          <w:rFonts w:hint="eastAsia" w:ascii="宋体" w:hAnsi="宋体" w:eastAsia="宋体"/>
          <w:sz w:val="24"/>
          <w:szCs w:val="18"/>
        </w:rPr>
        <w:t>采购代理机构：</w:t>
      </w:r>
      <w:r>
        <w:rPr>
          <w:rFonts w:hint="eastAsia" w:ascii="宋体" w:hAnsi="宋体" w:eastAsia="宋体"/>
          <w:sz w:val="24"/>
          <w:szCs w:val="18"/>
          <w:u w:val="single"/>
          <w:lang w:eastAsia="zh-CN"/>
        </w:rPr>
        <w:t>肥西县公共资源交易有限责任公司</w:t>
      </w:r>
    </w:p>
    <w:p>
      <w:pPr>
        <w:spacing w:line="360" w:lineRule="auto"/>
        <w:ind w:firstLine="435"/>
        <w:rPr>
          <w:rFonts w:ascii="宋体" w:hAnsi="宋体" w:eastAsia="宋体"/>
          <w:sz w:val="24"/>
          <w:szCs w:val="18"/>
        </w:rPr>
      </w:pPr>
      <w:r>
        <w:rPr>
          <w:rFonts w:hint="eastAsia" w:ascii="宋体" w:hAnsi="宋体" w:eastAsia="宋体"/>
          <w:sz w:val="24"/>
          <w:szCs w:val="18"/>
        </w:rPr>
        <w:t>地  址：</w:t>
      </w:r>
      <w:r>
        <w:rPr>
          <w:rFonts w:hint="eastAsia" w:ascii="宋体" w:hAnsi="宋体" w:eastAsia="宋体"/>
          <w:sz w:val="24"/>
          <w:szCs w:val="18"/>
          <w:u w:val="single"/>
          <w:lang w:val="en-US" w:eastAsia="zh-CN"/>
        </w:rPr>
        <w:t>肥西县上派镇紫石路与佛光路交叉口肥光办公区3号楼2楼</w:t>
      </w:r>
    </w:p>
    <w:p>
      <w:pPr>
        <w:spacing w:line="360" w:lineRule="auto"/>
        <w:ind w:firstLine="435"/>
        <w:rPr>
          <w:rFonts w:ascii="宋体" w:hAnsi="宋体" w:eastAsia="宋体"/>
          <w:color w:val="auto"/>
          <w:sz w:val="24"/>
          <w:szCs w:val="18"/>
        </w:rPr>
      </w:pPr>
      <w:r>
        <w:rPr>
          <w:rFonts w:hint="eastAsia" w:ascii="宋体" w:hAnsi="宋体" w:eastAsia="宋体"/>
          <w:color w:val="auto"/>
          <w:sz w:val="24"/>
          <w:szCs w:val="18"/>
        </w:rPr>
        <w:t>联系人：</w:t>
      </w:r>
      <w:r>
        <w:rPr>
          <w:rFonts w:hint="eastAsia" w:ascii="宋体" w:hAnsi="宋体" w:eastAsia="宋体"/>
          <w:color w:val="auto"/>
          <w:sz w:val="24"/>
          <w:szCs w:val="18"/>
          <w:u w:val="single"/>
        </w:rPr>
        <w:t xml:space="preserve"> </w:t>
      </w:r>
      <w:r>
        <w:rPr>
          <w:rFonts w:hint="eastAsia" w:ascii="宋体" w:hAnsi="宋体" w:eastAsia="宋体"/>
          <w:color w:val="auto"/>
          <w:sz w:val="24"/>
          <w:szCs w:val="18"/>
          <w:u w:val="single"/>
          <w:lang w:val="en-US" w:eastAsia="zh-CN"/>
        </w:rPr>
        <w:t xml:space="preserve">  </w:t>
      </w:r>
      <w:r>
        <w:rPr>
          <w:rFonts w:hint="eastAsia" w:ascii="宋体" w:hAnsi="宋体" w:eastAsia="宋体"/>
          <w:color w:val="auto"/>
          <w:sz w:val="24"/>
          <w:szCs w:val="24"/>
          <w:highlight w:val="none"/>
          <w:u w:val="single"/>
          <w:lang w:val="en-US" w:eastAsia="zh-CN"/>
        </w:rPr>
        <w:t>张工</w:t>
      </w:r>
      <w:r>
        <w:rPr>
          <w:rFonts w:ascii="宋体" w:hAnsi="宋体" w:eastAsia="宋体"/>
          <w:color w:val="auto"/>
          <w:sz w:val="24"/>
          <w:szCs w:val="18"/>
          <w:u w:val="single"/>
        </w:rPr>
        <w:t xml:space="preserve">     </w:t>
      </w:r>
    </w:p>
    <w:p>
      <w:pPr>
        <w:spacing w:line="360" w:lineRule="auto"/>
        <w:ind w:firstLine="435"/>
        <w:rPr>
          <w:rFonts w:hint="default" w:ascii="宋体" w:hAnsi="宋体" w:eastAsia="宋体"/>
          <w:color w:val="auto"/>
          <w:sz w:val="24"/>
          <w:szCs w:val="18"/>
          <w:u w:val="single"/>
          <w:lang w:val="en-US"/>
        </w:rPr>
      </w:pPr>
      <w:r>
        <w:rPr>
          <w:rFonts w:hint="eastAsia" w:ascii="宋体" w:hAnsi="宋体" w:eastAsia="宋体"/>
          <w:color w:val="auto"/>
          <w:sz w:val="24"/>
          <w:szCs w:val="18"/>
        </w:rPr>
        <w:t xml:space="preserve">电 </w:t>
      </w:r>
      <w:r>
        <w:rPr>
          <w:rFonts w:ascii="宋体" w:hAnsi="宋体" w:eastAsia="宋体"/>
          <w:color w:val="auto"/>
          <w:sz w:val="24"/>
          <w:szCs w:val="18"/>
        </w:rPr>
        <w:t xml:space="preserve"> </w:t>
      </w:r>
      <w:r>
        <w:rPr>
          <w:rFonts w:hint="eastAsia" w:ascii="宋体" w:hAnsi="宋体" w:eastAsia="宋体"/>
          <w:color w:val="auto"/>
          <w:sz w:val="24"/>
          <w:szCs w:val="18"/>
        </w:rPr>
        <w:t>话：</w:t>
      </w:r>
      <w:r>
        <w:rPr>
          <w:rFonts w:hint="eastAsia" w:ascii="宋体" w:hAnsi="宋体" w:eastAsia="宋体"/>
          <w:color w:val="auto"/>
          <w:sz w:val="24"/>
          <w:szCs w:val="24"/>
          <w:highlight w:val="none"/>
          <w:u w:val="single"/>
          <w:lang w:val="en-US" w:eastAsia="zh-CN"/>
        </w:rPr>
        <w:t xml:space="preserve"> 0</w:t>
      </w:r>
      <w:r>
        <w:rPr>
          <w:rFonts w:hint="eastAsia" w:ascii="宋体" w:hAnsi="宋体" w:eastAsia="宋体"/>
          <w:color w:val="auto"/>
          <w:sz w:val="24"/>
          <w:szCs w:val="24"/>
          <w:highlight w:val="none"/>
          <w:u w:val="single"/>
        </w:rPr>
        <w:t>551-688</w:t>
      </w:r>
      <w:r>
        <w:rPr>
          <w:rFonts w:hint="eastAsia" w:ascii="宋体" w:hAnsi="宋体" w:eastAsia="宋体"/>
          <w:color w:val="auto"/>
          <w:sz w:val="24"/>
          <w:szCs w:val="24"/>
          <w:highlight w:val="none"/>
          <w:u w:val="single"/>
          <w:lang w:val="en-US" w:eastAsia="zh-CN"/>
        </w:rPr>
        <w:t xml:space="preserve">52527 </w:t>
      </w:r>
    </w:p>
    <w:p>
      <w:pPr>
        <w:widowControl/>
        <w:jc w:val="left"/>
        <w:rPr>
          <w:rFonts w:ascii="宋体" w:hAnsi="宋体" w:eastAsia="宋体"/>
          <w:sz w:val="24"/>
          <w:szCs w:val="18"/>
        </w:rPr>
      </w:pPr>
      <w:r>
        <w:rPr>
          <w:rFonts w:ascii="宋体" w:hAnsi="宋体" w:eastAsia="宋体"/>
          <w:sz w:val="24"/>
          <w:szCs w:val="18"/>
        </w:rPr>
        <w:br w:type="page"/>
      </w:r>
    </w:p>
    <w:p>
      <w:pPr>
        <w:spacing w:line="360" w:lineRule="auto"/>
        <w:jc w:val="center"/>
        <w:outlineLvl w:val="1"/>
        <w:rPr>
          <w:rFonts w:asciiTheme="minorEastAsia" w:hAnsiTheme="minorEastAsia" w:eastAsiaTheme="minorEastAsia"/>
          <w:b/>
          <w:sz w:val="28"/>
        </w:rPr>
      </w:pPr>
      <w:bookmarkStart w:id="2" w:name="_Toc21314"/>
      <w:r>
        <w:rPr>
          <w:rFonts w:hint="eastAsia" w:asciiTheme="minorEastAsia" w:hAnsiTheme="minorEastAsia" w:eastAsiaTheme="minorEastAsia"/>
          <w:b/>
          <w:sz w:val="28"/>
        </w:rPr>
        <w:t>第二章</w:t>
      </w:r>
      <w:r>
        <w:rPr>
          <w:rFonts w:asciiTheme="minorEastAsia" w:hAnsiTheme="minorEastAsia" w:eastAsiaTheme="minorEastAsia"/>
          <w:b/>
          <w:sz w:val="28"/>
        </w:rPr>
        <w:t xml:space="preserve"> </w:t>
      </w:r>
      <w:r>
        <w:rPr>
          <w:rFonts w:hint="eastAsia" w:asciiTheme="minorEastAsia" w:hAnsiTheme="minorEastAsia" w:eastAsiaTheme="minorEastAsia"/>
          <w:b/>
          <w:sz w:val="28"/>
        </w:rPr>
        <w:t xml:space="preserve"> </w:t>
      </w:r>
      <w:r>
        <w:rPr>
          <w:rFonts w:hint="eastAsia" w:asciiTheme="minorEastAsia" w:hAnsiTheme="minorEastAsia" w:eastAsiaTheme="minorEastAsia"/>
          <w:b/>
          <w:sz w:val="28"/>
          <w:lang w:eastAsia="zh-CN"/>
        </w:rPr>
        <w:t>供应商</w:t>
      </w:r>
      <w:r>
        <w:rPr>
          <w:rFonts w:asciiTheme="minorEastAsia" w:hAnsiTheme="minorEastAsia" w:eastAsiaTheme="minorEastAsia"/>
          <w:b/>
          <w:sz w:val="28"/>
        </w:rPr>
        <w:t>须知</w:t>
      </w:r>
      <w:bookmarkEnd w:id="2"/>
    </w:p>
    <w:p>
      <w:pPr>
        <w:spacing w:line="360" w:lineRule="auto"/>
        <w:jc w:val="center"/>
        <w:outlineLvl w:val="2"/>
        <w:rPr>
          <w:rFonts w:asciiTheme="minorEastAsia" w:hAnsiTheme="minorEastAsia" w:eastAsiaTheme="minorEastAsia"/>
          <w:b/>
          <w:sz w:val="24"/>
        </w:rPr>
      </w:pPr>
      <w:r>
        <w:rPr>
          <w:rFonts w:hint="eastAsia" w:asciiTheme="minorEastAsia" w:hAnsiTheme="minorEastAsia" w:eastAsiaTheme="minorEastAsia"/>
          <w:b/>
          <w:sz w:val="24"/>
        </w:rPr>
        <w:t>一、</w:t>
      </w:r>
      <w:r>
        <w:rPr>
          <w:rFonts w:hint="eastAsia" w:asciiTheme="minorEastAsia" w:hAnsiTheme="minorEastAsia" w:eastAsiaTheme="minorEastAsia"/>
          <w:b/>
          <w:sz w:val="24"/>
          <w:lang w:eastAsia="zh-CN"/>
        </w:rPr>
        <w:t>供应商</w:t>
      </w:r>
      <w:r>
        <w:rPr>
          <w:rFonts w:asciiTheme="minorEastAsia" w:hAnsiTheme="minorEastAsia" w:eastAsiaTheme="minorEastAsia"/>
          <w:b/>
          <w:sz w:val="24"/>
        </w:rPr>
        <w:t>须知前附表</w:t>
      </w:r>
    </w:p>
    <w:tbl>
      <w:tblPr>
        <w:tblStyle w:val="20"/>
        <w:tblW w:w="513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7"/>
        <w:gridCol w:w="1937"/>
        <w:gridCol w:w="5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75" w:type="pct"/>
            <w:vAlign w:val="center"/>
          </w:tcPr>
          <w:p>
            <w:pPr>
              <w:pStyle w:val="28"/>
              <w:widowControl w:val="0"/>
              <w:spacing w:before="0" w:beforeAutospacing="0" w:after="0" w:afterAutospacing="0"/>
              <w:rPr>
                <w:rFonts w:ascii="宋体" w:hAnsi="宋体" w:eastAsia="宋体"/>
                <w:bCs w:val="0"/>
                <w:kern w:val="2"/>
                <w:sz w:val="24"/>
                <w:szCs w:val="20"/>
              </w:rPr>
            </w:pPr>
            <w:r>
              <w:rPr>
                <w:rFonts w:hint="eastAsia" w:ascii="宋体" w:hAnsi="宋体" w:eastAsia="宋体"/>
                <w:bCs w:val="0"/>
                <w:kern w:val="2"/>
                <w:sz w:val="24"/>
                <w:szCs w:val="20"/>
              </w:rPr>
              <w:t>条款号</w:t>
            </w:r>
          </w:p>
        </w:tc>
        <w:tc>
          <w:tcPr>
            <w:tcW w:w="1106" w:type="pct"/>
            <w:vAlign w:val="center"/>
          </w:tcPr>
          <w:p>
            <w:pPr>
              <w:pStyle w:val="28"/>
              <w:widowControl w:val="0"/>
              <w:spacing w:before="0" w:beforeAutospacing="0" w:after="0" w:afterAutospacing="0"/>
              <w:rPr>
                <w:rFonts w:ascii="宋体" w:hAnsi="宋体" w:eastAsia="宋体"/>
                <w:bCs w:val="0"/>
                <w:kern w:val="2"/>
                <w:sz w:val="24"/>
                <w:szCs w:val="20"/>
              </w:rPr>
            </w:pPr>
            <w:r>
              <w:rPr>
                <w:rFonts w:hint="eastAsia" w:ascii="宋体" w:hAnsi="宋体" w:eastAsia="宋体"/>
                <w:bCs w:val="0"/>
                <w:kern w:val="2"/>
                <w:sz w:val="24"/>
                <w:szCs w:val="20"/>
              </w:rPr>
              <w:t>条款名称</w:t>
            </w:r>
          </w:p>
        </w:tc>
        <w:tc>
          <w:tcPr>
            <w:tcW w:w="3318" w:type="pct"/>
            <w:vAlign w:val="center"/>
          </w:tcPr>
          <w:p>
            <w:pPr>
              <w:pStyle w:val="28"/>
              <w:widowControl w:val="0"/>
              <w:spacing w:before="0" w:beforeAutospacing="0" w:after="0" w:afterAutospacing="0"/>
              <w:rPr>
                <w:rFonts w:ascii="宋体" w:hAnsi="宋体" w:eastAsia="宋体"/>
                <w:bCs w:val="0"/>
                <w:kern w:val="2"/>
                <w:sz w:val="24"/>
                <w:szCs w:val="20"/>
              </w:rPr>
            </w:pPr>
            <w:r>
              <w:rPr>
                <w:rFonts w:hint="eastAsia" w:ascii="宋体" w:hAnsi="宋体" w:eastAsia="宋体"/>
                <w:bCs w:val="0"/>
                <w:kern w:val="2"/>
                <w:sz w:val="24"/>
                <w:szCs w:val="20"/>
              </w:rPr>
              <w:t>内容、说明与要求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75" w:type="pct"/>
            <w:vAlign w:val="center"/>
          </w:tcPr>
          <w:p>
            <w:pPr>
              <w:pStyle w:val="29"/>
              <w:pBdr>
                <w:bottom w:val="none" w:color="auto" w:sz="0" w:space="0"/>
              </w:pBdr>
              <w:tabs>
                <w:tab w:val="clear" w:pos="4153"/>
                <w:tab w:val="clear" w:pos="8306"/>
              </w:tabs>
              <w:adjustRightInd/>
              <w:spacing w:line="240" w:lineRule="auto"/>
              <w:textAlignment w:val="auto"/>
              <w:rPr>
                <w:rFonts w:hint="eastAsia" w:ascii="宋体" w:hAnsi="宋体" w:eastAsia="宋体"/>
                <w:bCs/>
                <w:kern w:val="2"/>
                <w:lang w:eastAsia="zh-CN"/>
              </w:rPr>
            </w:pPr>
            <w:r>
              <w:rPr>
                <w:rFonts w:hint="eastAsia" w:ascii="宋体" w:hAnsi="宋体" w:eastAsia="宋体"/>
                <w:bCs/>
                <w:kern w:val="2"/>
                <w:lang w:val="en-US" w:eastAsia="zh-CN"/>
              </w:rPr>
              <w:t>1</w:t>
            </w:r>
          </w:p>
        </w:tc>
        <w:tc>
          <w:tcPr>
            <w:tcW w:w="1106" w:type="pct"/>
            <w:vAlign w:val="center"/>
          </w:tcPr>
          <w:p>
            <w:pPr>
              <w:pStyle w:val="28"/>
              <w:widowControl w:val="0"/>
              <w:spacing w:before="0" w:beforeAutospacing="0" w:after="0" w:afterAutospacing="0"/>
              <w:jc w:val="left"/>
              <w:rPr>
                <w:rFonts w:ascii="宋体" w:hAnsi="宋体" w:eastAsia="宋体"/>
                <w:b w:val="0"/>
                <w:bCs w:val="0"/>
                <w:sz w:val="24"/>
              </w:rPr>
            </w:pPr>
            <w:r>
              <w:rPr>
                <w:rFonts w:hint="eastAsia" w:ascii="宋体" w:hAnsi="宋体" w:eastAsia="宋体"/>
                <w:b w:val="0"/>
                <w:bCs w:val="0"/>
                <w:sz w:val="24"/>
              </w:rPr>
              <w:t>采购人</w:t>
            </w:r>
          </w:p>
        </w:tc>
        <w:tc>
          <w:tcPr>
            <w:tcW w:w="3318" w:type="pct"/>
            <w:vAlign w:val="center"/>
          </w:tcPr>
          <w:p>
            <w:pPr>
              <w:pStyle w:val="28"/>
              <w:widowControl w:val="0"/>
              <w:spacing w:before="0" w:beforeAutospacing="0" w:after="0" w:afterAutospacing="0"/>
              <w:jc w:val="both"/>
              <w:rPr>
                <w:rFonts w:ascii="宋体" w:hAnsi="宋体" w:eastAsia="宋体"/>
                <w:b w:val="0"/>
                <w:bCs w:val="0"/>
                <w:kern w:val="2"/>
                <w:sz w:val="24"/>
                <w:szCs w:val="20"/>
              </w:rPr>
            </w:pPr>
            <w:r>
              <w:rPr>
                <w:rFonts w:hint="eastAsia" w:ascii="宋体" w:hAnsi="宋体" w:eastAsia="宋体"/>
                <w:b w:val="0"/>
                <w:bCs w:val="0"/>
                <w:color w:val="auto"/>
                <w:sz w:val="24"/>
                <w:szCs w:val="18"/>
                <w:u w:val="single"/>
                <w:lang w:val="en-US" w:eastAsia="zh-CN"/>
              </w:rPr>
              <w:t>肥西县乡联环境科技有限公司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75" w:type="pct"/>
            <w:vAlign w:val="center"/>
          </w:tcPr>
          <w:p>
            <w:pPr>
              <w:pStyle w:val="29"/>
              <w:pBdr>
                <w:bottom w:val="none" w:color="auto" w:sz="0" w:space="0"/>
              </w:pBdr>
              <w:tabs>
                <w:tab w:val="clear" w:pos="4153"/>
                <w:tab w:val="clear" w:pos="8306"/>
              </w:tabs>
              <w:adjustRightInd/>
              <w:spacing w:line="240" w:lineRule="auto"/>
              <w:textAlignment w:val="auto"/>
              <w:rPr>
                <w:rFonts w:hint="eastAsia" w:ascii="宋体" w:hAnsi="宋体" w:eastAsia="宋体"/>
                <w:bCs/>
                <w:kern w:val="2"/>
                <w:lang w:eastAsia="zh-CN"/>
              </w:rPr>
            </w:pPr>
            <w:r>
              <w:rPr>
                <w:rFonts w:hint="eastAsia" w:ascii="宋体" w:hAnsi="宋体" w:eastAsia="宋体"/>
                <w:bCs/>
                <w:kern w:val="2"/>
                <w:lang w:val="en-US" w:eastAsia="zh-CN"/>
              </w:rPr>
              <w:t>2</w:t>
            </w:r>
          </w:p>
        </w:tc>
        <w:tc>
          <w:tcPr>
            <w:tcW w:w="1106" w:type="pct"/>
            <w:vAlign w:val="center"/>
          </w:tcPr>
          <w:p>
            <w:pPr>
              <w:pStyle w:val="28"/>
              <w:widowControl w:val="0"/>
              <w:spacing w:before="0" w:beforeAutospacing="0" w:after="0" w:afterAutospacing="0"/>
              <w:jc w:val="left"/>
              <w:rPr>
                <w:rFonts w:ascii="宋体" w:hAnsi="宋体" w:eastAsia="宋体"/>
                <w:b w:val="0"/>
                <w:bCs w:val="0"/>
                <w:sz w:val="24"/>
              </w:rPr>
            </w:pPr>
            <w:r>
              <w:rPr>
                <w:rFonts w:hint="eastAsia" w:ascii="宋体" w:hAnsi="宋体" w:eastAsia="宋体"/>
                <w:b w:val="0"/>
                <w:bCs w:val="0"/>
                <w:sz w:val="24"/>
              </w:rPr>
              <w:t>采购代理机构</w:t>
            </w:r>
          </w:p>
        </w:tc>
        <w:tc>
          <w:tcPr>
            <w:tcW w:w="3318" w:type="pct"/>
            <w:vAlign w:val="center"/>
          </w:tcPr>
          <w:p>
            <w:pPr>
              <w:pStyle w:val="28"/>
              <w:widowControl w:val="0"/>
              <w:spacing w:before="0" w:beforeAutospacing="0" w:after="0" w:afterAutospacing="0"/>
              <w:jc w:val="both"/>
              <w:rPr>
                <w:rFonts w:hint="eastAsia" w:ascii="宋体" w:hAnsi="宋体" w:eastAsia="宋体"/>
                <w:b w:val="0"/>
                <w:bCs w:val="0"/>
                <w:sz w:val="24"/>
                <w:szCs w:val="18"/>
                <w:lang w:eastAsia="zh-CN"/>
              </w:rPr>
            </w:pPr>
            <w:r>
              <w:rPr>
                <w:rFonts w:hint="eastAsia" w:ascii="宋体" w:hAnsi="宋体" w:eastAsia="宋体"/>
                <w:b w:val="0"/>
                <w:bCs w:val="0"/>
                <w:sz w:val="24"/>
                <w:szCs w:val="18"/>
                <w:u w:val="single"/>
                <w:lang w:eastAsia="zh-CN"/>
              </w:rPr>
              <w:t>肥西县公共资源交易有限责任公司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75" w:type="pct"/>
            <w:vAlign w:val="center"/>
          </w:tcPr>
          <w:p>
            <w:pPr>
              <w:pStyle w:val="29"/>
              <w:pBdr>
                <w:bottom w:val="none" w:color="auto" w:sz="0" w:space="0"/>
              </w:pBdr>
              <w:tabs>
                <w:tab w:val="clear" w:pos="4153"/>
                <w:tab w:val="clear" w:pos="8306"/>
              </w:tabs>
              <w:adjustRightInd/>
              <w:spacing w:line="240" w:lineRule="auto"/>
              <w:textAlignment w:val="auto"/>
              <w:rPr>
                <w:rFonts w:hint="eastAsia" w:ascii="宋体" w:hAnsi="宋体" w:eastAsia="宋体"/>
                <w:bCs/>
                <w:kern w:val="2"/>
                <w:lang w:eastAsia="zh-CN"/>
              </w:rPr>
            </w:pPr>
            <w:r>
              <w:rPr>
                <w:rFonts w:hint="eastAsia" w:ascii="宋体" w:hAnsi="宋体" w:eastAsia="宋体"/>
                <w:bCs/>
                <w:kern w:val="2"/>
                <w:lang w:val="en-US" w:eastAsia="zh-CN"/>
              </w:rPr>
              <w:t>3</w:t>
            </w:r>
          </w:p>
        </w:tc>
        <w:tc>
          <w:tcPr>
            <w:tcW w:w="1106" w:type="pct"/>
            <w:vAlign w:val="center"/>
          </w:tcPr>
          <w:p>
            <w:pPr>
              <w:pStyle w:val="28"/>
              <w:widowControl w:val="0"/>
              <w:spacing w:before="0" w:beforeAutospacing="0" w:after="0" w:afterAutospacing="0"/>
              <w:jc w:val="left"/>
              <w:rPr>
                <w:rFonts w:ascii="宋体" w:hAnsi="宋体" w:eastAsia="宋体"/>
                <w:b w:val="0"/>
                <w:bCs w:val="0"/>
                <w:sz w:val="24"/>
              </w:rPr>
            </w:pPr>
            <w:r>
              <w:rPr>
                <w:rFonts w:hint="eastAsia" w:ascii="宋体" w:hAnsi="宋体" w:eastAsia="宋体"/>
                <w:b w:val="0"/>
                <w:bCs w:val="0"/>
                <w:sz w:val="24"/>
              </w:rPr>
              <w:t>是否允许采购进口产品</w:t>
            </w:r>
          </w:p>
        </w:tc>
        <w:tc>
          <w:tcPr>
            <w:tcW w:w="3318" w:type="pct"/>
            <w:vAlign w:val="center"/>
          </w:tcPr>
          <w:p>
            <w:pPr>
              <w:pStyle w:val="28"/>
              <w:widowControl w:val="0"/>
              <w:spacing w:before="0" w:beforeAutospacing="0" w:after="0" w:afterAutospacing="0"/>
              <w:jc w:val="both"/>
              <w:rPr>
                <w:rFonts w:ascii="宋体" w:hAnsi="宋体" w:eastAsia="宋体"/>
                <w:b w:val="0"/>
                <w:bCs w:val="0"/>
                <w:sz w:val="24"/>
              </w:rPr>
            </w:pPr>
            <w:r>
              <w:rPr>
                <w:rFonts w:hint="eastAsia" w:ascii="宋体" w:hAnsi="宋体" w:eastAsia="宋体"/>
                <w:b w:val="0"/>
                <w:sz w:val="24"/>
                <w:u w:val="single"/>
              </w:rPr>
              <w:t>详见采购需求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75" w:type="pct"/>
            <w:vAlign w:val="center"/>
          </w:tcPr>
          <w:p>
            <w:pPr>
              <w:pStyle w:val="29"/>
              <w:pBdr>
                <w:bottom w:val="none" w:color="auto" w:sz="0" w:space="0"/>
              </w:pBdr>
              <w:tabs>
                <w:tab w:val="clear" w:pos="4153"/>
                <w:tab w:val="clear" w:pos="8306"/>
              </w:tabs>
              <w:adjustRightInd/>
              <w:spacing w:line="240" w:lineRule="auto"/>
              <w:textAlignment w:val="auto"/>
              <w:rPr>
                <w:rFonts w:hint="eastAsia" w:ascii="宋体" w:hAnsi="宋体" w:eastAsia="宋体"/>
                <w:bCs/>
                <w:kern w:val="2"/>
                <w:lang w:eastAsia="zh-CN"/>
              </w:rPr>
            </w:pPr>
            <w:r>
              <w:rPr>
                <w:rFonts w:hint="eastAsia" w:ascii="宋体" w:hAnsi="宋体" w:eastAsia="宋体"/>
                <w:bCs/>
                <w:kern w:val="2"/>
                <w:lang w:val="en-US" w:eastAsia="zh-CN"/>
              </w:rPr>
              <w:t>4</w:t>
            </w:r>
          </w:p>
        </w:tc>
        <w:tc>
          <w:tcPr>
            <w:tcW w:w="1106" w:type="pct"/>
            <w:vAlign w:val="center"/>
          </w:tcPr>
          <w:p>
            <w:pPr>
              <w:pStyle w:val="28"/>
              <w:widowControl w:val="0"/>
              <w:spacing w:before="0" w:beforeAutospacing="0" w:after="0" w:afterAutospacing="0"/>
              <w:jc w:val="left"/>
              <w:rPr>
                <w:rFonts w:ascii="宋体" w:hAnsi="宋体" w:eastAsia="宋体"/>
                <w:b w:val="0"/>
                <w:sz w:val="24"/>
              </w:rPr>
            </w:pPr>
            <w:r>
              <w:rPr>
                <w:rFonts w:hint="eastAsia" w:ascii="宋体" w:hAnsi="宋体" w:eastAsia="宋体"/>
                <w:b w:val="0"/>
                <w:sz w:val="24"/>
              </w:rPr>
              <w:t>现场考察</w:t>
            </w:r>
          </w:p>
        </w:tc>
        <w:tc>
          <w:tcPr>
            <w:tcW w:w="3318" w:type="pct"/>
            <w:vAlign w:val="center"/>
          </w:tcPr>
          <w:p>
            <w:pPr>
              <w:spacing w:line="500" w:lineRule="exact"/>
              <w:rPr>
                <w:rFonts w:ascii="宋体" w:hAnsi="宋体" w:eastAsia="宋体"/>
                <w:b w:val="0"/>
                <w:sz w:val="24"/>
              </w:rPr>
            </w:pPr>
            <w:r>
              <w:rPr>
                <w:rFonts w:hint="eastAsia" w:ascii="宋体" w:hAnsi="宋体" w:eastAsia="宋体"/>
                <w:sz w:val="24"/>
                <w:lang w:eastAsia="zh-CN"/>
              </w:rPr>
              <w:t>☑</w:t>
            </w:r>
            <w:r>
              <w:rPr>
                <w:rFonts w:hint="eastAsia" w:ascii="宋体" w:hAnsi="宋体" w:eastAsia="宋体"/>
                <w:sz w:val="24"/>
              </w:rPr>
              <w:t>不组织，</w:t>
            </w:r>
            <w:r>
              <w:rPr>
                <w:rFonts w:hint="eastAsia" w:ascii="宋体" w:hAnsi="宋体" w:eastAsia="宋体"/>
                <w:sz w:val="24"/>
                <w:lang w:eastAsia="zh-CN"/>
              </w:rPr>
              <w:t>供应商</w:t>
            </w:r>
            <w:r>
              <w:rPr>
                <w:rFonts w:hint="eastAsia" w:ascii="宋体" w:hAnsi="宋体" w:eastAsia="宋体"/>
                <w:bCs/>
                <w:sz w:val="24"/>
              </w:rPr>
              <w:t>自行考察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75" w:type="pct"/>
            <w:vAlign w:val="center"/>
          </w:tcPr>
          <w:p>
            <w:pPr>
              <w:pStyle w:val="29"/>
              <w:pBdr>
                <w:bottom w:val="none" w:color="auto" w:sz="0" w:space="0"/>
              </w:pBdr>
              <w:tabs>
                <w:tab w:val="clear" w:pos="4153"/>
                <w:tab w:val="clear" w:pos="8306"/>
              </w:tabs>
              <w:adjustRightInd/>
              <w:spacing w:line="240" w:lineRule="auto"/>
              <w:textAlignment w:val="auto"/>
              <w:rPr>
                <w:rFonts w:hint="eastAsia" w:ascii="宋体" w:hAnsi="宋体" w:eastAsia="宋体"/>
                <w:bCs/>
                <w:kern w:val="2"/>
                <w:lang w:eastAsia="zh-CN"/>
              </w:rPr>
            </w:pPr>
            <w:r>
              <w:rPr>
                <w:rFonts w:hint="eastAsia" w:ascii="宋体" w:hAnsi="宋体" w:eastAsia="宋体"/>
                <w:bCs/>
                <w:kern w:val="2"/>
                <w:lang w:val="en-US" w:eastAsia="zh-CN"/>
              </w:rPr>
              <w:t>5</w:t>
            </w:r>
          </w:p>
        </w:tc>
        <w:tc>
          <w:tcPr>
            <w:tcW w:w="1106" w:type="pct"/>
            <w:vAlign w:val="center"/>
          </w:tcPr>
          <w:p>
            <w:pPr>
              <w:pStyle w:val="28"/>
              <w:widowControl w:val="0"/>
              <w:spacing w:before="0" w:beforeAutospacing="0" w:after="0" w:afterAutospacing="0"/>
              <w:jc w:val="left"/>
              <w:rPr>
                <w:rFonts w:ascii="宋体" w:hAnsi="宋体" w:eastAsia="宋体"/>
                <w:b w:val="0"/>
                <w:sz w:val="24"/>
              </w:rPr>
            </w:pPr>
            <w:r>
              <w:rPr>
                <w:rFonts w:hint="eastAsia" w:ascii="宋体" w:hAnsi="宋体" w:eastAsia="宋体"/>
                <w:b w:val="0"/>
                <w:sz w:val="24"/>
                <w:lang w:val="en-US" w:eastAsia="zh-CN"/>
              </w:rPr>
              <w:t>项目</w:t>
            </w:r>
            <w:r>
              <w:rPr>
                <w:rFonts w:hint="eastAsia" w:ascii="宋体" w:hAnsi="宋体" w:eastAsia="宋体"/>
                <w:b w:val="0"/>
                <w:sz w:val="24"/>
              </w:rPr>
              <w:t>询问截止时间</w:t>
            </w:r>
          </w:p>
        </w:tc>
        <w:tc>
          <w:tcPr>
            <w:tcW w:w="3318" w:type="pct"/>
            <w:vAlign w:val="center"/>
          </w:tcPr>
          <w:p>
            <w:pPr>
              <w:spacing w:line="500" w:lineRule="exact"/>
              <w:rPr>
                <w:rFonts w:ascii="宋体" w:hAnsi="宋体" w:eastAsia="宋体"/>
                <w:b w:val="0"/>
                <w:sz w:val="24"/>
              </w:rPr>
            </w:pPr>
            <w:r>
              <w:rPr>
                <w:rFonts w:hint="eastAsia" w:ascii="宋体" w:hAnsi="宋体" w:eastAsia="宋体"/>
                <w:bCs/>
                <w:color w:val="auto"/>
                <w:sz w:val="24"/>
                <w:highlight w:val="none"/>
                <w:u w:val="single"/>
                <w:lang w:val="en-US" w:eastAsia="zh-CN"/>
              </w:rPr>
              <w:t>2022</w:t>
            </w:r>
            <w:r>
              <w:rPr>
                <w:rFonts w:hint="eastAsia" w:ascii="宋体" w:hAnsi="宋体" w:eastAsia="宋体"/>
                <w:bCs/>
                <w:color w:val="auto"/>
                <w:sz w:val="24"/>
                <w:highlight w:val="none"/>
              </w:rPr>
              <w:t>年</w:t>
            </w:r>
            <w:r>
              <w:rPr>
                <w:rFonts w:hint="eastAsia" w:ascii="宋体" w:hAnsi="宋体" w:eastAsia="宋体"/>
                <w:bCs/>
                <w:color w:val="auto"/>
                <w:sz w:val="24"/>
                <w:highlight w:val="none"/>
                <w:u w:val="single"/>
                <w:lang w:val="en-US" w:eastAsia="zh-CN"/>
              </w:rPr>
              <w:t>5</w:t>
            </w:r>
            <w:r>
              <w:rPr>
                <w:rFonts w:hint="eastAsia" w:ascii="宋体" w:hAnsi="宋体" w:eastAsia="宋体"/>
                <w:bCs/>
                <w:color w:val="auto"/>
                <w:sz w:val="24"/>
                <w:highlight w:val="none"/>
              </w:rPr>
              <w:t>月</w:t>
            </w:r>
            <w:r>
              <w:rPr>
                <w:rFonts w:hint="eastAsia" w:ascii="宋体" w:hAnsi="宋体" w:eastAsia="宋体"/>
                <w:bCs/>
                <w:color w:val="auto"/>
                <w:sz w:val="24"/>
                <w:highlight w:val="none"/>
                <w:u w:val="single"/>
                <w:lang w:val="en-US" w:eastAsia="zh-CN"/>
              </w:rPr>
              <w:t>28</w:t>
            </w:r>
            <w:r>
              <w:rPr>
                <w:rFonts w:hint="eastAsia" w:ascii="宋体" w:hAnsi="宋体" w:eastAsia="宋体"/>
                <w:bCs/>
                <w:color w:val="auto"/>
                <w:sz w:val="24"/>
                <w:highlight w:val="none"/>
              </w:rPr>
              <w:t>日</w:t>
            </w:r>
            <w:r>
              <w:rPr>
                <w:rFonts w:hint="eastAsia" w:ascii="宋体" w:hAnsi="宋体" w:eastAsia="宋体"/>
                <w:bCs/>
                <w:color w:val="auto"/>
                <w:sz w:val="24"/>
                <w:highlight w:val="none"/>
                <w:u w:val="single"/>
                <w:lang w:val="en-US" w:eastAsia="zh-CN"/>
              </w:rPr>
              <w:t>10</w:t>
            </w:r>
            <w:r>
              <w:rPr>
                <w:rFonts w:hint="eastAsia" w:ascii="宋体" w:hAnsi="宋体" w:eastAsia="宋体"/>
                <w:bCs/>
                <w:color w:val="auto"/>
                <w:sz w:val="24"/>
                <w:highlight w:val="none"/>
              </w:rPr>
              <w:t>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75" w:type="pct"/>
            <w:vAlign w:val="center"/>
          </w:tcPr>
          <w:p>
            <w:pPr>
              <w:pStyle w:val="29"/>
              <w:pBdr>
                <w:bottom w:val="none" w:color="auto" w:sz="0" w:space="0"/>
              </w:pBdr>
              <w:tabs>
                <w:tab w:val="clear" w:pos="4153"/>
                <w:tab w:val="clear" w:pos="8306"/>
              </w:tabs>
              <w:adjustRightInd/>
              <w:spacing w:line="240" w:lineRule="auto"/>
              <w:textAlignment w:val="auto"/>
              <w:rPr>
                <w:rFonts w:hint="eastAsia" w:ascii="宋体" w:hAnsi="宋体" w:eastAsia="宋体"/>
                <w:bCs/>
                <w:kern w:val="2"/>
                <w:lang w:eastAsia="zh-CN"/>
              </w:rPr>
            </w:pPr>
            <w:r>
              <w:rPr>
                <w:rFonts w:hint="eastAsia" w:ascii="宋体" w:hAnsi="宋体" w:eastAsia="宋体"/>
                <w:bCs/>
                <w:kern w:val="2"/>
                <w:lang w:val="en-US" w:eastAsia="zh-CN"/>
              </w:rPr>
              <w:t>6</w:t>
            </w:r>
          </w:p>
        </w:tc>
        <w:tc>
          <w:tcPr>
            <w:tcW w:w="1106" w:type="pct"/>
            <w:vAlign w:val="center"/>
          </w:tcPr>
          <w:p>
            <w:pPr>
              <w:pStyle w:val="28"/>
              <w:widowControl w:val="0"/>
              <w:spacing w:before="0" w:beforeAutospacing="0" w:after="0" w:afterAutospacing="0"/>
              <w:jc w:val="left"/>
              <w:rPr>
                <w:rFonts w:ascii="宋体" w:hAnsi="宋体" w:eastAsia="宋体"/>
                <w:b w:val="0"/>
                <w:sz w:val="24"/>
              </w:rPr>
            </w:pPr>
            <w:r>
              <w:rPr>
                <w:rFonts w:hint="eastAsia" w:ascii="宋体" w:hAnsi="宋体" w:eastAsia="宋体"/>
                <w:b w:val="0"/>
                <w:sz w:val="24"/>
              </w:rPr>
              <w:t>包别划分</w:t>
            </w:r>
          </w:p>
        </w:tc>
        <w:tc>
          <w:tcPr>
            <w:tcW w:w="3318" w:type="pct"/>
            <w:vAlign w:val="center"/>
          </w:tcPr>
          <w:p>
            <w:pPr>
              <w:pStyle w:val="28"/>
              <w:widowControl w:val="0"/>
              <w:spacing w:before="0" w:beforeAutospacing="0" w:after="0" w:afterAutospacing="0"/>
              <w:jc w:val="both"/>
              <w:rPr>
                <w:rFonts w:ascii="宋体" w:hAnsi="宋体" w:eastAsia="宋体"/>
                <w:b w:val="0"/>
                <w:sz w:val="24"/>
                <w:u w:val="single"/>
              </w:rPr>
            </w:pPr>
            <w:r>
              <w:rPr>
                <w:rFonts w:hint="eastAsia" w:ascii="宋体" w:hAnsi="宋体" w:eastAsia="宋体"/>
                <w:b w:val="0"/>
                <w:bCs w:val="0"/>
                <w:sz w:val="24"/>
                <w:szCs w:val="24"/>
                <w:lang w:eastAsia="zh-CN"/>
              </w:rPr>
              <w:t>☑</w:t>
            </w:r>
            <w:r>
              <w:rPr>
                <w:rFonts w:ascii="宋体" w:hAnsi="宋体" w:eastAsia="宋体"/>
                <w:b w:val="0"/>
                <w:sz w:val="24"/>
              </w:rPr>
              <w:t>不分包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575" w:type="pct"/>
            <w:vAlign w:val="center"/>
          </w:tcPr>
          <w:p>
            <w:pPr>
              <w:pStyle w:val="29"/>
              <w:pBdr>
                <w:bottom w:val="none" w:color="auto" w:sz="0" w:space="0"/>
              </w:pBdr>
              <w:tabs>
                <w:tab w:val="clear" w:pos="4153"/>
                <w:tab w:val="clear" w:pos="8306"/>
              </w:tabs>
              <w:adjustRightInd/>
              <w:spacing w:line="240" w:lineRule="auto"/>
              <w:textAlignment w:val="auto"/>
              <w:rPr>
                <w:rFonts w:hint="default" w:ascii="宋体" w:hAnsi="宋体" w:eastAsia="宋体"/>
                <w:bCs/>
                <w:kern w:val="2"/>
                <w:lang w:val="en-US" w:eastAsia="zh-CN"/>
              </w:rPr>
            </w:pPr>
            <w:r>
              <w:rPr>
                <w:rFonts w:hint="eastAsia" w:ascii="宋体" w:hAnsi="宋体" w:eastAsia="宋体"/>
                <w:bCs/>
                <w:kern w:val="2"/>
                <w:lang w:val="en-US" w:eastAsia="zh-CN"/>
              </w:rPr>
              <w:t>7</w:t>
            </w:r>
          </w:p>
        </w:tc>
        <w:tc>
          <w:tcPr>
            <w:tcW w:w="1106" w:type="pct"/>
            <w:vAlign w:val="center"/>
          </w:tcPr>
          <w:p>
            <w:pPr>
              <w:pStyle w:val="28"/>
              <w:widowControl w:val="0"/>
              <w:spacing w:before="0" w:beforeAutospacing="0" w:after="0" w:afterAutospacing="0" w:line="360" w:lineRule="auto"/>
              <w:jc w:val="left"/>
              <w:rPr>
                <w:rFonts w:ascii="宋体" w:hAnsi="宋体" w:eastAsia="宋体"/>
                <w:b w:val="0"/>
                <w:sz w:val="24"/>
              </w:rPr>
            </w:pPr>
            <w:r>
              <w:rPr>
                <w:rFonts w:hint="eastAsia" w:ascii="宋体" w:hAnsi="宋体" w:eastAsia="宋体"/>
                <w:b w:val="0"/>
                <w:sz w:val="24"/>
              </w:rPr>
              <w:t>保证金</w:t>
            </w:r>
          </w:p>
        </w:tc>
        <w:tc>
          <w:tcPr>
            <w:tcW w:w="3318" w:type="pct"/>
            <w:vAlign w:val="center"/>
          </w:tcPr>
          <w:p>
            <w:pPr>
              <w:spacing w:line="360" w:lineRule="auto"/>
              <w:jc w:val="left"/>
              <w:rPr>
                <w:rFonts w:ascii="宋体" w:hAnsi="宋体" w:eastAsia="宋体"/>
                <w:sz w:val="24"/>
              </w:rPr>
            </w:pPr>
            <w:r>
              <w:rPr>
                <w:rFonts w:hint="eastAsia" w:ascii="宋体" w:hAnsi="宋体" w:eastAsia="宋体"/>
                <w:sz w:val="24"/>
                <w:lang w:eastAsia="zh-CN"/>
              </w:rPr>
              <w:t>☑</w:t>
            </w:r>
            <w:r>
              <w:rPr>
                <w:rFonts w:hint="eastAsia" w:ascii="宋体" w:hAnsi="宋体" w:eastAsia="宋体"/>
                <w:sz w:val="24"/>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75" w:type="pct"/>
            <w:vAlign w:val="center"/>
          </w:tcPr>
          <w:p>
            <w:pPr>
              <w:pStyle w:val="29"/>
              <w:pBdr>
                <w:bottom w:val="none" w:color="auto" w:sz="0" w:space="0"/>
              </w:pBdr>
              <w:tabs>
                <w:tab w:val="clear" w:pos="4153"/>
                <w:tab w:val="clear" w:pos="8306"/>
              </w:tabs>
              <w:adjustRightInd/>
              <w:spacing w:line="240" w:lineRule="auto"/>
              <w:textAlignment w:val="auto"/>
              <w:rPr>
                <w:rFonts w:hint="eastAsia" w:ascii="宋体" w:hAnsi="宋体" w:eastAsia="宋体"/>
                <w:bCs/>
                <w:kern w:val="2"/>
                <w:lang w:eastAsia="zh-CN"/>
              </w:rPr>
            </w:pPr>
            <w:r>
              <w:rPr>
                <w:rFonts w:hint="eastAsia" w:ascii="宋体" w:hAnsi="宋体" w:eastAsia="宋体"/>
                <w:bCs/>
                <w:kern w:val="2"/>
                <w:lang w:val="en-US" w:eastAsia="zh-CN"/>
              </w:rPr>
              <w:t>8</w:t>
            </w:r>
          </w:p>
        </w:tc>
        <w:tc>
          <w:tcPr>
            <w:tcW w:w="1106" w:type="pct"/>
            <w:vAlign w:val="center"/>
          </w:tcPr>
          <w:p>
            <w:pPr>
              <w:pStyle w:val="28"/>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lang w:val="en-US" w:eastAsia="zh-CN"/>
              </w:rPr>
              <w:t>参审</w:t>
            </w:r>
            <w:r>
              <w:rPr>
                <w:rFonts w:hint="eastAsia" w:ascii="宋体" w:hAnsi="宋体" w:eastAsia="宋体"/>
                <w:b w:val="0"/>
                <w:sz w:val="24"/>
              </w:rPr>
              <w:t>文件要求</w:t>
            </w:r>
          </w:p>
        </w:tc>
        <w:tc>
          <w:tcPr>
            <w:tcW w:w="3318" w:type="pct"/>
            <w:vAlign w:val="center"/>
          </w:tcPr>
          <w:p>
            <w:pPr>
              <w:pStyle w:val="28"/>
              <w:widowControl w:val="0"/>
              <w:spacing w:before="0" w:beforeAutospacing="0" w:after="0" w:afterAutospacing="0" w:line="360" w:lineRule="auto"/>
              <w:jc w:val="both"/>
              <w:rPr>
                <w:rFonts w:hint="default" w:ascii="宋体" w:hAnsi="宋体" w:eastAsia="宋体"/>
                <w:b w:val="0"/>
                <w:sz w:val="24"/>
                <w:lang w:val="en-US" w:eastAsia="zh-CN"/>
              </w:rPr>
            </w:pPr>
            <w:r>
              <w:rPr>
                <w:rStyle w:val="53"/>
                <w:rFonts w:ascii="宋体" w:hAnsi="宋体" w:eastAsia="宋体"/>
                <w:b w:val="0"/>
                <w:i w:val="0"/>
                <w:caps w:val="0"/>
                <w:color w:val="000000"/>
                <w:spacing w:val="0"/>
                <w:w w:val="100"/>
                <w:kern w:val="0"/>
                <w:sz w:val="24"/>
                <w:szCs w:val="24"/>
                <w:lang w:val="en-US" w:eastAsia="zh-CN" w:bidi="ar-SA"/>
              </w:rPr>
              <w:t>PDF版参审文件（可以利用软件加盖电子签章，参审单位的电子签章与其鲜章具有同等效力）须在规定时间前发送至邮箱：</w:t>
            </w:r>
            <w:r>
              <w:rPr>
                <w:rStyle w:val="53"/>
                <w:rFonts w:hint="eastAsia" w:ascii="宋体" w:hAnsi="宋体" w:eastAsia="宋体"/>
                <w:b w:val="0"/>
                <w:i w:val="0"/>
                <w:caps w:val="0"/>
                <w:color w:val="auto"/>
                <w:spacing w:val="0"/>
                <w:w w:val="100"/>
                <w:kern w:val="0"/>
                <w:sz w:val="24"/>
                <w:szCs w:val="24"/>
                <w:u w:val="none"/>
                <w:lang w:val="en-US" w:eastAsia="zh-CN" w:bidi="ar-SA"/>
              </w:rPr>
              <w:fldChar w:fldCharType="begin"/>
            </w:r>
            <w:r>
              <w:rPr>
                <w:rStyle w:val="53"/>
                <w:rFonts w:hint="eastAsia" w:ascii="宋体" w:hAnsi="宋体" w:eastAsia="宋体"/>
                <w:b w:val="0"/>
                <w:i w:val="0"/>
                <w:caps w:val="0"/>
                <w:color w:val="auto"/>
                <w:spacing w:val="0"/>
                <w:w w:val="100"/>
                <w:kern w:val="0"/>
                <w:sz w:val="24"/>
                <w:szCs w:val="24"/>
                <w:u w:val="none"/>
                <w:lang w:val="en-US" w:eastAsia="zh-CN" w:bidi="ar-SA"/>
              </w:rPr>
              <w:instrText xml:space="preserve"> HYPERLINK "mailto:1148448654@qq.com，提交时间" </w:instrText>
            </w:r>
            <w:r>
              <w:rPr>
                <w:rStyle w:val="53"/>
                <w:rFonts w:hint="eastAsia" w:ascii="宋体" w:hAnsi="宋体" w:eastAsia="宋体"/>
                <w:b w:val="0"/>
                <w:i w:val="0"/>
                <w:caps w:val="0"/>
                <w:color w:val="auto"/>
                <w:spacing w:val="0"/>
                <w:w w:val="100"/>
                <w:kern w:val="0"/>
                <w:sz w:val="24"/>
                <w:szCs w:val="24"/>
                <w:u w:val="none"/>
                <w:lang w:val="en-US" w:eastAsia="zh-CN" w:bidi="ar-SA"/>
              </w:rPr>
              <w:fldChar w:fldCharType="separate"/>
            </w:r>
            <w:r>
              <w:rPr>
                <w:rStyle w:val="24"/>
                <w:rFonts w:hint="eastAsia" w:ascii="宋体" w:hAnsi="宋体" w:eastAsia="宋体" w:cs="@仿宋_GB2312"/>
                <w:b w:val="0"/>
                <w:i w:val="0"/>
                <w:caps w:val="0"/>
                <w:color w:val="auto"/>
                <w:spacing w:val="0"/>
                <w:w w:val="100"/>
                <w:kern w:val="0"/>
                <w:sz w:val="24"/>
                <w:szCs w:val="24"/>
                <w:u w:val="none"/>
                <w:lang w:val="en-US" w:eastAsia="zh-CN" w:bidi="ar-SA"/>
              </w:rPr>
              <w:t>1148448654</w:t>
            </w:r>
            <w:r>
              <w:rPr>
                <w:rStyle w:val="24"/>
                <w:rFonts w:ascii="宋体" w:hAnsi="宋体" w:eastAsia="宋体" w:cs="@仿宋_GB2312"/>
                <w:b w:val="0"/>
                <w:i w:val="0"/>
                <w:caps w:val="0"/>
                <w:color w:val="auto"/>
                <w:spacing w:val="0"/>
                <w:w w:val="100"/>
                <w:kern w:val="0"/>
                <w:sz w:val="24"/>
                <w:szCs w:val="24"/>
                <w:u w:val="none"/>
                <w:lang w:val="en-US" w:eastAsia="zh-CN" w:bidi="ar-SA"/>
              </w:rPr>
              <w:t>@qq.com</w:t>
            </w:r>
            <w:r>
              <w:rPr>
                <w:rStyle w:val="24"/>
                <w:rFonts w:hint="eastAsia" w:ascii="宋体" w:hAnsi="宋体" w:eastAsia="宋体" w:cs="@仿宋_GB2312"/>
                <w:b w:val="0"/>
                <w:i w:val="0"/>
                <w:caps w:val="0"/>
                <w:color w:val="auto"/>
                <w:spacing w:val="0"/>
                <w:w w:val="100"/>
                <w:kern w:val="0"/>
                <w:sz w:val="24"/>
                <w:szCs w:val="24"/>
                <w:u w:val="none"/>
                <w:lang w:val="en-US" w:eastAsia="zh-CN" w:bidi="ar-SA"/>
              </w:rPr>
              <w:t>。提交时间</w:t>
            </w:r>
            <w:r>
              <w:rPr>
                <w:rStyle w:val="53"/>
                <w:rFonts w:hint="eastAsia" w:ascii="宋体" w:hAnsi="宋体" w:eastAsia="宋体"/>
                <w:b w:val="0"/>
                <w:i w:val="0"/>
                <w:caps w:val="0"/>
                <w:color w:val="auto"/>
                <w:spacing w:val="0"/>
                <w:w w:val="100"/>
                <w:kern w:val="0"/>
                <w:sz w:val="24"/>
                <w:szCs w:val="24"/>
                <w:u w:val="none"/>
                <w:lang w:val="en-US" w:eastAsia="zh-CN" w:bidi="ar-SA"/>
              </w:rPr>
              <w:fldChar w:fldCharType="end"/>
            </w:r>
            <w:r>
              <w:rPr>
                <w:rStyle w:val="53"/>
                <w:rFonts w:hint="eastAsia" w:ascii="宋体" w:hAnsi="宋体" w:eastAsia="宋体"/>
                <w:b w:val="0"/>
                <w:i w:val="0"/>
                <w:caps w:val="0"/>
                <w:color w:val="000000"/>
                <w:spacing w:val="0"/>
                <w:w w:val="100"/>
                <w:kern w:val="0"/>
                <w:sz w:val="24"/>
                <w:szCs w:val="24"/>
                <w:highlight w:val="none"/>
                <w:u w:val="single"/>
                <w:lang w:val="en-US" w:eastAsia="zh-CN" w:bidi="ar-SA"/>
              </w:rPr>
              <w:t>2022年5月24日至2022年5月28日17：00时。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75" w:type="pct"/>
            <w:vAlign w:val="center"/>
          </w:tcPr>
          <w:p>
            <w:pPr>
              <w:pStyle w:val="29"/>
              <w:pBdr>
                <w:bottom w:val="none" w:color="auto" w:sz="0" w:space="0"/>
              </w:pBdr>
              <w:tabs>
                <w:tab w:val="clear" w:pos="4153"/>
                <w:tab w:val="clear" w:pos="8306"/>
              </w:tabs>
              <w:adjustRightInd/>
              <w:spacing w:line="240" w:lineRule="auto"/>
              <w:textAlignment w:val="auto"/>
              <w:rPr>
                <w:rFonts w:hint="default" w:ascii="宋体" w:hAnsi="宋体" w:eastAsia="宋体"/>
                <w:bCs/>
                <w:kern w:val="2"/>
                <w:lang w:val="en-US" w:eastAsia="zh-CN"/>
              </w:rPr>
            </w:pPr>
            <w:r>
              <w:rPr>
                <w:rFonts w:hint="eastAsia" w:ascii="宋体" w:hAnsi="宋体" w:eastAsia="宋体"/>
                <w:bCs/>
                <w:kern w:val="2"/>
                <w:lang w:val="en-US" w:eastAsia="zh-CN"/>
              </w:rPr>
              <w:t>9</w:t>
            </w:r>
          </w:p>
        </w:tc>
        <w:tc>
          <w:tcPr>
            <w:tcW w:w="1106" w:type="pct"/>
            <w:vAlign w:val="center"/>
          </w:tcPr>
          <w:p>
            <w:pPr>
              <w:pStyle w:val="28"/>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lang w:eastAsia="zh-CN"/>
              </w:rPr>
              <w:t>评审</w:t>
            </w:r>
            <w:r>
              <w:rPr>
                <w:rFonts w:hint="eastAsia" w:ascii="宋体" w:hAnsi="宋体" w:eastAsia="宋体"/>
                <w:b w:val="0"/>
                <w:sz w:val="24"/>
              </w:rPr>
              <w:t>方法</w:t>
            </w:r>
          </w:p>
        </w:tc>
        <w:tc>
          <w:tcPr>
            <w:tcW w:w="3318" w:type="pct"/>
            <w:vAlign w:val="center"/>
          </w:tcPr>
          <w:p>
            <w:pPr>
              <w:pStyle w:val="28"/>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bCs w:val="0"/>
                <w:sz w:val="24"/>
                <w:szCs w:val="24"/>
                <w:lang w:eastAsia="zh-CN"/>
              </w:rPr>
              <w:t>☑</w:t>
            </w:r>
            <w:r>
              <w:rPr>
                <w:rFonts w:hint="eastAsia" w:ascii="宋体" w:hAnsi="宋体" w:eastAsia="宋体"/>
                <w:b w:val="0"/>
                <w:sz w:val="24"/>
                <w:u w:val="single"/>
              </w:rPr>
              <w:t>最低</w:t>
            </w:r>
            <w:r>
              <w:rPr>
                <w:rFonts w:hint="eastAsia" w:ascii="宋体" w:hAnsi="宋体" w:eastAsia="宋体"/>
                <w:b w:val="0"/>
                <w:sz w:val="24"/>
                <w:u w:val="single"/>
                <w:lang w:val="en-US" w:eastAsia="zh-CN"/>
              </w:rPr>
              <w:t>评审价</w:t>
            </w:r>
            <w:r>
              <w:rPr>
                <w:rFonts w:hint="eastAsia" w:ascii="宋体" w:hAnsi="宋体" w:eastAsia="宋体"/>
                <w:b w:val="0"/>
                <w:sz w:val="24"/>
                <w:u w:val="single"/>
              </w:rPr>
              <w:t>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75" w:type="pct"/>
            <w:vAlign w:val="center"/>
          </w:tcPr>
          <w:p>
            <w:pPr>
              <w:pStyle w:val="29"/>
              <w:pBdr>
                <w:bottom w:val="none" w:color="auto" w:sz="0" w:space="0"/>
              </w:pBdr>
              <w:tabs>
                <w:tab w:val="clear" w:pos="4153"/>
                <w:tab w:val="clear" w:pos="8306"/>
              </w:tabs>
              <w:adjustRightInd/>
              <w:spacing w:line="240" w:lineRule="auto"/>
              <w:textAlignment w:val="auto"/>
              <w:rPr>
                <w:rFonts w:hint="default" w:ascii="宋体" w:hAnsi="宋体" w:eastAsia="宋体"/>
                <w:bCs/>
                <w:kern w:val="2"/>
                <w:lang w:val="en-US" w:eastAsia="zh-CN"/>
              </w:rPr>
            </w:pPr>
            <w:r>
              <w:rPr>
                <w:rFonts w:hint="eastAsia" w:ascii="宋体" w:hAnsi="宋体" w:eastAsia="宋体"/>
                <w:bCs/>
                <w:kern w:val="2"/>
                <w:lang w:val="en-US" w:eastAsia="zh-CN"/>
              </w:rPr>
              <w:t>10</w:t>
            </w:r>
          </w:p>
        </w:tc>
        <w:tc>
          <w:tcPr>
            <w:tcW w:w="1106" w:type="pct"/>
            <w:vAlign w:val="center"/>
          </w:tcPr>
          <w:p>
            <w:pPr>
              <w:pStyle w:val="28"/>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lang w:eastAsia="zh-CN"/>
              </w:rPr>
              <w:t>评审</w:t>
            </w:r>
            <w:r>
              <w:rPr>
                <w:rFonts w:hint="eastAsia" w:ascii="宋体" w:hAnsi="宋体" w:eastAsia="宋体"/>
                <w:b w:val="0"/>
                <w:sz w:val="24"/>
              </w:rPr>
              <w:t>委员会推荐</w:t>
            </w:r>
            <w:r>
              <w:rPr>
                <w:rFonts w:hint="eastAsia" w:ascii="宋体" w:hAnsi="宋体" w:eastAsia="宋体"/>
                <w:b w:val="0"/>
                <w:sz w:val="24"/>
                <w:lang w:val="en-US" w:eastAsia="zh-CN"/>
              </w:rPr>
              <w:t>供应商</w:t>
            </w:r>
            <w:r>
              <w:rPr>
                <w:rFonts w:hint="eastAsia" w:ascii="宋体" w:hAnsi="宋体" w:eastAsia="宋体"/>
                <w:b w:val="0"/>
                <w:sz w:val="24"/>
              </w:rPr>
              <w:t>的</w:t>
            </w:r>
            <w:r>
              <w:rPr>
                <w:rFonts w:ascii="宋体" w:hAnsi="宋体" w:eastAsia="宋体"/>
                <w:b w:val="0"/>
                <w:sz w:val="24"/>
              </w:rPr>
              <w:t>数量</w:t>
            </w:r>
          </w:p>
        </w:tc>
        <w:tc>
          <w:tcPr>
            <w:tcW w:w="3318" w:type="pct"/>
            <w:vAlign w:val="center"/>
          </w:tcPr>
          <w:p>
            <w:pPr>
              <w:pStyle w:val="28"/>
              <w:widowControl w:val="0"/>
              <w:spacing w:before="0" w:beforeAutospacing="0" w:after="0" w:afterAutospacing="0" w:line="360" w:lineRule="auto"/>
              <w:jc w:val="both"/>
              <w:rPr>
                <w:rFonts w:ascii="宋体" w:hAnsi="宋体" w:eastAsia="宋体"/>
                <w:b w:val="0"/>
                <w:sz w:val="24"/>
                <w:u w:val="single"/>
              </w:rPr>
            </w:pPr>
            <w:r>
              <w:rPr>
                <w:rFonts w:ascii="宋体" w:hAnsi="宋体" w:eastAsia="宋体"/>
                <w:b w:val="0"/>
                <w:sz w:val="24"/>
                <w:u w:val="single"/>
              </w:rPr>
              <w:t xml:space="preserve">        </w:t>
            </w:r>
            <w:r>
              <w:rPr>
                <w:rFonts w:hint="eastAsia" w:ascii="宋体" w:hAnsi="宋体" w:eastAsia="宋体"/>
                <w:b w:val="0"/>
                <w:color w:val="auto"/>
                <w:sz w:val="24"/>
                <w:u w:val="single"/>
                <w:lang w:val="en-US" w:eastAsia="zh-CN"/>
              </w:rPr>
              <w:t>1</w:t>
            </w:r>
            <w:r>
              <w:rPr>
                <w:rFonts w:ascii="宋体" w:hAnsi="宋体" w:eastAsia="宋体"/>
                <w:b w:val="0"/>
                <w:sz w:val="24"/>
                <w:u w:val="single"/>
              </w:rPr>
              <w:t xml:space="preserve"> </w:t>
            </w:r>
            <w:r>
              <w:rPr>
                <w:rFonts w:hint="eastAsia" w:ascii="宋体" w:hAnsi="宋体" w:eastAsia="宋体"/>
                <w:b w:val="0"/>
                <w:sz w:val="24"/>
                <w:u w:val="single"/>
                <w:lang w:val="en-US" w:eastAsia="zh-CN"/>
              </w:rPr>
              <w:t>家供应商</w:t>
            </w:r>
            <w:r>
              <w:rPr>
                <w:rFonts w:ascii="宋体" w:hAnsi="宋体" w:eastAsia="宋体"/>
                <w:b w:val="0"/>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75" w:type="pct"/>
            <w:vAlign w:val="center"/>
          </w:tcPr>
          <w:p>
            <w:pPr>
              <w:pStyle w:val="29"/>
              <w:pBdr>
                <w:bottom w:val="none" w:color="auto" w:sz="0" w:space="0"/>
              </w:pBdr>
              <w:tabs>
                <w:tab w:val="clear" w:pos="4153"/>
                <w:tab w:val="clear" w:pos="8306"/>
              </w:tabs>
              <w:adjustRightInd/>
              <w:spacing w:line="240" w:lineRule="auto"/>
              <w:textAlignment w:val="auto"/>
              <w:rPr>
                <w:rFonts w:hint="default" w:ascii="宋体" w:hAnsi="宋体" w:eastAsia="宋体"/>
                <w:bCs/>
                <w:kern w:val="2"/>
                <w:lang w:val="en-US" w:eastAsia="zh-CN"/>
              </w:rPr>
            </w:pPr>
            <w:r>
              <w:rPr>
                <w:rFonts w:hint="eastAsia" w:ascii="宋体" w:hAnsi="宋体" w:eastAsia="宋体"/>
                <w:bCs/>
                <w:kern w:val="2"/>
                <w:lang w:val="en-US" w:eastAsia="zh-CN"/>
              </w:rPr>
              <w:t>11</w:t>
            </w:r>
          </w:p>
        </w:tc>
        <w:tc>
          <w:tcPr>
            <w:tcW w:w="1106" w:type="pct"/>
            <w:vAlign w:val="center"/>
          </w:tcPr>
          <w:p>
            <w:pPr>
              <w:pStyle w:val="28"/>
              <w:widowControl w:val="0"/>
              <w:spacing w:before="0" w:beforeAutospacing="0" w:after="0" w:afterAutospacing="0" w:line="360" w:lineRule="auto"/>
              <w:jc w:val="both"/>
              <w:rPr>
                <w:rFonts w:hint="eastAsia" w:ascii="宋体" w:hAnsi="宋体" w:eastAsia="宋体"/>
                <w:b w:val="0"/>
                <w:sz w:val="24"/>
                <w:lang w:eastAsia="zh-CN"/>
              </w:rPr>
            </w:pPr>
            <w:r>
              <w:rPr>
                <w:rFonts w:hint="eastAsia" w:ascii="宋体" w:hAnsi="宋体" w:eastAsia="宋体"/>
                <w:b w:val="0"/>
                <w:sz w:val="24"/>
              </w:rPr>
              <w:t>确定</w:t>
            </w:r>
            <w:r>
              <w:rPr>
                <w:rFonts w:hint="eastAsia" w:ascii="宋体" w:hAnsi="宋体" w:eastAsia="宋体"/>
                <w:b w:val="0"/>
                <w:sz w:val="24"/>
                <w:lang w:eastAsia="zh-CN"/>
              </w:rPr>
              <w:t>供应商</w:t>
            </w:r>
          </w:p>
        </w:tc>
        <w:tc>
          <w:tcPr>
            <w:tcW w:w="3318" w:type="pct"/>
            <w:vAlign w:val="center"/>
          </w:tcPr>
          <w:p>
            <w:pPr>
              <w:pStyle w:val="28"/>
              <w:widowControl w:val="0"/>
              <w:spacing w:before="0" w:beforeAutospacing="0" w:after="0" w:afterAutospacing="0" w:line="360" w:lineRule="auto"/>
              <w:jc w:val="both"/>
              <w:rPr>
                <w:rFonts w:ascii="宋体" w:hAnsi="宋体" w:eastAsia="宋体"/>
                <w:b w:val="0"/>
                <w:bCs w:val="0"/>
                <w:sz w:val="24"/>
                <w:szCs w:val="24"/>
              </w:rPr>
            </w:pPr>
            <w:r>
              <w:rPr>
                <w:rFonts w:hint="eastAsia" w:ascii="宋体" w:hAnsi="宋体" w:eastAsia="宋体"/>
                <w:b w:val="0"/>
                <w:bCs w:val="0"/>
                <w:sz w:val="24"/>
                <w:szCs w:val="24"/>
                <w:lang w:eastAsia="zh-CN"/>
              </w:rPr>
              <w:t>☑</w:t>
            </w:r>
            <w:r>
              <w:rPr>
                <w:rFonts w:hint="eastAsia" w:ascii="宋体" w:hAnsi="宋体" w:eastAsia="宋体"/>
                <w:b w:val="0"/>
                <w:bCs w:val="0"/>
                <w:sz w:val="24"/>
                <w:szCs w:val="24"/>
              </w:rPr>
              <w:t>采购人委托</w:t>
            </w:r>
            <w:r>
              <w:rPr>
                <w:rFonts w:hint="eastAsia" w:ascii="宋体" w:hAnsi="宋体" w:eastAsia="宋体"/>
                <w:b w:val="0"/>
                <w:bCs w:val="0"/>
                <w:sz w:val="24"/>
                <w:szCs w:val="24"/>
                <w:lang w:eastAsia="zh-CN"/>
              </w:rPr>
              <w:t>评审</w:t>
            </w:r>
            <w:r>
              <w:rPr>
                <w:rFonts w:hint="eastAsia" w:ascii="宋体" w:hAnsi="宋体" w:eastAsia="宋体"/>
                <w:b w:val="0"/>
                <w:bCs w:val="0"/>
                <w:sz w:val="24"/>
                <w:szCs w:val="24"/>
              </w:rPr>
              <w:t>委员会确定</w:t>
            </w:r>
          </w:p>
          <w:p>
            <w:pPr>
              <w:pStyle w:val="28"/>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bCs w:val="0"/>
                <w:sz w:val="24"/>
                <w:szCs w:val="24"/>
                <w:lang w:eastAsia="zh-CN"/>
              </w:rPr>
              <w:t>□</w:t>
            </w:r>
            <w:r>
              <w:rPr>
                <w:rFonts w:hint="eastAsia" w:ascii="宋体" w:hAnsi="宋体" w:eastAsia="宋体"/>
                <w:b w:val="0"/>
                <w:bCs w:val="0"/>
                <w:sz w:val="24"/>
                <w:szCs w:val="24"/>
              </w:rPr>
              <w:t>采购人确定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75" w:type="pct"/>
            <w:vAlign w:val="center"/>
          </w:tcPr>
          <w:p>
            <w:pPr>
              <w:pStyle w:val="29"/>
              <w:pBdr>
                <w:bottom w:val="none" w:color="auto" w:sz="0" w:space="0"/>
              </w:pBdr>
              <w:tabs>
                <w:tab w:val="clear" w:pos="4153"/>
                <w:tab w:val="clear" w:pos="8306"/>
              </w:tabs>
              <w:adjustRightInd/>
              <w:spacing w:line="240" w:lineRule="auto"/>
              <w:textAlignment w:val="auto"/>
              <w:rPr>
                <w:rFonts w:hint="default" w:ascii="宋体" w:hAnsi="宋体" w:eastAsia="宋体"/>
                <w:bCs/>
                <w:kern w:val="2"/>
                <w:lang w:val="en-US" w:eastAsia="zh-CN"/>
              </w:rPr>
            </w:pPr>
            <w:r>
              <w:rPr>
                <w:rFonts w:hint="eastAsia" w:ascii="宋体" w:hAnsi="宋体" w:eastAsia="宋体"/>
                <w:bCs/>
                <w:kern w:val="2"/>
                <w:lang w:val="en-US" w:eastAsia="zh-CN"/>
              </w:rPr>
              <w:t>12</w:t>
            </w:r>
          </w:p>
        </w:tc>
        <w:tc>
          <w:tcPr>
            <w:tcW w:w="1106" w:type="pct"/>
            <w:vAlign w:val="center"/>
          </w:tcPr>
          <w:p>
            <w:pPr>
              <w:pStyle w:val="28"/>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lang w:val="en-US" w:eastAsia="zh-CN"/>
              </w:rPr>
              <w:t>确定</w:t>
            </w:r>
            <w:r>
              <w:rPr>
                <w:rFonts w:hint="eastAsia" w:ascii="宋体" w:hAnsi="宋体" w:eastAsia="宋体"/>
                <w:b w:val="0"/>
                <w:sz w:val="24"/>
                <w:lang w:eastAsia="zh-CN"/>
              </w:rPr>
              <w:t>供应商</w:t>
            </w:r>
            <w:r>
              <w:rPr>
                <w:rFonts w:hint="eastAsia" w:ascii="宋体" w:hAnsi="宋体" w:eastAsia="宋体"/>
                <w:b w:val="0"/>
                <w:sz w:val="24"/>
              </w:rPr>
              <w:t>通知书发出的形式</w:t>
            </w:r>
          </w:p>
        </w:tc>
        <w:tc>
          <w:tcPr>
            <w:tcW w:w="3318" w:type="pct"/>
            <w:vAlign w:val="center"/>
          </w:tcPr>
          <w:p>
            <w:pPr>
              <w:pStyle w:val="28"/>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bCs w:val="0"/>
                <w:sz w:val="24"/>
                <w:szCs w:val="24"/>
                <w:lang w:eastAsia="zh-CN"/>
              </w:rPr>
              <w:t>☑</w:t>
            </w:r>
            <w:r>
              <w:rPr>
                <w:rFonts w:hint="eastAsia" w:ascii="宋体" w:hAnsi="宋体" w:eastAsia="宋体"/>
                <w:b w:val="0"/>
                <w:sz w:val="24"/>
              </w:rPr>
              <w:t xml:space="preserve">书面 </w:t>
            </w:r>
            <w:r>
              <w:rPr>
                <w:rFonts w:ascii="宋体" w:hAnsi="宋体" w:eastAsia="宋体"/>
                <w:b w:val="0"/>
                <w:sz w:val="24"/>
              </w:rPr>
              <w:t xml:space="preserve">    </w:t>
            </w:r>
            <w:r>
              <w:rPr>
                <w:rFonts w:hint="eastAsia" w:ascii="宋体" w:hAnsi="宋体" w:eastAsia="宋体"/>
                <w:b w:val="0"/>
                <w:bCs w:val="0"/>
                <w:sz w:val="24"/>
                <w:szCs w:val="24"/>
                <w:lang w:eastAsia="zh-CN"/>
              </w:rPr>
              <w:t>□</w:t>
            </w:r>
            <w:r>
              <w:rPr>
                <w:rFonts w:hint="eastAsia" w:ascii="宋体" w:hAnsi="宋体" w:eastAsia="宋体"/>
                <w:b w:val="0"/>
                <w:sz w:val="24"/>
              </w:rPr>
              <w:t>数据电文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75" w:type="pct"/>
            <w:vAlign w:val="center"/>
          </w:tcPr>
          <w:p>
            <w:pPr>
              <w:pStyle w:val="29"/>
              <w:pBdr>
                <w:bottom w:val="none" w:color="auto" w:sz="0" w:space="0"/>
              </w:pBdr>
              <w:tabs>
                <w:tab w:val="clear" w:pos="4153"/>
                <w:tab w:val="clear" w:pos="8306"/>
              </w:tabs>
              <w:adjustRightInd/>
              <w:spacing w:line="240" w:lineRule="auto"/>
              <w:textAlignment w:val="auto"/>
              <w:rPr>
                <w:rFonts w:hint="default" w:ascii="宋体" w:hAnsi="宋体" w:eastAsia="宋体"/>
                <w:bCs/>
                <w:kern w:val="2"/>
                <w:lang w:val="en-US" w:eastAsia="zh-CN"/>
              </w:rPr>
            </w:pPr>
            <w:r>
              <w:rPr>
                <w:rFonts w:hint="eastAsia" w:ascii="宋体" w:hAnsi="宋体" w:eastAsia="宋体"/>
                <w:bCs/>
                <w:kern w:val="2"/>
                <w:lang w:val="en-US" w:eastAsia="zh-CN"/>
              </w:rPr>
              <w:t>13</w:t>
            </w:r>
          </w:p>
        </w:tc>
        <w:tc>
          <w:tcPr>
            <w:tcW w:w="1106" w:type="pct"/>
            <w:vAlign w:val="center"/>
          </w:tcPr>
          <w:p>
            <w:pPr>
              <w:pStyle w:val="28"/>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告知</w:t>
            </w:r>
            <w:r>
              <w:rPr>
                <w:rFonts w:hint="eastAsia" w:ascii="宋体" w:hAnsi="宋体" w:eastAsia="宋体"/>
                <w:b w:val="0"/>
                <w:sz w:val="24"/>
                <w:lang w:val="en-US" w:eastAsia="zh-CN"/>
              </w:rPr>
              <w:t>评审</w:t>
            </w:r>
            <w:r>
              <w:rPr>
                <w:rFonts w:hint="eastAsia" w:ascii="宋体" w:hAnsi="宋体" w:eastAsia="宋体"/>
                <w:b w:val="0"/>
                <w:sz w:val="24"/>
              </w:rPr>
              <w:t>结果的形式</w:t>
            </w:r>
          </w:p>
        </w:tc>
        <w:tc>
          <w:tcPr>
            <w:tcW w:w="3318" w:type="pct"/>
            <w:vAlign w:val="center"/>
          </w:tcPr>
          <w:p>
            <w:pPr>
              <w:pStyle w:val="28"/>
              <w:widowControl w:val="0"/>
              <w:spacing w:before="0" w:beforeAutospacing="0" w:after="0" w:afterAutospacing="0" w:line="360" w:lineRule="auto"/>
              <w:jc w:val="both"/>
              <w:rPr>
                <w:rFonts w:hint="default" w:ascii="宋体" w:hAnsi="宋体" w:eastAsia="宋体"/>
                <w:b w:val="0"/>
                <w:bCs w:val="0"/>
                <w:sz w:val="24"/>
                <w:szCs w:val="24"/>
                <w:lang w:val="en-US" w:eastAsia="zh-CN"/>
              </w:rPr>
            </w:pPr>
            <w:r>
              <w:rPr>
                <w:rStyle w:val="53"/>
                <w:rFonts w:hint="eastAsia" w:ascii="宋体" w:hAnsi="宋体" w:eastAsia="宋体" w:cs="宋体"/>
                <w:b w:val="0"/>
                <w:i w:val="0"/>
                <w:caps w:val="0"/>
                <w:color w:val="000000"/>
                <w:spacing w:val="0"/>
                <w:w w:val="100"/>
                <w:kern w:val="2"/>
                <w:sz w:val="24"/>
                <w:szCs w:val="24"/>
                <w:lang w:val="en-US" w:eastAsia="zh-CN" w:bidi="ar-SA"/>
              </w:rPr>
              <w:t>肥西县公共资源交易有限责任公司网站（http://www.fxggzy.cn/）</w:t>
            </w:r>
            <w:r>
              <w:rPr>
                <w:rFonts w:hint="eastAsia" w:ascii="宋体" w:hAnsi="宋体" w:eastAsia="宋体"/>
                <w:b w:val="0"/>
                <w:sz w:val="24"/>
                <w:lang w:val="en-US" w:eastAsia="zh-CN"/>
              </w:rPr>
              <w:t>网上发布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75" w:type="pct"/>
            <w:vAlign w:val="center"/>
          </w:tcPr>
          <w:p>
            <w:pPr>
              <w:pStyle w:val="29"/>
              <w:pBdr>
                <w:bottom w:val="none" w:color="auto" w:sz="0" w:space="0"/>
              </w:pBdr>
              <w:tabs>
                <w:tab w:val="clear" w:pos="4153"/>
                <w:tab w:val="clear" w:pos="8306"/>
              </w:tabs>
              <w:adjustRightInd/>
              <w:spacing w:line="240" w:lineRule="auto"/>
              <w:textAlignment w:val="auto"/>
              <w:rPr>
                <w:rFonts w:hint="default" w:ascii="宋体" w:hAnsi="宋体" w:eastAsia="宋体"/>
                <w:bCs/>
                <w:kern w:val="2"/>
                <w:lang w:val="en-US" w:eastAsia="zh-CN"/>
              </w:rPr>
            </w:pPr>
            <w:r>
              <w:rPr>
                <w:rFonts w:hint="eastAsia" w:ascii="宋体" w:hAnsi="宋体" w:eastAsia="宋体"/>
                <w:bCs/>
                <w:kern w:val="2"/>
                <w:lang w:val="en-US" w:eastAsia="zh-CN"/>
              </w:rPr>
              <w:t>14</w:t>
            </w:r>
          </w:p>
        </w:tc>
        <w:tc>
          <w:tcPr>
            <w:tcW w:w="1106" w:type="pct"/>
            <w:vAlign w:val="center"/>
          </w:tcPr>
          <w:p>
            <w:pPr>
              <w:pStyle w:val="28"/>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服务费</w:t>
            </w:r>
          </w:p>
        </w:tc>
        <w:tc>
          <w:tcPr>
            <w:tcW w:w="3318" w:type="pct"/>
            <w:vAlign w:val="center"/>
          </w:tcPr>
          <w:p>
            <w:pPr>
              <w:pStyle w:val="28"/>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（1）金额：</w:t>
            </w:r>
          </w:p>
          <w:p>
            <w:pPr>
              <w:pStyle w:val="28"/>
              <w:widowControl w:val="0"/>
              <w:spacing w:before="0" w:beforeAutospacing="0" w:after="0" w:afterAutospacing="0" w:line="360" w:lineRule="auto"/>
              <w:jc w:val="both"/>
              <w:rPr>
                <w:rFonts w:ascii="宋体" w:hAnsi="宋体" w:eastAsia="宋体"/>
                <w:b w:val="0"/>
                <w:sz w:val="24"/>
              </w:rPr>
            </w:pPr>
            <w:r>
              <w:rPr>
                <w:rFonts w:hint="eastAsia" w:asciiTheme="minorEastAsia" w:hAnsiTheme="minorEastAsia"/>
                <w:b w:val="0"/>
                <w:bCs w:val="0"/>
                <w:sz w:val="24"/>
                <w:szCs w:val="24"/>
              </w:rPr>
              <w:t>□</w:t>
            </w:r>
            <w:r>
              <w:rPr>
                <w:rFonts w:hint="eastAsia" w:ascii="宋体" w:hAnsi="宋体" w:eastAsia="宋体"/>
                <w:b w:val="0"/>
                <w:sz w:val="24"/>
              </w:rPr>
              <w:t>免收</w:t>
            </w:r>
          </w:p>
          <w:p>
            <w:pPr>
              <w:pStyle w:val="28"/>
              <w:widowControl w:val="0"/>
              <w:spacing w:before="0" w:beforeAutospacing="0" w:after="0" w:afterAutospacing="0" w:line="360" w:lineRule="auto"/>
              <w:jc w:val="both"/>
              <w:rPr>
                <w:rFonts w:ascii="宋体" w:hAnsi="宋体" w:eastAsia="宋体"/>
                <w:b w:val="0"/>
                <w:sz w:val="24"/>
                <w:u w:val="single"/>
              </w:rPr>
            </w:pPr>
            <w:r>
              <w:rPr>
                <w:rFonts w:hint="eastAsia" w:ascii="宋体" w:hAnsi="宋体" w:eastAsia="宋体"/>
                <w:b w:val="0"/>
                <w:sz w:val="24"/>
                <w:lang w:eastAsia="zh-CN"/>
              </w:rPr>
              <w:t>☑</w:t>
            </w:r>
            <w:r>
              <w:rPr>
                <w:rFonts w:hint="eastAsia" w:ascii="宋体" w:hAnsi="宋体" w:eastAsia="宋体"/>
                <w:b w:val="0"/>
                <w:sz w:val="24"/>
              </w:rPr>
              <w:t>定额收取：人民币</w:t>
            </w:r>
            <w:r>
              <w:rPr>
                <w:rFonts w:hint="eastAsia" w:ascii="宋体" w:hAnsi="宋体" w:eastAsia="宋体"/>
                <w:b w:val="0"/>
                <w:sz w:val="24"/>
                <w:u w:val="single"/>
              </w:rPr>
              <w:t xml:space="preserve">   </w:t>
            </w:r>
            <w:r>
              <w:rPr>
                <w:rFonts w:hint="eastAsia" w:ascii="宋体" w:hAnsi="宋体" w:eastAsia="宋体"/>
                <w:b w:val="0"/>
                <w:sz w:val="24"/>
                <w:u w:val="single"/>
                <w:lang w:val="en-US" w:eastAsia="zh-CN"/>
              </w:rPr>
              <w:t>2000</w:t>
            </w:r>
            <w:r>
              <w:rPr>
                <w:rFonts w:hint="eastAsia" w:ascii="宋体" w:hAnsi="宋体" w:eastAsia="宋体"/>
                <w:b w:val="0"/>
                <w:sz w:val="24"/>
                <w:u w:val="single"/>
              </w:rPr>
              <w:t xml:space="preserve">   </w:t>
            </w:r>
            <w:r>
              <w:rPr>
                <w:rFonts w:hint="eastAsia" w:ascii="宋体" w:hAnsi="宋体" w:eastAsia="宋体"/>
                <w:b w:val="0"/>
                <w:sz w:val="24"/>
              </w:rPr>
              <w:t>元</w:t>
            </w:r>
          </w:p>
          <w:p>
            <w:pPr>
              <w:pStyle w:val="28"/>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（2）支付方式：</w:t>
            </w:r>
            <w:r>
              <w:rPr>
                <w:rFonts w:hint="eastAsia" w:ascii="宋体" w:hAnsi="宋体" w:eastAsia="宋体"/>
                <w:b w:val="0"/>
                <w:sz w:val="24"/>
                <w:lang w:eastAsia="zh-CN"/>
              </w:rPr>
              <w:t>☑</w:t>
            </w:r>
            <w:r>
              <w:rPr>
                <w:rFonts w:ascii="宋体" w:hAnsi="宋体" w:eastAsia="宋体"/>
                <w:b w:val="0"/>
                <w:sz w:val="24"/>
              </w:rPr>
              <w:t>转账/电汇</w:t>
            </w:r>
          </w:p>
          <w:p>
            <w:pPr>
              <w:pStyle w:val="28"/>
              <w:widowControl w:val="0"/>
              <w:spacing w:before="0" w:beforeAutospacing="0" w:after="0" w:afterAutospacing="0" w:line="360" w:lineRule="auto"/>
              <w:jc w:val="both"/>
              <w:rPr>
                <w:rFonts w:ascii="宋体" w:hAnsi="宋体" w:eastAsia="宋体"/>
                <w:b w:val="0"/>
                <w:sz w:val="24"/>
                <w:u w:val="single"/>
              </w:rPr>
            </w:pPr>
            <w:r>
              <w:rPr>
                <w:rFonts w:hint="eastAsia" w:ascii="宋体" w:hAnsi="宋体" w:eastAsia="宋体"/>
                <w:b w:val="0"/>
                <w:sz w:val="24"/>
              </w:rPr>
              <w:t>（3）收取单位：</w:t>
            </w:r>
            <w:r>
              <w:rPr>
                <w:rFonts w:hint="eastAsia" w:ascii="宋体" w:hAnsi="宋体" w:eastAsia="宋体"/>
                <w:b w:val="0"/>
                <w:sz w:val="24"/>
                <w:u w:val="single"/>
                <w:lang w:eastAsia="zh-CN"/>
              </w:rPr>
              <w:t>肥西县公共资源交易有限责任公司</w:t>
            </w:r>
          </w:p>
          <w:p>
            <w:pPr>
              <w:pStyle w:val="28"/>
              <w:widowControl w:val="0"/>
              <w:spacing w:before="0" w:beforeAutospacing="0" w:after="0" w:afterAutospacing="0" w:line="360" w:lineRule="auto"/>
              <w:jc w:val="both"/>
              <w:rPr>
                <w:rFonts w:hint="default" w:ascii="宋体" w:hAnsi="宋体" w:eastAsia="宋体"/>
                <w:b w:val="0"/>
                <w:sz w:val="24"/>
                <w:lang w:val="en-US"/>
              </w:rPr>
            </w:pPr>
            <w:r>
              <w:rPr>
                <w:rFonts w:hint="eastAsia" w:ascii="宋体" w:hAnsi="宋体" w:eastAsia="宋体"/>
                <w:b w:val="0"/>
                <w:sz w:val="24"/>
              </w:rPr>
              <w:t>（4）缴纳时间：</w:t>
            </w:r>
            <w:r>
              <w:rPr>
                <w:rFonts w:hint="eastAsia" w:ascii="宋体" w:hAnsi="宋体" w:eastAsia="宋体"/>
                <w:b w:val="0"/>
                <w:color w:val="auto"/>
                <w:sz w:val="24"/>
                <w:u w:val="single"/>
                <w:lang w:val="en-US" w:eastAsia="zh-CN"/>
              </w:rPr>
              <w:t>确定</w:t>
            </w:r>
            <w:r>
              <w:rPr>
                <w:rFonts w:hint="eastAsia" w:ascii="宋体" w:hAnsi="宋体" w:eastAsia="宋体"/>
                <w:b w:val="0"/>
                <w:color w:val="auto"/>
                <w:sz w:val="24"/>
                <w:u w:val="single"/>
                <w:lang w:eastAsia="zh-CN"/>
              </w:rPr>
              <w:t>供应商</w:t>
            </w:r>
            <w:r>
              <w:rPr>
                <w:rFonts w:hint="eastAsia" w:ascii="宋体" w:hAnsi="宋体" w:eastAsia="宋体"/>
                <w:b w:val="0"/>
                <w:color w:val="auto"/>
                <w:sz w:val="24"/>
                <w:u w:val="single"/>
                <w:lang w:val="en-US" w:eastAsia="zh-CN"/>
              </w:rPr>
              <w:t>通知书发放前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75" w:type="pct"/>
            <w:vAlign w:val="center"/>
          </w:tcPr>
          <w:p>
            <w:pPr>
              <w:pStyle w:val="29"/>
              <w:pBdr>
                <w:bottom w:val="none" w:color="auto" w:sz="0" w:space="0"/>
              </w:pBdr>
              <w:tabs>
                <w:tab w:val="clear" w:pos="4153"/>
                <w:tab w:val="clear" w:pos="8306"/>
              </w:tabs>
              <w:adjustRightInd/>
              <w:spacing w:line="240" w:lineRule="auto"/>
              <w:textAlignment w:val="auto"/>
              <w:rPr>
                <w:rFonts w:hint="default" w:ascii="宋体" w:hAnsi="宋体" w:eastAsia="宋体"/>
                <w:bCs/>
                <w:kern w:val="2"/>
                <w:lang w:val="en-US" w:eastAsia="zh-CN"/>
              </w:rPr>
            </w:pPr>
            <w:r>
              <w:rPr>
                <w:rFonts w:hint="eastAsia" w:ascii="宋体" w:hAnsi="宋体" w:eastAsia="宋体"/>
                <w:bCs/>
                <w:kern w:val="2"/>
                <w:lang w:val="en-US" w:eastAsia="zh-CN"/>
              </w:rPr>
              <w:t>15</w:t>
            </w:r>
          </w:p>
        </w:tc>
        <w:tc>
          <w:tcPr>
            <w:tcW w:w="1106" w:type="pct"/>
            <w:vAlign w:val="center"/>
          </w:tcPr>
          <w:p>
            <w:pPr>
              <w:pStyle w:val="28"/>
              <w:widowControl w:val="0"/>
              <w:spacing w:before="0" w:beforeAutospacing="0" w:after="0" w:afterAutospacing="0" w:line="360" w:lineRule="auto"/>
              <w:jc w:val="both"/>
              <w:rPr>
                <w:rFonts w:hint="default" w:ascii="宋体" w:hAnsi="宋体" w:eastAsia="宋体"/>
                <w:b w:val="0"/>
                <w:sz w:val="24"/>
                <w:lang w:val="en-US" w:eastAsia="zh-CN"/>
              </w:rPr>
            </w:pPr>
            <w:r>
              <w:rPr>
                <w:rFonts w:hint="eastAsia" w:ascii="宋体" w:hAnsi="宋体" w:eastAsia="宋体"/>
                <w:b w:val="0"/>
                <w:sz w:val="24"/>
                <w:lang w:val="en-US" w:eastAsia="zh-CN"/>
              </w:rPr>
              <w:t>工本费及服务费账户</w:t>
            </w:r>
          </w:p>
        </w:tc>
        <w:tc>
          <w:tcPr>
            <w:tcW w:w="3318" w:type="pct"/>
            <w:vAlign w:val="center"/>
          </w:tcPr>
          <w:p>
            <w:pPr>
              <w:spacing w:line="360" w:lineRule="auto"/>
              <w:rPr>
                <w:rFonts w:hint="default" w:asciiTheme="minorEastAsia" w:hAnsiTheme="minorEastAsia" w:eastAsiaTheme="minorEastAsia"/>
                <w:bCs/>
                <w:sz w:val="24"/>
                <w:szCs w:val="24"/>
                <w:lang w:val="en-US" w:eastAsia="zh-CN"/>
              </w:rPr>
            </w:pPr>
            <w:r>
              <w:rPr>
                <w:rFonts w:hint="eastAsia" w:asciiTheme="minorEastAsia" w:hAnsiTheme="minorEastAsia" w:eastAsiaTheme="minorEastAsia"/>
                <w:bCs/>
                <w:sz w:val="24"/>
                <w:szCs w:val="24"/>
                <w:lang w:val="en-US" w:eastAsia="zh-CN"/>
              </w:rPr>
              <w:t>户名：</w:t>
            </w:r>
            <w:r>
              <w:rPr>
                <w:rFonts w:hint="eastAsia" w:ascii="Times New Roman" w:hAnsi="Times New Roman" w:eastAsia="宋体" w:cs="楷体"/>
                <w:bCs/>
                <w:snapToGrid w:val="0"/>
                <w:color w:val="000000"/>
                <w:kern w:val="0"/>
                <w:szCs w:val="21"/>
                <w:highlight w:val="none"/>
                <w:u w:val="none"/>
                <w:lang w:val="en-US" w:eastAsia="zh-CN"/>
              </w:rPr>
              <w:t>肥西县公共资源交易有限责任公司</w:t>
            </w:r>
          </w:p>
          <w:p>
            <w:pPr>
              <w:spacing w:line="360" w:lineRule="auto"/>
              <w:rPr>
                <w:rFonts w:hint="default" w:asciiTheme="minorEastAsia" w:hAnsiTheme="minorEastAsia" w:eastAsiaTheme="minorEastAsia"/>
                <w:bCs/>
                <w:sz w:val="24"/>
                <w:szCs w:val="24"/>
                <w:lang w:val="en-US" w:eastAsia="zh-CN"/>
              </w:rPr>
            </w:pPr>
            <w:r>
              <w:rPr>
                <w:rFonts w:hint="eastAsia" w:asciiTheme="minorEastAsia" w:hAnsiTheme="minorEastAsia" w:eastAsiaTheme="minorEastAsia"/>
                <w:bCs/>
                <w:sz w:val="24"/>
                <w:szCs w:val="24"/>
                <w:lang w:val="en-US" w:eastAsia="zh-CN"/>
              </w:rPr>
              <w:t>账号：179746801939</w:t>
            </w:r>
          </w:p>
          <w:p>
            <w:pPr>
              <w:spacing w:line="360" w:lineRule="auto"/>
              <w:rPr>
                <w:rFonts w:hint="default" w:asciiTheme="minorEastAsia" w:hAnsiTheme="minorEastAsia" w:eastAsiaTheme="minorEastAsia"/>
                <w:bCs/>
                <w:sz w:val="24"/>
                <w:szCs w:val="24"/>
                <w:lang w:val="en-US" w:eastAsia="zh-CN"/>
              </w:rPr>
            </w:pPr>
            <w:r>
              <w:rPr>
                <w:rFonts w:hint="eastAsia" w:asciiTheme="minorEastAsia" w:hAnsiTheme="minorEastAsia" w:eastAsiaTheme="minorEastAsia"/>
                <w:bCs/>
                <w:sz w:val="24"/>
                <w:szCs w:val="24"/>
                <w:lang w:val="en-US" w:eastAsia="zh-CN"/>
              </w:rPr>
              <w:t>开户行：</w:t>
            </w:r>
            <w:r>
              <w:rPr>
                <w:rFonts w:hint="eastAsia" w:ascii="Times New Roman" w:hAnsi="Times New Roman" w:eastAsia="宋体" w:cs="楷体"/>
                <w:bCs/>
                <w:snapToGrid w:val="0"/>
                <w:color w:val="000000"/>
                <w:kern w:val="0"/>
                <w:szCs w:val="21"/>
                <w:highlight w:val="none"/>
                <w:u w:val="none"/>
                <w:lang w:val="en-US" w:eastAsia="zh-CN"/>
              </w:rPr>
              <w:t>中国银行股份有限公司</w:t>
            </w:r>
            <w:bookmarkStart w:id="41" w:name="_GoBack"/>
            <w:bookmarkEnd w:id="41"/>
            <w:r>
              <w:rPr>
                <w:rFonts w:hint="eastAsia" w:ascii="Times New Roman" w:hAnsi="Times New Roman" w:eastAsia="宋体" w:cs="楷体"/>
                <w:bCs/>
                <w:snapToGrid w:val="0"/>
                <w:color w:val="000000"/>
                <w:kern w:val="0"/>
                <w:szCs w:val="21"/>
                <w:highlight w:val="none"/>
                <w:u w:val="none"/>
                <w:lang w:val="en-US" w:eastAsia="zh-CN"/>
              </w:rPr>
              <w:t>肥西支行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75" w:type="pct"/>
            <w:vAlign w:val="center"/>
          </w:tcPr>
          <w:p>
            <w:pPr>
              <w:pStyle w:val="29"/>
              <w:pBdr>
                <w:bottom w:val="none" w:color="auto" w:sz="0" w:space="0"/>
              </w:pBdr>
              <w:tabs>
                <w:tab w:val="clear" w:pos="4153"/>
                <w:tab w:val="clear" w:pos="8306"/>
              </w:tabs>
              <w:adjustRightInd/>
              <w:spacing w:line="240" w:lineRule="auto"/>
              <w:textAlignment w:val="auto"/>
              <w:rPr>
                <w:rFonts w:hint="eastAsia" w:ascii="宋体" w:hAnsi="宋体" w:eastAsia="宋体" w:cs="@仿宋_GB2312"/>
                <w:bCs/>
                <w:kern w:val="2"/>
                <w:sz w:val="24"/>
                <w:szCs w:val="20"/>
                <w:lang w:val="en-US" w:eastAsia="zh-CN" w:bidi="ar-SA"/>
              </w:rPr>
            </w:pPr>
            <w:r>
              <w:rPr>
                <w:rFonts w:hint="eastAsia" w:ascii="宋体" w:hAnsi="宋体" w:eastAsia="宋体"/>
                <w:bCs/>
                <w:kern w:val="2"/>
                <w:lang w:val="en-US" w:eastAsia="zh-CN"/>
              </w:rPr>
              <w:t>16</w:t>
            </w:r>
          </w:p>
        </w:tc>
        <w:tc>
          <w:tcPr>
            <w:tcW w:w="1106" w:type="pct"/>
            <w:vAlign w:val="center"/>
          </w:tcPr>
          <w:p>
            <w:pPr>
              <w:pStyle w:val="28"/>
              <w:widowControl w:val="0"/>
              <w:spacing w:before="0" w:beforeAutospacing="0" w:after="0" w:afterAutospacing="0" w:line="360" w:lineRule="auto"/>
              <w:jc w:val="both"/>
              <w:rPr>
                <w:rFonts w:hint="eastAsia" w:ascii="宋体" w:hAnsi="宋体" w:eastAsia="宋体" w:cs="@仿宋_GB2312"/>
                <w:b w:val="0"/>
                <w:bCs/>
                <w:kern w:val="0"/>
                <w:sz w:val="24"/>
                <w:szCs w:val="28"/>
                <w:lang w:val="en-US" w:eastAsia="zh-CN" w:bidi="ar-SA"/>
              </w:rPr>
            </w:pPr>
            <w:r>
              <w:rPr>
                <w:rFonts w:hint="eastAsia" w:ascii="宋体" w:hAnsi="宋体" w:eastAsia="宋体"/>
                <w:b w:val="0"/>
                <w:sz w:val="24"/>
              </w:rPr>
              <w:t>解释权</w:t>
            </w:r>
          </w:p>
        </w:tc>
        <w:tc>
          <w:tcPr>
            <w:tcW w:w="3318" w:type="pct"/>
            <w:vAlign w:val="center"/>
          </w:tcPr>
          <w:p>
            <w:pPr>
              <w:spacing w:line="360" w:lineRule="auto"/>
              <w:rPr>
                <w:rFonts w:asciiTheme="minorEastAsia" w:hAnsiTheme="minorEastAsia" w:eastAsiaTheme="minorEastAsia"/>
                <w:bCs/>
                <w:sz w:val="24"/>
                <w:szCs w:val="24"/>
              </w:rPr>
            </w:pPr>
            <w:r>
              <w:rPr>
                <w:rFonts w:hint="eastAsia" w:asciiTheme="minorEastAsia" w:hAnsiTheme="minorEastAsia" w:eastAsiaTheme="minorEastAsia"/>
                <w:bCs/>
                <w:sz w:val="24"/>
                <w:szCs w:val="24"/>
              </w:rPr>
              <w:t>（1）</w:t>
            </w:r>
            <w:r>
              <w:rPr>
                <w:rFonts w:asciiTheme="minorEastAsia" w:hAnsiTheme="minorEastAsia" w:eastAsiaTheme="minorEastAsia"/>
                <w:bCs/>
                <w:sz w:val="24"/>
                <w:szCs w:val="24"/>
              </w:rPr>
              <w:t>构成</w:t>
            </w:r>
            <w:r>
              <w:rPr>
                <w:rFonts w:hint="eastAsia" w:asciiTheme="minorEastAsia" w:hAnsiTheme="minorEastAsia" w:eastAsiaTheme="minorEastAsia"/>
                <w:bCs/>
                <w:sz w:val="24"/>
                <w:szCs w:val="24"/>
                <w:lang w:val="en-US" w:eastAsia="zh-CN"/>
              </w:rPr>
              <w:t>项目</w:t>
            </w:r>
            <w:r>
              <w:rPr>
                <w:rFonts w:asciiTheme="minorEastAsia" w:hAnsiTheme="minorEastAsia" w:eastAsiaTheme="minorEastAsia"/>
                <w:bCs/>
                <w:sz w:val="24"/>
                <w:szCs w:val="24"/>
              </w:rPr>
              <w:t>文件的各个组成文件应互为解释，互为说明；</w:t>
            </w:r>
          </w:p>
          <w:p>
            <w:pPr>
              <w:spacing w:line="360" w:lineRule="auto"/>
              <w:rPr>
                <w:rFonts w:asciiTheme="minorEastAsia" w:hAnsiTheme="minorEastAsia" w:eastAsiaTheme="minorEastAsia"/>
                <w:bCs/>
                <w:sz w:val="24"/>
                <w:szCs w:val="24"/>
              </w:rPr>
            </w:pPr>
            <w:r>
              <w:rPr>
                <w:rFonts w:hint="eastAsia" w:asciiTheme="minorEastAsia" w:hAnsiTheme="minorEastAsia" w:eastAsiaTheme="minorEastAsia"/>
                <w:bCs/>
                <w:sz w:val="24"/>
                <w:szCs w:val="24"/>
              </w:rPr>
              <w:t>（2）</w:t>
            </w:r>
            <w:r>
              <w:rPr>
                <w:rFonts w:asciiTheme="minorEastAsia" w:hAnsiTheme="minorEastAsia" w:eastAsiaTheme="minorEastAsia"/>
                <w:bCs/>
                <w:sz w:val="24"/>
                <w:szCs w:val="24"/>
              </w:rPr>
              <w:t>同一组成文件中就同一事项的规定或约定不一致的，以编排顺序在后者为准；</w:t>
            </w:r>
          </w:p>
          <w:p>
            <w:pPr>
              <w:spacing w:line="360" w:lineRule="auto"/>
              <w:rPr>
                <w:rFonts w:hint="eastAsia" w:cs="@仿宋_GB2312" w:asciiTheme="minorEastAsia" w:hAnsiTheme="minorEastAsia" w:eastAsiaTheme="minorEastAsia"/>
                <w:bCs/>
                <w:kern w:val="2"/>
                <w:sz w:val="24"/>
                <w:szCs w:val="24"/>
                <w:lang w:val="en-US" w:eastAsia="zh-CN" w:bidi="ar-SA"/>
              </w:rPr>
            </w:pPr>
            <w:r>
              <w:rPr>
                <w:rFonts w:hint="eastAsia" w:asciiTheme="minorEastAsia" w:hAnsiTheme="minorEastAsia" w:eastAsiaTheme="minorEastAsia"/>
                <w:bCs/>
                <w:sz w:val="24"/>
                <w:szCs w:val="24"/>
              </w:rPr>
              <w:t>（3）</w:t>
            </w:r>
            <w:r>
              <w:rPr>
                <w:rFonts w:asciiTheme="minorEastAsia" w:hAnsiTheme="minorEastAsia" w:eastAsiaTheme="minorEastAsia"/>
                <w:bCs/>
                <w:sz w:val="24"/>
                <w:szCs w:val="24"/>
              </w:rPr>
              <w:t>按本款前述规定仍不能形成结论的，由</w:t>
            </w:r>
            <w:r>
              <w:rPr>
                <w:rFonts w:hint="eastAsia" w:asciiTheme="minorEastAsia" w:hAnsiTheme="minorEastAsia" w:eastAsiaTheme="minorEastAsia"/>
                <w:bCs/>
                <w:sz w:val="24"/>
                <w:szCs w:val="24"/>
              </w:rPr>
              <w:t>采购</w:t>
            </w:r>
            <w:r>
              <w:rPr>
                <w:rFonts w:asciiTheme="minorEastAsia" w:hAnsiTheme="minorEastAsia" w:eastAsiaTheme="minorEastAsia"/>
                <w:bCs/>
                <w:sz w:val="24"/>
                <w:szCs w:val="24"/>
              </w:rPr>
              <w:t>人负责解释。</w:t>
            </w:r>
          </w:p>
        </w:tc>
      </w:tr>
    </w:tbl>
    <w:p>
      <w:pPr>
        <w:spacing w:line="360" w:lineRule="auto"/>
        <w:jc w:val="center"/>
        <w:outlineLvl w:val="2"/>
        <w:rPr>
          <w:rFonts w:asciiTheme="minorEastAsia" w:hAnsiTheme="minorEastAsia" w:eastAsiaTheme="minorEastAsia"/>
          <w:b/>
          <w:sz w:val="24"/>
        </w:rPr>
      </w:pPr>
      <w:r>
        <w:rPr>
          <w:rFonts w:asciiTheme="minorEastAsia" w:hAnsiTheme="minorEastAsia" w:eastAsiaTheme="minorEastAsia"/>
          <w:b/>
          <w:sz w:val="28"/>
        </w:rPr>
        <w:br w:type="page"/>
      </w:r>
      <w:r>
        <w:rPr>
          <w:rFonts w:hint="eastAsia" w:asciiTheme="minorEastAsia" w:hAnsiTheme="minorEastAsia" w:eastAsiaTheme="minorEastAsia"/>
          <w:b/>
          <w:sz w:val="24"/>
        </w:rPr>
        <w:t>二、</w:t>
      </w:r>
      <w:r>
        <w:rPr>
          <w:rFonts w:hint="eastAsia" w:asciiTheme="minorEastAsia" w:hAnsiTheme="minorEastAsia" w:eastAsiaTheme="minorEastAsia"/>
          <w:b/>
          <w:sz w:val="24"/>
          <w:lang w:val="en-US" w:eastAsia="zh-CN"/>
        </w:rPr>
        <w:t>项目</w:t>
      </w:r>
      <w:r>
        <w:rPr>
          <w:rFonts w:asciiTheme="minorEastAsia" w:hAnsiTheme="minorEastAsia" w:eastAsiaTheme="minorEastAsia"/>
          <w:b/>
          <w:sz w:val="24"/>
        </w:rPr>
        <w:t>须知</w:t>
      </w:r>
      <w:r>
        <w:rPr>
          <w:rFonts w:hint="eastAsia" w:asciiTheme="minorEastAsia" w:hAnsiTheme="minorEastAsia" w:eastAsiaTheme="minorEastAsia"/>
          <w:b/>
          <w:sz w:val="24"/>
        </w:rPr>
        <w:t>正文</w:t>
      </w:r>
    </w:p>
    <w:p>
      <w:pPr>
        <w:spacing w:line="360" w:lineRule="auto"/>
        <w:ind w:firstLine="437"/>
        <w:outlineLvl w:val="3"/>
        <w:rPr>
          <w:rFonts w:asciiTheme="minorEastAsia" w:hAnsiTheme="minorEastAsia" w:eastAsiaTheme="minorEastAsia"/>
          <w:b/>
          <w:sz w:val="24"/>
        </w:rPr>
      </w:pPr>
      <w:r>
        <w:rPr>
          <w:rFonts w:hint="eastAsia" w:asciiTheme="minorEastAsia" w:hAnsiTheme="minorEastAsia" w:eastAsiaTheme="minorEastAsia"/>
          <w:b/>
          <w:sz w:val="24"/>
        </w:rPr>
        <w:t>1</w:t>
      </w:r>
      <w:r>
        <w:rPr>
          <w:rFonts w:asciiTheme="minorEastAsia" w:hAnsiTheme="minorEastAsia" w:eastAsiaTheme="minorEastAsia"/>
          <w:b/>
          <w:sz w:val="24"/>
        </w:rPr>
        <w:t>.</w:t>
      </w:r>
      <w:r>
        <w:rPr>
          <w:rFonts w:hint="eastAsia" w:asciiTheme="minorEastAsia" w:hAnsiTheme="minorEastAsia" w:eastAsiaTheme="minorEastAsia"/>
          <w:b/>
          <w:sz w:val="24"/>
        </w:rPr>
        <w:t>适用范围</w:t>
      </w:r>
    </w:p>
    <w:p>
      <w:pPr>
        <w:spacing w:line="360" w:lineRule="auto"/>
        <w:ind w:firstLine="435"/>
        <w:rPr>
          <w:rFonts w:ascii="宋体" w:hAnsi="宋体" w:eastAsia="宋体"/>
          <w:sz w:val="24"/>
        </w:rPr>
      </w:pPr>
      <w:r>
        <w:rPr>
          <w:rFonts w:hint="eastAsia" w:ascii="宋体" w:hAnsi="宋体" w:eastAsia="宋体"/>
          <w:sz w:val="24"/>
          <w:lang w:val="en-US" w:eastAsia="zh-CN"/>
        </w:rPr>
        <w:t>本</w:t>
      </w:r>
      <w:r>
        <w:rPr>
          <w:rFonts w:hint="eastAsia" w:ascii="宋体" w:hAnsi="宋体" w:eastAsia="宋体"/>
          <w:sz w:val="24"/>
        </w:rPr>
        <w:t>项目采购。</w:t>
      </w:r>
    </w:p>
    <w:p>
      <w:pPr>
        <w:spacing w:line="360" w:lineRule="auto"/>
        <w:ind w:firstLine="437"/>
        <w:outlineLvl w:val="3"/>
        <w:rPr>
          <w:rFonts w:asciiTheme="minorEastAsia" w:hAnsiTheme="minorEastAsia" w:eastAsiaTheme="minorEastAsia"/>
          <w:b/>
          <w:sz w:val="24"/>
        </w:rPr>
      </w:pPr>
      <w:r>
        <w:rPr>
          <w:rFonts w:hint="eastAsia" w:asciiTheme="minorEastAsia" w:hAnsiTheme="minorEastAsia" w:eastAsiaTheme="minorEastAsia"/>
          <w:b/>
          <w:sz w:val="24"/>
          <w:lang w:val="en-US" w:eastAsia="zh-CN"/>
        </w:rPr>
        <w:t>2</w:t>
      </w:r>
      <w:r>
        <w:rPr>
          <w:rFonts w:asciiTheme="minorEastAsia" w:hAnsiTheme="minorEastAsia" w:eastAsiaTheme="minorEastAsia"/>
          <w:b/>
          <w:sz w:val="24"/>
        </w:rPr>
        <w:t>.</w:t>
      </w:r>
      <w:r>
        <w:rPr>
          <w:rFonts w:hint="eastAsia" w:asciiTheme="minorEastAsia" w:hAnsiTheme="minorEastAsia" w:eastAsiaTheme="minorEastAsia"/>
          <w:b/>
          <w:sz w:val="24"/>
        </w:rPr>
        <w:t>资金来源</w:t>
      </w:r>
    </w:p>
    <w:p>
      <w:pPr>
        <w:spacing w:line="360" w:lineRule="auto"/>
        <w:ind w:firstLine="435"/>
        <w:rPr>
          <w:rFonts w:hint="eastAsia" w:ascii="宋体" w:hAnsi="宋体" w:eastAsia="宋体"/>
          <w:sz w:val="24"/>
          <w:lang w:val="en-US" w:eastAsia="zh-CN"/>
        </w:rPr>
      </w:pPr>
      <w:bookmarkStart w:id="3" w:name="_Hlk11702998"/>
      <w:r>
        <w:rPr>
          <w:rFonts w:hint="eastAsia" w:ascii="宋体" w:hAnsi="宋体" w:eastAsia="宋体"/>
          <w:sz w:val="24"/>
          <w:lang w:val="en-US" w:eastAsia="zh-CN"/>
        </w:rPr>
        <w:t>企业自筹</w:t>
      </w:r>
    </w:p>
    <w:bookmarkEnd w:id="3"/>
    <w:p>
      <w:pPr>
        <w:spacing w:line="360" w:lineRule="auto"/>
        <w:ind w:firstLine="437"/>
        <w:outlineLvl w:val="3"/>
        <w:rPr>
          <w:rFonts w:asciiTheme="minorEastAsia" w:hAnsiTheme="minorEastAsia" w:eastAsiaTheme="minorEastAsia"/>
          <w:b/>
          <w:sz w:val="24"/>
        </w:rPr>
      </w:pPr>
      <w:r>
        <w:rPr>
          <w:rFonts w:hint="eastAsia" w:asciiTheme="minorEastAsia" w:hAnsiTheme="minorEastAsia" w:eastAsiaTheme="minorEastAsia"/>
          <w:b/>
          <w:sz w:val="24"/>
          <w:lang w:val="en-US" w:eastAsia="zh-CN"/>
        </w:rPr>
        <w:t>3</w:t>
      </w:r>
      <w:r>
        <w:rPr>
          <w:rFonts w:asciiTheme="minorEastAsia" w:hAnsiTheme="minorEastAsia" w:eastAsiaTheme="minorEastAsia"/>
          <w:b/>
          <w:sz w:val="24"/>
        </w:rPr>
        <w:t>.</w:t>
      </w:r>
      <w:r>
        <w:rPr>
          <w:rFonts w:hint="eastAsia" w:asciiTheme="minorEastAsia" w:hAnsiTheme="minorEastAsia" w:eastAsiaTheme="minorEastAsia"/>
          <w:b/>
          <w:sz w:val="24"/>
        </w:rPr>
        <w:t>费用</w:t>
      </w:r>
    </w:p>
    <w:p>
      <w:pPr>
        <w:spacing w:line="360" w:lineRule="auto"/>
        <w:ind w:firstLine="435"/>
        <w:rPr>
          <w:rFonts w:asciiTheme="minorEastAsia" w:hAnsiTheme="minorEastAsia" w:eastAsiaTheme="minorEastAsia"/>
          <w:sz w:val="24"/>
        </w:rPr>
      </w:pPr>
      <w:r>
        <w:rPr>
          <w:rFonts w:hint="eastAsia" w:ascii="宋体" w:hAnsi="宋体" w:eastAsia="宋体"/>
          <w:sz w:val="24"/>
        </w:rPr>
        <w:t>不论的结果如何，</w:t>
      </w:r>
      <w:r>
        <w:rPr>
          <w:rFonts w:hint="eastAsia" w:ascii="宋体" w:hAnsi="宋体" w:eastAsia="宋体"/>
          <w:sz w:val="24"/>
          <w:lang w:eastAsia="zh-CN"/>
        </w:rPr>
        <w:t>供应商</w:t>
      </w:r>
      <w:r>
        <w:rPr>
          <w:rFonts w:hint="eastAsia" w:ascii="宋体" w:hAnsi="宋体" w:eastAsia="宋体"/>
          <w:sz w:val="24"/>
        </w:rPr>
        <w:t>应承担所有与准备和参加有关的费用。</w:t>
      </w:r>
    </w:p>
    <w:p>
      <w:pPr>
        <w:spacing w:line="360" w:lineRule="auto"/>
        <w:ind w:firstLine="437"/>
        <w:outlineLvl w:val="3"/>
        <w:rPr>
          <w:rFonts w:asciiTheme="minorEastAsia" w:hAnsiTheme="minorEastAsia" w:eastAsiaTheme="minorEastAsia"/>
          <w:b/>
          <w:sz w:val="24"/>
        </w:rPr>
      </w:pPr>
      <w:r>
        <w:rPr>
          <w:rFonts w:hint="eastAsia" w:asciiTheme="minorEastAsia" w:hAnsiTheme="minorEastAsia" w:eastAsiaTheme="minorEastAsia"/>
          <w:b/>
          <w:sz w:val="24"/>
          <w:lang w:val="en-US" w:eastAsia="zh-CN"/>
        </w:rPr>
        <w:t>4</w:t>
      </w:r>
      <w:r>
        <w:rPr>
          <w:rFonts w:asciiTheme="minorEastAsia" w:hAnsiTheme="minorEastAsia" w:eastAsiaTheme="minorEastAsia"/>
          <w:b/>
          <w:sz w:val="24"/>
        </w:rPr>
        <w:t>.</w:t>
      </w:r>
      <w:r>
        <w:rPr>
          <w:rFonts w:hint="eastAsia" w:asciiTheme="minorEastAsia" w:hAnsiTheme="minorEastAsia" w:eastAsiaTheme="minorEastAsia"/>
          <w:b/>
          <w:sz w:val="24"/>
        </w:rPr>
        <w:t>文件构成</w:t>
      </w:r>
    </w:p>
    <w:p>
      <w:pPr>
        <w:spacing w:line="360" w:lineRule="auto"/>
        <w:ind w:firstLine="435"/>
        <w:rPr>
          <w:rFonts w:ascii="宋体" w:hAnsi="宋体" w:eastAsia="宋体"/>
          <w:sz w:val="24"/>
        </w:rPr>
      </w:pPr>
      <w:r>
        <w:rPr>
          <w:rFonts w:hint="eastAsia" w:ascii="宋体" w:hAnsi="宋体" w:eastAsia="宋体"/>
          <w:sz w:val="24"/>
          <w:lang w:val="en-US" w:eastAsia="zh-CN"/>
        </w:rPr>
        <w:t>4</w:t>
      </w:r>
      <w:r>
        <w:rPr>
          <w:rFonts w:hint="eastAsia" w:ascii="宋体" w:hAnsi="宋体" w:eastAsia="宋体"/>
          <w:sz w:val="24"/>
        </w:rPr>
        <w:t>.1</w:t>
      </w:r>
      <w:r>
        <w:rPr>
          <w:rFonts w:hint="eastAsia" w:ascii="宋体" w:hAnsi="宋体" w:eastAsia="宋体"/>
          <w:sz w:val="24"/>
          <w:lang w:eastAsia="zh-CN"/>
        </w:rPr>
        <w:t>项目采购文件</w:t>
      </w:r>
      <w:r>
        <w:rPr>
          <w:rFonts w:hint="eastAsia" w:ascii="宋体" w:hAnsi="宋体" w:eastAsia="宋体"/>
          <w:sz w:val="24"/>
        </w:rPr>
        <w:t>包括下列内容：</w:t>
      </w:r>
    </w:p>
    <w:p>
      <w:pPr>
        <w:spacing w:line="360" w:lineRule="auto"/>
        <w:ind w:firstLine="840" w:firstLineChars="350"/>
        <w:rPr>
          <w:rFonts w:hint="eastAsia" w:asciiTheme="minorEastAsia" w:hAnsiTheme="minorEastAsia" w:eastAsiaTheme="minorEastAsia"/>
          <w:sz w:val="24"/>
          <w:lang w:val="en-US" w:eastAsia="zh-CN"/>
        </w:rPr>
      </w:pPr>
      <w:r>
        <w:rPr>
          <w:rFonts w:hint="eastAsia" w:asciiTheme="minorEastAsia" w:hAnsiTheme="minorEastAsia" w:eastAsiaTheme="minorEastAsia"/>
          <w:sz w:val="24"/>
        </w:rPr>
        <w:t>第一章</w:t>
      </w:r>
      <w:r>
        <w:rPr>
          <w:rFonts w:asciiTheme="minorEastAsia" w:hAnsiTheme="minorEastAsia" w:eastAsiaTheme="minorEastAsia"/>
          <w:sz w:val="24"/>
        </w:rPr>
        <w:t xml:space="preserve">  邀请</w:t>
      </w:r>
      <w:r>
        <w:rPr>
          <w:rFonts w:hint="eastAsia" w:asciiTheme="minorEastAsia" w:hAnsiTheme="minorEastAsia" w:eastAsiaTheme="minorEastAsia"/>
          <w:sz w:val="24"/>
          <w:lang w:val="en-US" w:eastAsia="zh-CN"/>
        </w:rPr>
        <w:t>书</w:t>
      </w:r>
    </w:p>
    <w:p>
      <w:pPr>
        <w:spacing w:line="360" w:lineRule="auto"/>
        <w:ind w:firstLine="840" w:firstLineChars="350"/>
        <w:rPr>
          <w:rFonts w:asciiTheme="minorEastAsia" w:hAnsiTheme="minorEastAsia" w:eastAsiaTheme="minorEastAsia"/>
          <w:sz w:val="24"/>
        </w:rPr>
      </w:pPr>
      <w:r>
        <w:rPr>
          <w:rFonts w:hint="eastAsia" w:asciiTheme="minorEastAsia" w:hAnsiTheme="minorEastAsia" w:eastAsiaTheme="minorEastAsia"/>
          <w:sz w:val="24"/>
        </w:rPr>
        <w:t>第二章</w:t>
      </w:r>
      <w:r>
        <w:rPr>
          <w:rFonts w:asciiTheme="minorEastAsia" w:hAnsiTheme="minorEastAsia" w:eastAsiaTheme="minorEastAsia"/>
          <w:sz w:val="24"/>
        </w:rPr>
        <w:t xml:space="preserve">  </w:t>
      </w:r>
      <w:r>
        <w:rPr>
          <w:rFonts w:hint="eastAsia" w:asciiTheme="minorEastAsia" w:hAnsiTheme="minorEastAsia" w:eastAsiaTheme="minorEastAsia"/>
          <w:sz w:val="24"/>
          <w:lang w:eastAsia="zh-CN"/>
        </w:rPr>
        <w:t>供应商</w:t>
      </w:r>
      <w:r>
        <w:rPr>
          <w:rFonts w:asciiTheme="minorEastAsia" w:hAnsiTheme="minorEastAsia" w:eastAsiaTheme="minorEastAsia"/>
          <w:sz w:val="24"/>
        </w:rPr>
        <w:t>须知</w:t>
      </w:r>
    </w:p>
    <w:p>
      <w:pPr>
        <w:spacing w:line="360" w:lineRule="auto"/>
        <w:ind w:firstLine="840" w:firstLineChars="350"/>
        <w:rPr>
          <w:rFonts w:asciiTheme="minorEastAsia" w:hAnsiTheme="minorEastAsia" w:eastAsiaTheme="minorEastAsia"/>
          <w:sz w:val="24"/>
        </w:rPr>
      </w:pPr>
      <w:r>
        <w:rPr>
          <w:rFonts w:hint="eastAsia" w:asciiTheme="minorEastAsia" w:hAnsiTheme="minorEastAsia" w:eastAsiaTheme="minorEastAsia"/>
          <w:sz w:val="24"/>
        </w:rPr>
        <w:t>第三章</w:t>
      </w:r>
      <w:r>
        <w:rPr>
          <w:rFonts w:asciiTheme="minorEastAsia" w:hAnsiTheme="minorEastAsia" w:eastAsiaTheme="minorEastAsia"/>
          <w:sz w:val="24"/>
        </w:rPr>
        <w:t xml:space="preserve">  采购需求</w:t>
      </w:r>
    </w:p>
    <w:p>
      <w:pPr>
        <w:spacing w:line="360" w:lineRule="auto"/>
        <w:ind w:firstLine="840" w:firstLineChars="350"/>
        <w:rPr>
          <w:rFonts w:asciiTheme="minorEastAsia" w:hAnsiTheme="minorEastAsia" w:eastAsiaTheme="minorEastAsia"/>
          <w:sz w:val="24"/>
        </w:rPr>
      </w:pPr>
      <w:r>
        <w:rPr>
          <w:rFonts w:hint="eastAsia" w:asciiTheme="minorEastAsia" w:hAnsiTheme="minorEastAsia" w:eastAsiaTheme="minorEastAsia"/>
          <w:sz w:val="24"/>
        </w:rPr>
        <w:t>第四章</w:t>
      </w:r>
      <w:r>
        <w:rPr>
          <w:rFonts w:asciiTheme="minorEastAsia" w:hAnsiTheme="minorEastAsia" w:eastAsiaTheme="minorEastAsia"/>
          <w:sz w:val="24"/>
        </w:rPr>
        <w:t xml:space="preserve">  </w:t>
      </w:r>
      <w:r>
        <w:rPr>
          <w:rFonts w:hint="eastAsia" w:asciiTheme="minorEastAsia" w:hAnsiTheme="minorEastAsia" w:eastAsiaTheme="minorEastAsia"/>
          <w:sz w:val="24"/>
          <w:lang w:eastAsia="zh-CN"/>
        </w:rPr>
        <w:t>评审</w:t>
      </w:r>
      <w:r>
        <w:rPr>
          <w:rFonts w:hint="eastAsia" w:asciiTheme="minorEastAsia" w:hAnsiTheme="minorEastAsia" w:eastAsiaTheme="minorEastAsia"/>
          <w:sz w:val="24"/>
        </w:rPr>
        <w:t>方法</w:t>
      </w:r>
      <w:r>
        <w:rPr>
          <w:rFonts w:asciiTheme="minorEastAsia" w:hAnsiTheme="minorEastAsia" w:eastAsiaTheme="minorEastAsia"/>
          <w:sz w:val="24"/>
        </w:rPr>
        <w:t>和标准</w:t>
      </w:r>
      <w:r>
        <w:rPr>
          <w:rFonts w:hint="eastAsia" w:asciiTheme="minorEastAsia" w:hAnsiTheme="minorEastAsia" w:eastAsiaTheme="minorEastAsia"/>
        </w:rPr>
        <w:t>（最低</w:t>
      </w:r>
      <w:r>
        <w:rPr>
          <w:rFonts w:hint="eastAsia" w:asciiTheme="minorEastAsia" w:hAnsiTheme="minorEastAsia" w:eastAsiaTheme="minorEastAsia"/>
          <w:lang w:eastAsia="zh-CN"/>
        </w:rPr>
        <w:t>评审</w:t>
      </w:r>
      <w:r>
        <w:rPr>
          <w:rFonts w:hint="eastAsia" w:asciiTheme="minorEastAsia" w:hAnsiTheme="minorEastAsia" w:eastAsiaTheme="minorEastAsia"/>
        </w:rPr>
        <w:t>价法）</w:t>
      </w:r>
    </w:p>
    <w:p>
      <w:pPr>
        <w:spacing w:line="360" w:lineRule="auto"/>
        <w:ind w:firstLine="840" w:firstLineChars="350"/>
        <w:rPr>
          <w:rFonts w:asciiTheme="minorEastAsia" w:hAnsiTheme="minorEastAsia" w:eastAsiaTheme="minorEastAsia"/>
          <w:sz w:val="24"/>
        </w:rPr>
      </w:pPr>
      <w:r>
        <w:rPr>
          <w:rFonts w:hint="eastAsia" w:asciiTheme="minorEastAsia" w:hAnsiTheme="minorEastAsia" w:eastAsiaTheme="minorEastAsia"/>
          <w:sz w:val="24"/>
        </w:rPr>
        <w:t>第五章</w:t>
      </w:r>
      <w:r>
        <w:rPr>
          <w:rFonts w:asciiTheme="minorEastAsia" w:hAnsiTheme="minorEastAsia" w:eastAsiaTheme="minorEastAsia"/>
          <w:sz w:val="24"/>
        </w:rPr>
        <w:t xml:space="preserve">  采购合同</w:t>
      </w:r>
    </w:p>
    <w:p>
      <w:pPr>
        <w:spacing w:line="360" w:lineRule="auto"/>
        <w:ind w:firstLine="840" w:firstLineChars="350"/>
        <w:rPr>
          <w:rFonts w:asciiTheme="minorEastAsia" w:hAnsiTheme="minorEastAsia" w:eastAsiaTheme="minorEastAsia"/>
          <w:sz w:val="24"/>
        </w:rPr>
      </w:pPr>
      <w:r>
        <w:rPr>
          <w:rFonts w:hint="eastAsia" w:asciiTheme="minorEastAsia" w:hAnsiTheme="minorEastAsia" w:eastAsiaTheme="minorEastAsia"/>
          <w:sz w:val="24"/>
        </w:rPr>
        <w:t>第六章</w:t>
      </w:r>
      <w:r>
        <w:rPr>
          <w:rFonts w:asciiTheme="minorEastAsia" w:hAnsiTheme="minorEastAsia" w:eastAsiaTheme="minorEastAsia"/>
          <w:sz w:val="24"/>
        </w:rPr>
        <w:t xml:space="preserve">  </w:t>
      </w:r>
      <w:r>
        <w:rPr>
          <w:rFonts w:hint="eastAsia" w:asciiTheme="minorEastAsia" w:hAnsiTheme="minorEastAsia" w:eastAsiaTheme="minorEastAsia"/>
          <w:sz w:val="24"/>
          <w:lang w:val="en-US" w:eastAsia="zh-CN"/>
        </w:rPr>
        <w:t>参审</w:t>
      </w:r>
      <w:r>
        <w:rPr>
          <w:rFonts w:asciiTheme="minorEastAsia" w:hAnsiTheme="minorEastAsia" w:eastAsiaTheme="minorEastAsia"/>
          <w:sz w:val="24"/>
        </w:rPr>
        <w:t>文件格式</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lang w:val="en-US" w:eastAsia="zh-CN"/>
        </w:rPr>
        <w:t>4</w:t>
      </w:r>
      <w:r>
        <w:rPr>
          <w:rFonts w:asciiTheme="minorEastAsia" w:hAnsiTheme="minorEastAsia" w:eastAsiaTheme="minorEastAsia"/>
          <w:sz w:val="24"/>
        </w:rPr>
        <w:t>.2文件中有不一致的，有</w:t>
      </w:r>
      <w:r>
        <w:rPr>
          <w:rFonts w:hint="eastAsia" w:asciiTheme="minorEastAsia" w:hAnsiTheme="minorEastAsia" w:eastAsiaTheme="minorEastAsia"/>
          <w:sz w:val="24"/>
        </w:rPr>
        <w:t>澄清</w:t>
      </w:r>
      <w:r>
        <w:rPr>
          <w:rFonts w:asciiTheme="minorEastAsia" w:hAnsiTheme="minorEastAsia" w:eastAsiaTheme="minorEastAsia"/>
          <w:sz w:val="24"/>
        </w:rPr>
        <w:t>的部分以最终的</w:t>
      </w:r>
      <w:r>
        <w:rPr>
          <w:rFonts w:hint="eastAsia" w:asciiTheme="minorEastAsia" w:hAnsiTheme="minorEastAsia" w:eastAsiaTheme="minorEastAsia"/>
          <w:sz w:val="24"/>
        </w:rPr>
        <w:t>澄清更正</w:t>
      </w:r>
      <w:r>
        <w:rPr>
          <w:rFonts w:asciiTheme="minorEastAsia" w:hAnsiTheme="minorEastAsia" w:eastAsiaTheme="minorEastAsia"/>
          <w:sz w:val="24"/>
        </w:rPr>
        <w:t>内容为准</w:t>
      </w:r>
      <w:r>
        <w:rPr>
          <w:rFonts w:hint="eastAsia" w:asciiTheme="minorEastAsia" w:hAnsiTheme="minorEastAsia" w:eastAsiaTheme="minorEastAsia"/>
          <w:sz w:val="24"/>
        </w:rPr>
        <w:t>。</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lang w:val="en-US" w:eastAsia="zh-CN"/>
        </w:rPr>
        <w:t>4</w:t>
      </w:r>
      <w:r>
        <w:rPr>
          <w:rFonts w:asciiTheme="minorEastAsia" w:hAnsiTheme="minorEastAsia" w:eastAsiaTheme="minorEastAsia"/>
          <w:sz w:val="24"/>
        </w:rPr>
        <w:t>.3现场</w:t>
      </w:r>
      <w:r>
        <w:rPr>
          <w:rFonts w:hint="eastAsia" w:asciiTheme="minorEastAsia" w:hAnsiTheme="minorEastAsia" w:eastAsiaTheme="minorEastAsia"/>
          <w:sz w:val="24"/>
        </w:rPr>
        <w:t>考察</w:t>
      </w:r>
      <w:r>
        <w:rPr>
          <w:rFonts w:asciiTheme="minorEastAsia" w:hAnsiTheme="minorEastAsia" w:eastAsiaTheme="minorEastAsia"/>
          <w:sz w:val="24"/>
        </w:rPr>
        <w:t>及相关事项见</w:t>
      </w:r>
      <w:r>
        <w:rPr>
          <w:rFonts w:hint="eastAsia" w:asciiTheme="minorEastAsia" w:hAnsiTheme="minorEastAsia" w:eastAsiaTheme="minorEastAsia"/>
          <w:sz w:val="24"/>
          <w:u w:val="single"/>
          <w:lang w:eastAsia="zh-CN"/>
        </w:rPr>
        <w:t>供应商</w:t>
      </w:r>
      <w:r>
        <w:rPr>
          <w:rFonts w:asciiTheme="minorEastAsia" w:hAnsiTheme="minorEastAsia" w:eastAsiaTheme="minorEastAsia"/>
          <w:sz w:val="24"/>
          <w:u w:val="single"/>
        </w:rPr>
        <w:t>须知前附表</w:t>
      </w:r>
      <w:r>
        <w:rPr>
          <w:rFonts w:asciiTheme="minorEastAsia" w:hAnsiTheme="minorEastAsia" w:eastAsiaTheme="minorEastAsia"/>
          <w:sz w:val="24"/>
        </w:rPr>
        <w:t>。</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lang w:val="en-US" w:eastAsia="zh-CN"/>
        </w:rPr>
        <w:t>4</w:t>
      </w:r>
      <w:r>
        <w:rPr>
          <w:rFonts w:asciiTheme="minorEastAsia" w:hAnsiTheme="minorEastAsia" w:eastAsiaTheme="minorEastAsia"/>
          <w:sz w:val="24"/>
        </w:rPr>
        <w:t>.4原则上采购人、采购代理机构不要求</w:t>
      </w:r>
      <w:r>
        <w:rPr>
          <w:rFonts w:hint="eastAsia" w:asciiTheme="minorEastAsia" w:hAnsiTheme="minorEastAsia" w:eastAsiaTheme="minorEastAsia"/>
          <w:sz w:val="24"/>
          <w:lang w:eastAsia="zh-CN"/>
        </w:rPr>
        <w:t>供应商</w:t>
      </w:r>
      <w:r>
        <w:rPr>
          <w:rFonts w:asciiTheme="minorEastAsia" w:hAnsiTheme="minorEastAsia" w:eastAsiaTheme="minorEastAsia"/>
          <w:sz w:val="24"/>
        </w:rPr>
        <w:t>提供样品。除仅凭书面方式不能准确描述采购需求，或者需要对样品进行主观判断以确认是否满足采购需求等特殊情况除外。</w:t>
      </w:r>
    </w:p>
    <w:p>
      <w:pPr>
        <w:spacing w:line="360" w:lineRule="auto"/>
        <w:ind w:firstLine="435"/>
        <w:rPr>
          <w:rFonts w:asciiTheme="minorEastAsia" w:hAnsiTheme="minorEastAsia" w:eastAsiaTheme="minorEastAsia"/>
          <w:sz w:val="24"/>
        </w:rPr>
      </w:pPr>
      <w:r>
        <w:rPr>
          <w:rFonts w:asciiTheme="minorEastAsia" w:hAnsiTheme="minorEastAsia" w:eastAsiaTheme="minorEastAsia"/>
          <w:sz w:val="24"/>
        </w:rPr>
        <w:t>如需提供样品，对样品相关要求见</w:t>
      </w:r>
      <w:r>
        <w:rPr>
          <w:rFonts w:hint="eastAsia" w:asciiTheme="minorEastAsia" w:hAnsiTheme="minorEastAsia" w:eastAsiaTheme="minorEastAsia"/>
          <w:sz w:val="24"/>
        </w:rPr>
        <w:t>采购需求</w:t>
      </w:r>
      <w:r>
        <w:rPr>
          <w:rFonts w:asciiTheme="minorEastAsia" w:hAnsiTheme="minorEastAsia" w:eastAsiaTheme="minorEastAsia"/>
          <w:sz w:val="24"/>
        </w:rPr>
        <w:t>，对样品的评审方法及评审标准见</w:t>
      </w:r>
      <w:r>
        <w:rPr>
          <w:rFonts w:hint="eastAsia" w:asciiTheme="minorEastAsia" w:hAnsiTheme="minorEastAsia" w:eastAsiaTheme="minorEastAsia"/>
          <w:sz w:val="24"/>
          <w:lang w:eastAsia="zh-CN"/>
        </w:rPr>
        <w:t>项目采购文件</w:t>
      </w:r>
      <w:r>
        <w:rPr>
          <w:rFonts w:asciiTheme="minorEastAsia" w:hAnsiTheme="minorEastAsia" w:eastAsiaTheme="minorEastAsia"/>
          <w:sz w:val="24"/>
        </w:rPr>
        <w:t>第</w:t>
      </w:r>
      <w:r>
        <w:rPr>
          <w:rFonts w:hint="eastAsia" w:asciiTheme="minorEastAsia" w:hAnsiTheme="minorEastAsia" w:eastAsiaTheme="minorEastAsia"/>
          <w:sz w:val="24"/>
        </w:rPr>
        <w:t>四</w:t>
      </w:r>
      <w:r>
        <w:rPr>
          <w:rFonts w:asciiTheme="minorEastAsia" w:hAnsiTheme="minorEastAsia" w:eastAsiaTheme="minorEastAsia"/>
          <w:sz w:val="24"/>
        </w:rPr>
        <w:t>章。</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lang w:val="en-US" w:eastAsia="zh-CN"/>
        </w:rPr>
        <w:t>4</w:t>
      </w:r>
      <w:r>
        <w:rPr>
          <w:rFonts w:asciiTheme="minorEastAsia" w:hAnsiTheme="minorEastAsia" w:eastAsiaTheme="minorEastAsia"/>
          <w:sz w:val="24"/>
        </w:rPr>
        <w:t>.5</w:t>
      </w:r>
      <w:r>
        <w:rPr>
          <w:rFonts w:hint="eastAsia" w:asciiTheme="minorEastAsia" w:hAnsiTheme="minorEastAsia" w:eastAsiaTheme="minorEastAsia"/>
          <w:sz w:val="24"/>
          <w:lang w:eastAsia="zh-CN"/>
        </w:rPr>
        <w:t>供应商</w:t>
      </w:r>
      <w:r>
        <w:rPr>
          <w:rFonts w:asciiTheme="minorEastAsia" w:hAnsiTheme="minorEastAsia" w:eastAsiaTheme="minorEastAsia"/>
          <w:sz w:val="24"/>
        </w:rPr>
        <w:t>应认真阅读</w:t>
      </w:r>
      <w:r>
        <w:rPr>
          <w:rFonts w:hint="eastAsia" w:asciiTheme="minorEastAsia" w:hAnsiTheme="minorEastAsia" w:eastAsiaTheme="minorEastAsia"/>
          <w:sz w:val="24"/>
          <w:lang w:eastAsia="zh-CN"/>
        </w:rPr>
        <w:t>项目采购文件</w:t>
      </w:r>
      <w:r>
        <w:rPr>
          <w:rFonts w:asciiTheme="minorEastAsia" w:hAnsiTheme="minorEastAsia" w:eastAsiaTheme="minorEastAsia"/>
          <w:sz w:val="24"/>
        </w:rPr>
        <w:t>所有的事项、格式、条款和技术规范等。</w:t>
      </w:r>
    </w:p>
    <w:p>
      <w:pPr>
        <w:spacing w:line="360" w:lineRule="auto"/>
        <w:ind w:firstLine="437"/>
        <w:outlineLvl w:val="3"/>
        <w:rPr>
          <w:rFonts w:asciiTheme="minorEastAsia" w:hAnsiTheme="minorEastAsia" w:eastAsiaTheme="minorEastAsia"/>
          <w:b/>
          <w:sz w:val="24"/>
        </w:rPr>
      </w:pPr>
      <w:r>
        <w:rPr>
          <w:rFonts w:hint="eastAsia" w:asciiTheme="minorEastAsia" w:hAnsiTheme="minorEastAsia" w:eastAsiaTheme="minorEastAsia"/>
          <w:b/>
          <w:sz w:val="24"/>
          <w:lang w:val="en-US" w:eastAsia="zh-CN"/>
        </w:rPr>
        <w:t>5</w:t>
      </w:r>
      <w:r>
        <w:rPr>
          <w:rFonts w:asciiTheme="minorEastAsia" w:hAnsiTheme="minorEastAsia" w:eastAsiaTheme="minorEastAsia"/>
          <w:b/>
          <w:sz w:val="24"/>
        </w:rPr>
        <w:t>.</w:t>
      </w:r>
      <w:r>
        <w:rPr>
          <w:rFonts w:hint="eastAsia" w:asciiTheme="minorEastAsia" w:hAnsiTheme="minorEastAsia" w:eastAsiaTheme="minorEastAsia"/>
          <w:b/>
          <w:sz w:val="24"/>
          <w:lang w:eastAsia="zh-CN"/>
        </w:rPr>
        <w:t>项目采购文件</w:t>
      </w:r>
      <w:r>
        <w:rPr>
          <w:rFonts w:hint="eastAsia" w:asciiTheme="minorEastAsia" w:hAnsiTheme="minorEastAsia" w:eastAsiaTheme="minorEastAsia"/>
          <w:b/>
          <w:sz w:val="24"/>
        </w:rPr>
        <w:t>的澄清与修改</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lang w:val="en-US" w:eastAsia="zh-CN"/>
        </w:rPr>
        <w:t>5</w:t>
      </w:r>
      <w:r>
        <w:rPr>
          <w:rFonts w:asciiTheme="minorEastAsia" w:hAnsiTheme="minorEastAsia" w:eastAsiaTheme="minorEastAsia"/>
          <w:sz w:val="24"/>
        </w:rPr>
        <w:t>.</w:t>
      </w:r>
      <w:r>
        <w:rPr>
          <w:rFonts w:hint="eastAsia" w:asciiTheme="minorEastAsia" w:hAnsiTheme="minorEastAsia" w:eastAsiaTheme="minorEastAsia"/>
          <w:sz w:val="24"/>
        </w:rPr>
        <w:t>1</w:t>
      </w:r>
      <w:r>
        <w:rPr>
          <w:rFonts w:hint="eastAsia" w:asciiTheme="minorEastAsia" w:hAnsiTheme="minorEastAsia" w:eastAsiaTheme="minorEastAsia"/>
          <w:sz w:val="24"/>
          <w:lang w:eastAsia="zh-CN"/>
        </w:rPr>
        <w:t>供应商</w:t>
      </w:r>
      <w:r>
        <w:rPr>
          <w:rFonts w:asciiTheme="minorEastAsia" w:hAnsiTheme="minorEastAsia" w:eastAsiaTheme="minorEastAsia"/>
          <w:sz w:val="24"/>
        </w:rPr>
        <w:t>如对</w:t>
      </w:r>
      <w:r>
        <w:rPr>
          <w:rFonts w:hint="eastAsia" w:asciiTheme="minorEastAsia" w:hAnsiTheme="minorEastAsia" w:eastAsiaTheme="minorEastAsia"/>
          <w:sz w:val="24"/>
          <w:lang w:eastAsia="zh-CN"/>
        </w:rPr>
        <w:t>项目采购文件</w:t>
      </w:r>
      <w:r>
        <w:rPr>
          <w:rFonts w:asciiTheme="minorEastAsia" w:hAnsiTheme="minorEastAsia" w:eastAsiaTheme="minorEastAsia"/>
          <w:sz w:val="24"/>
        </w:rPr>
        <w:t>内容有疑问，必须在</w:t>
      </w:r>
      <w:r>
        <w:rPr>
          <w:rFonts w:hint="eastAsia" w:ascii="宋体" w:hAnsi="宋体" w:eastAsia="宋体"/>
          <w:sz w:val="24"/>
          <w:u w:val="single"/>
          <w:lang w:eastAsia="zh-CN"/>
        </w:rPr>
        <w:t>供应商</w:t>
      </w:r>
      <w:r>
        <w:rPr>
          <w:rFonts w:ascii="宋体" w:hAnsi="宋体" w:eastAsia="宋体"/>
          <w:sz w:val="24"/>
          <w:u w:val="single"/>
        </w:rPr>
        <w:t>须知前附表</w:t>
      </w:r>
      <w:r>
        <w:rPr>
          <w:rFonts w:asciiTheme="minorEastAsia" w:hAnsiTheme="minorEastAsia" w:eastAsiaTheme="minorEastAsia"/>
          <w:sz w:val="24"/>
        </w:rPr>
        <w:t>规定的</w:t>
      </w:r>
      <w:r>
        <w:rPr>
          <w:rFonts w:hint="eastAsia" w:asciiTheme="minorEastAsia" w:hAnsiTheme="minorEastAsia" w:eastAsiaTheme="minorEastAsia"/>
          <w:sz w:val="24"/>
        </w:rPr>
        <w:t>网上询问</w:t>
      </w:r>
      <w:r>
        <w:rPr>
          <w:rFonts w:asciiTheme="minorEastAsia" w:hAnsiTheme="minorEastAsia" w:eastAsiaTheme="minorEastAsia"/>
          <w:sz w:val="24"/>
        </w:rPr>
        <w:t>截止时间前以网上提问形式提交给采购代理机构</w:t>
      </w:r>
      <w:r>
        <w:rPr>
          <w:rFonts w:asciiTheme="minorEastAsia" w:hAnsiTheme="minorEastAsia" w:eastAsiaTheme="minorEastAsia"/>
          <w:sz w:val="24"/>
          <w:lang w:val="en-US" w:eastAsia="zh-CN"/>
        </w:rPr>
        <w:t>邮箱：</w:t>
      </w:r>
      <w:r>
        <w:rPr>
          <w:rFonts w:hint="eastAsia" w:asciiTheme="minorEastAsia" w:hAnsiTheme="minorEastAsia" w:eastAsiaTheme="minorEastAsia"/>
          <w:sz w:val="24"/>
          <w:lang w:val="en-US" w:eastAsia="zh-CN"/>
        </w:rPr>
        <w:t>1148448654</w:t>
      </w:r>
      <w:r>
        <w:rPr>
          <w:rFonts w:asciiTheme="minorEastAsia" w:hAnsiTheme="minorEastAsia" w:eastAsiaTheme="minorEastAsia"/>
          <w:sz w:val="24"/>
          <w:lang w:val="en-US" w:eastAsia="zh-CN"/>
        </w:rPr>
        <w:t>@qq.com</w:t>
      </w:r>
      <w:r>
        <w:rPr>
          <w:rFonts w:asciiTheme="minorEastAsia" w:hAnsiTheme="minorEastAsia" w:eastAsiaTheme="minorEastAsia"/>
          <w:sz w:val="24"/>
        </w:rPr>
        <w:t>。</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lang w:val="en-US" w:eastAsia="zh-CN"/>
        </w:rPr>
        <w:t>5</w:t>
      </w:r>
      <w:r>
        <w:rPr>
          <w:rFonts w:asciiTheme="minorEastAsia" w:hAnsiTheme="minorEastAsia" w:eastAsiaTheme="minorEastAsia"/>
          <w:sz w:val="24"/>
        </w:rPr>
        <w:t>.</w:t>
      </w:r>
      <w:r>
        <w:rPr>
          <w:rFonts w:hint="eastAsia" w:asciiTheme="minorEastAsia" w:hAnsiTheme="minorEastAsia" w:eastAsiaTheme="minorEastAsia"/>
          <w:sz w:val="24"/>
        </w:rPr>
        <w:t>2采购人可主动地或在解答</w:t>
      </w:r>
      <w:r>
        <w:rPr>
          <w:rFonts w:hint="eastAsia" w:asciiTheme="minorEastAsia" w:hAnsiTheme="minorEastAsia" w:eastAsiaTheme="minorEastAsia"/>
          <w:sz w:val="24"/>
          <w:lang w:eastAsia="zh-CN"/>
        </w:rPr>
        <w:t>供应商</w:t>
      </w:r>
      <w:r>
        <w:rPr>
          <w:rFonts w:hint="eastAsia" w:asciiTheme="minorEastAsia" w:hAnsiTheme="minorEastAsia" w:eastAsiaTheme="minorEastAsia"/>
          <w:sz w:val="24"/>
        </w:rPr>
        <w:t>提出的问题时对</w:t>
      </w:r>
      <w:r>
        <w:rPr>
          <w:rFonts w:hint="eastAsia" w:asciiTheme="minorEastAsia" w:hAnsiTheme="minorEastAsia" w:eastAsiaTheme="minorEastAsia"/>
          <w:sz w:val="24"/>
          <w:lang w:eastAsia="zh-CN"/>
        </w:rPr>
        <w:t>项目采购文件</w:t>
      </w:r>
      <w:r>
        <w:rPr>
          <w:rFonts w:hint="eastAsia" w:asciiTheme="minorEastAsia" w:hAnsiTheme="minorEastAsia" w:eastAsiaTheme="minorEastAsia"/>
          <w:sz w:val="24"/>
        </w:rPr>
        <w:t>进行澄清与修改。</w:t>
      </w:r>
      <w:r>
        <w:rPr>
          <w:rFonts w:asciiTheme="minorEastAsia" w:hAnsiTheme="minorEastAsia" w:eastAsiaTheme="minorEastAsia"/>
          <w:sz w:val="24"/>
        </w:rPr>
        <w:t>采购代理机构将</w:t>
      </w:r>
      <w:r>
        <w:rPr>
          <w:rFonts w:hint="eastAsia" w:asciiTheme="minorEastAsia" w:hAnsiTheme="minorEastAsia" w:eastAsiaTheme="minorEastAsia"/>
          <w:sz w:val="24"/>
        </w:rPr>
        <w:t>在</w:t>
      </w:r>
      <w:r>
        <w:rPr>
          <w:rStyle w:val="53"/>
          <w:rFonts w:hint="eastAsia" w:ascii="宋体" w:hAnsi="宋体" w:eastAsia="宋体" w:cs="宋体"/>
          <w:b w:val="0"/>
          <w:i w:val="0"/>
          <w:caps w:val="0"/>
          <w:color w:val="000000"/>
          <w:spacing w:val="0"/>
          <w:w w:val="100"/>
          <w:kern w:val="2"/>
          <w:sz w:val="24"/>
          <w:szCs w:val="24"/>
          <w:lang w:val="en-US" w:eastAsia="zh-CN" w:bidi="ar-SA"/>
        </w:rPr>
        <w:t>肥西县公共资源交易有限责任公司网站（http://www.fxggzy.cn/）</w:t>
      </w:r>
      <w:r>
        <w:rPr>
          <w:rFonts w:hint="eastAsia" w:asciiTheme="minorEastAsia" w:hAnsiTheme="minorEastAsia" w:eastAsiaTheme="minorEastAsia"/>
          <w:sz w:val="24"/>
        </w:rPr>
        <w:t>以发布更正公告的方式</w:t>
      </w:r>
      <w:r>
        <w:rPr>
          <w:rFonts w:asciiTheme="minorEastAsia" w:hAnsiTheme="minorEastAsia" w:eastAsiaTheme="minorEastAsia"/>
          <w:sz w:val="24"/>
        </w:rPr>
        <w:t>，</w:t>
      </w:r>
      <w:r>
        <w:rPr>
          <w:rFonts w:hint="eastAsia" w:asciiTheme="minorEastAsia" w:hAnsiTheme="minorEastAsia" w:eastAsiaTheme="minorEastAsia"/>
          <w:sz w:val="24"/>
        </w:rPr>
        <w:t>澄清或修改</w:t>
      </w:r>
      <w:r>
        <w:rPr>
          <w:rFonts w:hint="eastAsia" w:asciiTheme="minorEastAsia" w:hAnsiTheme="minorEastAsia" w:eastAsiaTheme="minorEastAsia"/>
          <w:sz w:val="24"/>
          <w:lang w:eastAsia="zh-CN"/>
        </w:rPr>
        <w:t>项目采购文件</w:t>
      </w:r>
      <w:r>
        <w:rPr>
          <w:rFonts w:hint="eastAsia" w:asciiTheme="minorEastAsia" w:hAnsiTheme="minorEastAsia" w:eastAsiaTheme="minorEastAsia"/>
          <w:sz w:val="24"/>
        </w:rPr>
        <w:t>，更正公告的</w:t>
      </w:r>
      <w:r>
        <w:rPr>
          <w:rFonts w:asciiTheme="minorEastAsia" w:hAnsiTheme="minorEastAsia" w:eastAsiaTheme="minorEastAsia"/>
          <w:sz w:val="24"/>
        </w:rPr>
        <w:t>内容</w:t>
      </w:r>
      <w:r>
        <w:rPr>
          <w:rFonts w:hint="eastAsia" w:asciiTheme="minorEastAsia" w:hAnsiTheme="minorEastAsia" w:eastAsiaTheme="minorEastAsia"/>
          <w:sz w:val="24"/>
        </w:rPr>
        <w:t>作</w:t>
      </w:r>
      <w:r>
        <w:rPr>
          <w:rFonts w:asciiTheme="minorEastAsia" w:hAnsiTheme="minorEastAsia" w:eastAsiaTheme="minorEastAsia"/>
          <w:sz w:val="24"/>
        </w:rPr>
        <w:t>为</w:t>
      </w:r>
      <w:r>
        <w:rPr>
          <w:rFonts w:hint="eastAsia" w:asciiTheme="minorEastAsia" w:hAnsiTheme="minorEastAsia" w:eastAsiaTheme="minorEastAsia"/>
          <w:sz w:val="24"/>
          <w:lang w:eastAsia="zh-CN"/>
        </w:rPr>
        <w:t>项目采购文件</w:t>
      </w:r>
      <w:r>
        <w:rPr>
          <w:rFonts w:hint="eastAsia" w:asciiTheme="minorEastAsia" w:hAnsiTheme="minorEastAsia" w:eastAsiaTheme="minorEastAsia"/>
          <w:sz w:val="24"/>
        </w:rPr>
        <w:t>的</w:t>
      </w:r>
      <w:r>
        <w:rPr>
          <w:rFonts w:asciiTheme="minorEastAsia" w:hAnsiTheme="minorEastAsia" w:eastAsiaTheme="minorEastAsia"/>
          <w:sz w:val="24"/>
        </w:rPr>
        <w:t>组成部分，对</w:t>
      </w:r>
      <w:r>
        <w:rPr>
          <w:rFonts w:hint="eastAsia" w:asciiTheme="minorEastAsia" w:hAnsiTheme="minorEastAsia" w:eastAsiaTheme="minorEastAsia"/>
          <w:sz w:val="24"/>
          <w:lang w:eastAsia="zh-CN"/>
        </w:rPr>
        <w:t>供应商</w:t>
      </w:r>
      <w:r>
        <w:rPr>
          <w:rFonts w:asciiTheme="minorEastAsia" w:hAnsiTheme="minorEastAsia" w:eastAsiaTheme="minorEastAsia"/>
          <w:sz w:val="24"/>
        </w:rPr>
        <w:t>起约束作用</w:t>
      </w:r>
      <w:r>
        <w:rPr>
          <w:rFonts w:hint="eastAsia" w:asciiTheme="minorEastAsia" w:hAnsiTheme="minorEastAsia" w:eastAsiaTheme="minorEastAsia"/>
          <w:sz w:val="24"/>
        </w:rPr>
        <w:t>。</w:t>
      </w:r>
      <w:r>
        <w:rPr>
          <w:rFonts w:hint="eastAsia" w:asciiTheme="minorEastAsia" w:hAnsiTheme="minorEastAsia" w:eastAsiaTheme="minorEastAsia"/>
          <w:sz w:val="24"/>
          <w:lang w:eastAsia="zh-CN"/>
        </w:rPr>
        <w:t>供应商</w:t>
      </w:r>
      <w:r>
        <w:rPr>
          <w:rFonts w:hint="eastAsia" w:asciiTheme="minorEastAsia" w:hAnsiTheme="minorEastAsia" w:eastAsiaTheme="minorEastAsia"/>
          <w:sz w:val="24"/>
        </w:rPr>
        <w:t>应主动上网查询。采购代理机构不承担</w:t>
      </w:r>
      <w:r>
        <w:rPr>
          <w:rFonts w:hint="eastAsia" w:asciiTheme="minorEastAsia" w:hAnsiTheme="minorEastAsia" w:eastAsiaTheme="minorEastAsia"/>
          <w:sz w:val="24"/>
          <w:lang w:eastAsia="zh-CN"/>
        </w:rPr>
        <w:t>供应商</w:t>
      </w:r>
      <w:r>
        <w:rPr>
          <w:rFonts w:hint="eastAsia" w:asciiTheme="minorEastAsia" w:hAnsiTheme="minorEastAsia" w:eastAsiaTheme="minorEastAsia"/>
          <w:sz w:val="24"/>
        </w:rPr>
        <w:t>未及时关注相关信息引发的相关责任。</w:t>
      </w:r>
    </w:p>
    <w:p>
      <w:pPr>
        <w:spacing w:line="360" w:lineRule="auto"/>
        <w:ind w:firstLine="435"/>
        <w:rPr>
          <w:rFonts w:ascii="宋体" w:hAnsi="宋体" w:eastAsia="宋体"/>
          <w:sz w:val="24"/>
        </w:rPr>
      </w:pPr>
      <w:r>
        <w:rPr>
          <w:rFonts w:hint="eastAsia" w:ascii="宋体" w:hAnsi="宋体" w:eastAsia="宋体"/>
          <w:sz w:val="24"/>
          <w:lang w:val="en-US" w:eastAsia="zh-CN"/>
        </w:rPr>
        <w:t>5</w:t>
      </w:r>
      <w:r>
        <w:rPr>
          <w:rFonts w:hint="eastAsia" w:ascii="宋体" w:hAnsi="宋体" w:eastAsia="宋体"/>
          <w:sz w:val="24"/>
        </w:rPr>
        <w:t>.3任何人或任何组织向</w:t>
      </w:r>
      <w:r>
        <w:rPr>
          <w:rFonts w:hint="eastAsia" w:ascii="宋体" w:hAnsi="宋体" w:eastAsia="宋体"/>
          <w:sz w:val="24"/>
          <w:lang w:eastAsia="zh-CN"/>
        </w:rPr>
        <w:t>供应商</w:t>
      </w:r>
      <w:r>
        <w:rPr>
          <w:rFonts w:hint="eastAsia" w:ascii="宋体" w:hAnsi="宋体" w:eastAsia="宋体"/>
          <w:sz w:val="24"/>
        </w:rPr>
        <w:t>提供的任何书面或口头资料，未经采购代理机构在网上发布或书面通知，均作无效处理，不得作为</w:t>
      </w:r>
      <w:r>
        <w:rPr>
          <w:rFonts w:hint="eastAsia" w:ascii="宋体" w:hAnsi="宋体" w:eastAsia="宋体"/>
          <w:sz w:val="24"/>
          <w:lang w:eastAsia="zh-CN"/>
        </w:rPr>
        <w:t>项目采购文件</w:t>
      </w:r>
      <w:r>
        <w:rPr>
          <w:rFonts w:hint="eastAsia" w:ascii="宋体" w:hAnsi="宋体" w:eastAsia="宋体"/>
          <w:sz w:val="24"/>
        </w:rPr>
        <w:t>的组成部分。采购代理机构对</w:t>
      </w:r>
      <w:r>
        <w:rPr>
          <w:rFonts w:hint="eastAsia" w:ascii="宋体" w:hAnsi="宋体" w:eastAsia="宋体"/>
          <w:sz w:val="24"/>
          <w:lang w:eastAsia="zh-CN"/>
        </w:rPr>
        <w:t>供应商</w:t>
      </w:r>
      <w:r>
        <w:rPr>
          <w:rFonts w:hint="eastAsia" w:ascii="宋体" w:hAnsi="宋体" w:eastAsia="宋体"/>
          <w:sz w:val="24"/>
        </w:rPr>
        <w:t>由此而做出的推论、理解和结论概不负责。</w:t>
      </w:r>
    </w:p>
    <w:p>
      <w:pPr>
        <w:spacing w:line="360" w:lineRule="auto"/>
        <w:ind w:firstLine="435"/>
        <w:rPr>
          <w:rFonts w:asciiTheme="minorEastAsia" w:hAnsiTheme="minorEastAsia" w:eastAsiaTheme="minorEastAsia"/>
          <w:i/>
          <w:iCs/>
          <w:sz w:val="24"/>
        </w:rPr>
      </w:pPr>
      <w:r>
        <w:rPr>
          <w:rFonts w:hint="eastAsia" w:asciiTheme="minorEastAsia" w:hAnsiTheme="minorEastAsia" w:eastAsiaTheme="minorEastAsia"/>
          <w:sz w:val="24"/>
          <w:lang w:val="en-US" w:eastAsia="zh-CN"/>
        </w:rPr>
        <w:t>5</w:t>
      </w:r>
      <w:r>
        <w:rPr>
          <w:rFonts w:asciiTheme="minorEastAsia" w:hAnsiTheme="minorEastAsia" w:eastAsiaTheme="minorEastAsia"/>
          <w:sz w:val="24"/>
        </w:rPr>
        <w:t>.</w:t>
      </w:r>
      <w:r>
        <w:rPr>
          <w:rFonts w:hint="eastAsia" w:asciiTheme="minorEastAsia" w:hAnsiTheme="minorEastAsia" w:eastAsiaTheme="minorEastAsia"/>
          <w:sz w:val="24"/>
        </w:rPr>
        <w:t>4</w:t>
      </w:r>
      <w:r>
        <w:rPr>
          <w:rFonts w:asciiTheme="minorEastAsia" w:hAnsiTheme="minorEastAsia" w:eastAsiaTheme="minorEastAsia"/>
          <w:sz w:val="24"/>
        </w:rPr>
        <w:t>对于</w:t>
      </w:r>
      <w:r>
        <w:rPr>
          <w:rFonts w:ascii="宋体" w:hAnsi="宋体" w:eastAsia="宋体"/>
          <w:sz w:val="24"/>
        </w:rPr>
        <w:t>没有</w:t>
      </w:r>
      <w:r>
        <w:rPr>
          <w:rFonts w:asciiTheme="minorEastAsia" w:hAnsiTheme="minorEastAsia" w:eastAsiaTheme="minorEastAsia"/>
          <w:sz w:val="24"/>
        </w:rPr>
        <w:t>提出</w:t>
      </w:r>
      <w:r>
        <w:rPr>
          <w:rFonts w:hint="eastAsia" w:asciiTheme="minorEastAsia" w:hAnsiTheme="minorEastAsia" w:eastAsiaTheme="minorEastAsia"/>
          <w:sz w:val="24"/>
        </w:rPr>
        <w:t>疑问</w:t>
      </w:r>
      <w:r>
        <w:rPr>
          <w:rFonts w:asciiTheme="minorEastAsia" w:hAnsiTheme="minorEastAsia" w:eastAsiaTheme="minorEastAsia"/>
          <w:sz w:val="24"/>
        </w:rPr>
        <w:t>又参与了</w:t>
      </w:r>
      <w:r>
        <w:rPr>
          <w:rFonts w:hint="eastAsia" w:asciiTheme="minorEastAsia" w:hAnsiTheme="minorEastAsia" w:eastAsiaTheme="minorEastAsia"/>
          <w:sz w:val="24"/>
        </w:rPr>
        <w:t>本</w:t>
      </w:r>
      <w:r>
        <w:rPr>
          <w:rFonts w:asciiTheme="minorEastAsia" w:hAnsiTheme="minorEastAsia" w:eastAsiaTheme="minorEastAsia"/>
          <w:sz w:val="24"/>
        </w:rPr>
        <w:t>项目的</w:t>
      </w:r>
      <w:r>
        <w:rPr>
          <w:rFonts w:hint="eastAsia" w:asciiTheme="minorEastAsia" w:hAnsiTheme="minorEastAsia" w:eastAsiaTheme="minorEastAsia"/>
          <w:sz w:val="24"/>
          <w:lang w:eastAsia="zh-CN"/>
        </w:rPr>
        <w:t>供应商</w:t>
      </w:r>
      <w:r>
        <w:rPr>
          <w:rFonts w:asciiTheme="minorEastAsia" w:hAnsiTheme="minorEastAsia" w:eastAsiaTheme="minorEastAsia"/>
          <w:sz w:val="24"/>
        </w:rPr>
        <w:t>将被视为完全认同</w:t>
      </w:r>
      <w:r>
        <w:rPr>
          <w:rFonts w:hint="eastAsia" w:asciiTheme="minorEastAsia" w:hAnsiTheme="minorEastAsia" w:eastAsiaTheme="minorEastAsia"/>
          <w:sz w:val="24"/>
        </w:rPr>
        <w:t>本</w:t>
      </w:r>
      <w:r>
        <w:rPr>
          <w:rFonts w:hint="eastAsia" w:asciiTheme="minorEastAsia" w:hAnsiTheme="minorEastAsia" w:eastAsiaTheme="minorEastAsia"/>
          <w:sz w:val="24"/>
          <w:lang w:eastAsia="zh-CN"/>
        </w:rPr>
        <w:t>项目采购文件</w:t>
      </w:r>
      <w:r>
        <w:rPr>
          <w:rFonts w:asciiTheme="minorEastAsia" w:hAnsiTheme="minorEastAsia" w:eastAsiaTheme="minorEastAsia"/>
          <w:sz w:val="24"/>
        </w:rPr>
        <w:t>（含</w:t>
      </w:r>
      <w:r>
        <w:rPr>
          <w:rFonts w:hint="eastAsia" w:asciiTheme="minorEastAsia" w:hAnsiTheme="minorEastAsia" w:eastAsiaTheme="minorEastAsia"/>
          <w:sz w:val="24"/>
        </w:rPr>
        <w:t>更正公告的</w:t>
      </w:r>
      <w:r>
        <w:rPr>
          <w:rFonts w:asciiTheme="minorEastAsia" w:hAnsiTheme="minorEastAsia" w:eastAsiaTheme="minorEastAsia"/>
          <w:sz w:val="24"/>
        </w:rPr>
        <w:t>内容）</w:t>
      </w:r>
      <w:r>
        <w:rPr>
          <w:rFonts w:hint="eastAsia" w:asciiTheme="minorEastAsia" w:hAnsiTheme="minorEastAsia" w:eastAsiaTheme="minorEastAsia"/>
          <w:i/>
          <w:sz w:val="24"/>
        </w:rPr>
        <w:t>。</w:t>
      </w:r>
    </w:p>
    <w:p>
      <w:pPr>
        <w:spacing w:line="360" w:lineRule="auto"/>
        <w:ind w:firstLine="437"/>
        <w:outlineLvl w:val="3"/>
        <w:rPr>
          <w:rFonts w:asciiTheme="minorEastAsia" w:hAnsiTheme="minorEastAsia" w:eastAsiaTheme="minorEastAsia"/>
          <w:b/>
          <w:sz w:val="24"/>
        </w:rPr>
      </w:pPr>
      <w:r>
        <w:rPr>
          <w:rFonts w:hint="eastAsia" w:asciiTheme="minorEastAsia" w:hAnsiTheme="minorEastAsia" w:eastAsiaTheme="minorEastAsia"/>
          <w:b/>
          <w:sz w:val="24"/>
          <w:lang w:val="en-US" w:eastAsia="zh-CN"/>
        </w:rPr>
        <w:t>6</w:t>
      </w:r>
      <w:r>
        <w:rPr>
          <w:rFonts w:asciiTheme="minorEastAsia" w:hAnsiTheme="minorEastAsia" w:eastAsiaTheme="minorEastAsia"/>
          <w:b/>
          <w:sz w:val="24"/>
        </w:rPr>
        <w:t>.</w:t>
      </w:r>
      <w:r>
        <w:rPr>
          <w:rFonts w:hint="eastAsia" w:asciiTheme="minorEastAsia" w:hAnsiTheme="minorEastAsia" w:eastAsiaTheme="minorEastAsia"/>
          <w:b/>
          <w:sz w:val="24"/>
          <w:lang w:val="en-US" w:eastAsia="zh-CN"/>
        </w:rPr>
        <w:t>项目采购</w:t>
      </w:r>
      <w:r>
        <w:rPr>
          <w:rFonts w:hint="eastAsia" w:asciiTheme="minorEastAsia" w:hAnsiTheme="minorEastAsia" w:eastAsiaTheme="minorEastAsia"/>
          <w:b/>
          <w:sz w:val="24"/>
        </w:rPr>
        <w:t>文件构成</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lang w:val="en-US" w:eastAsia="zh-CN"/>
        </w:rPr>
        <w:t>6</w:t>
      </w:r>
      <w:r>
        <w:rPr>
          <w:rFonts w:asciiTheme="minorEastAsia" w:hAnsiTheme="minorEastAsia" w:eastAsiaTheme="minorEastAsia"/>
          <w:sz w:val="24"/>
        </w:rPr>
        <w:t>.1</w:t>
      </w:r>
      <w:r>
        <w:rPr>
          <w:rFonts w:hint="eastAsia" w:ascii="宋体" w:hAnsi="宋体" w:eastAsia="宋体"/>
          <w:sz w:val="24"/>
          <w:lang w:eastAsia="zh-CN"/>
        </w:rPr>
        <w:t>供应商</w:t>
      </w:r>
      <w:r>
        <w:rPr>
          <w:rFonts w:asciiTheme="minorEastAsia" w:hAnsiTheme="minorEastAsia" w:eastAsiaTheme="minorEastAsia"/>
          <w:sz w:val="24"/>
        </w:rPr>
        <w:t>应完整地按</w:t>
      </w:r>
      <w:r>
        <w:rPr>
          <w:rFonts w:hint="eastAsia" w:asciiTheme="minorEastAsia" w:hAnsiTheme="minorEastAsia" w:eastAsiaTheme="minorEastAsia"/>
          <w:sz w:val="24"/>
          <w:lang w:eastAsia="zh-CN"/>
        </w:rPr>
        <w:t>项目采购文件</w:t>
      </w:r>
      <w:r>
        <w:rPr>
          <w:rFonts w:asciiTheme="minorEastAsia" w:hAnsiTheme="minorEastAsia" w:eastAsiaTheme="minorEastAsia"/>
          <w:sz w:val="24"/>
        </w:rPr>
        <w:t>提供的文件格式及要求</w:t>
      </w:r>
      <w:r>
        <w:rPr>
          <w:rFonts w:hint="eastAsia" w:asciiTheme="minorEastAsia" w:hAnsiTheme="minorEastAsia" w:eastAsiaTheme="minorEastAsia"/>
          <w:sz w:val="24"/>
        </w:rPr>
        <w:t>编</w:t>
      </w:r>
      <w:r>
        <w:rPr>
          <w:rFonts w:asciiTheme="minorEastAsia" w:hAnsiTheme="minorEastAsia" w:eastAsiaTheme="minorEastAsia"/>
          <w:sz w:val="24"/>
        </w:rPr>
        <w:t>写文件，</w:t>
      </w:r>
      <w:r>
        <w:rPr>
          <w:rFonts w:hint="eastAsia" w:asciiTheme="minorEastAsia" w:hAnsiTheme="minorEastAsia" w:eastAsiaTheme="minorEastAsia"/>
          <w:sz w:val="24"/>
        </w:rPr>
        <w:t>具体内容详见本项目第六章文件格式的相关内容。</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lang w:val="en-US" w:eastAsia="zh-CN"/>
        </w:rPr>
        <w:t>6</w:t>
      </w:r>
      <w:r>
        <w:rPr>
          <w:rFonts w:asciiTheme="minorEastAsia" w:hAnsiTheme="minorEastAsia" w:eastAsiaTheme="minorEastAsia"/>
          <w:sz w:val="24"/>
        </w:rPr>
        <w:t>.2上述</w:t>
      </w:r>
      <w:r>
        <w:rPr>
          <w:rFonts w:ascii="宋体" w:hAnsi="宋体" w:eastAsia="宋体"/>
          <w:sz w:val="24"/>
        </w:rPr>
        <w:t>文件</w:t>
      </w:r>
      <w:r>
        <w:rPr>
          <w:rFonts w:asciiTheme="minorEastAsia" w:hAnsiTheme="minorEastAsia" w:eastAsiaTheme="minorEastAsia"/>
          <w:sz w:val="24"/>
        </w:rPr>
        <w:t>应按照</w:t>
      </w:r>
      <w:r>
        <w:rPr>
          <w:rFonts w:hint="eastAsia" w:asciiTheme="minorEastAsia" w:hAnsiTheme="minorEastAsia" w:eastAsiaTheme="minorEastAsia"/>
          <w:sz w:val="24"/>
          <w:lang w:eastAsia="zh-CN"/>
        </w:rPr>
        <w:t>项目采购文件</w:t>
      </w:r>
      <w:r>
        <w:rPr>
          <w:rFonts w:asciiTheme="minorEastAsia" w:hAnsiTheme="minorEastAsia" w:eastAsiaTheme="minorEastAsia"/>
          <w:sz w:val="24"/>
        </w:rPr>
        <w:t>规定的格式填写、签署和盖章。</w:t>
      </w:r>
    </w:p>
    <w:p>
      <w:pPr>
        <w:spacing w:line="360" w:lineRule="auto"/>
        <w:ind w:firstLine="437"/>
        <w:outlineLvl w:val="3"/>
        <w:rPr>
          <w:rFonts w:asciiTheme="minorEastAsia" w:hAnsiTheme="minorEastAsia" w:eastAsiaTheme="minorEastAsia"/>
          <w:b/>
          <w:sz w:val="24"/>
        </w:rPr>
      </w:pPr>
      <w:r>
        <w:rPr>
          <w:rFonts w:hint="eastAsia" w:asciiTheme="minorEastAsia" w:hAnsiTheme="minorEastAsia" w:eastAsiaTheme="minorEastAsia"/>
          <w:b/>
          <w:sz w:val="24"/>
          <w:lang w:val="en-US" w:eastAsia="zh-CN"/>
        </w:rPr>
        <w:t>7</w:t>
      </w:r>
      <w:r>
        <w:rPr>
          <w:rFonts w:asciiTheme="minorEastAsia" w:hAnsiTheme="minorEastAsia" w:eastAsiaTheme="minorEastAsia"/>
          <w:b/>
          <w:sz w:val="24"/>
        </w:rPr>
        <w:t>.</w:t>
      </w:r>
      <w:r>
        <w:rPr>
          <w:rFonts w:hint="eastAsia" w:asciiTheme="minorEastAsia" w:hAnsiTheme="minorEastAsia" w:eastAsiaTheme="minorEastAsia"/>
          <w:b/>
          <w:sz w:val="24"/>
        </w:rPr>
        <w:t>证明</w:t>
      </w:r>
      <w:r>
        <w:rPr>
          <w:rFonts w:hint="eastAsia" w:asciiTheme="minorEastAsia" w:hAnsiTheme="minorEastAsia" w:eastAsiaTheme="minorEastAsia"/>
          <w:b/>
          <w:sz w:val="24"/>
          <w:lang w:val="en-US" w:eastAsia="zh-CN"/>
        </w:rPr>
        <w:t>货物</w:t>
      </w:r>
      <w:r>
        <w:rPr>
          <w:rFonts w:hint="eastAsia" w:asciiTheme="minorEastAsia" w:hAnsiTheme="minorEastAsia" w:eastAsiaTheme="minorEastAsia"/>
          <w:b/>
          <w:sz w:val="24"/>
        </w:rPr>
        <w:t>的合格性和符合</w:t>
      </w:r>
      <w:r>
        <w:rPr>
          <w:rFonts w:hint="eastAsia" w:asciiTheme="minorEastAsia" w:hAnsiTheme="minorEastAsia" w:eastAsiaTheme="minorEastAsia"/>
          <w:b/>
          <w:sz w:val="24"/>
          <w:lang w:eastAsia="zh-CN"/>
        </w:rPr>
        <w:t>项目采购文件</w:t>
      </w:r>
      <w:r>
        <w:rPr>
          <w:rFonts w:hint="eastAsia" w:asciiTheme="minorEastAsia" w:hAnsiTheme="minorEastAsia" w:eastAsiaTheme="minorEastAsia"/>
          <w:b/>
          <w:sz w:val="24"/>
        </w:rPr>
        <w:t>规定的技术文件</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lang w:val="en-US" w:eastAsia="zh-CN"/>
        </w:rPr>
        <w:t>7</w:t>
      </w:r>
      <w:r>
        <w:rPr>
          <w:rFonts w:asciiTheme="minorEastAsia" w:hAnsiTheme="minorEastAsia" w:eastAsiaTheme="minorEastAsia"/>
          <w:sz w:val="24"/>
        </w:rPr>
        <w:t>.1</w:t>
      </w:r>
      <w:r>
        <w:rPr>
          <w:rFonts w:hint="eastAsia" w:ascii="宋体" w:hAnsi="宋体" w:eastAsia="宋体"/>
          <w:sz w:val="24"/>
          <w:lang w:eastAsia="zh-CN"/>
        </w:rPr>
        <w:t>供应商</w:t>
      </w:r>
      <w:r>
        <w:rPr>
          <w:rFonts w:asciiTheme="minorEastAsia" w:hAnsiTheme="minorEastAsia" w:eastAsiaTheme="minorEastAsia"/>
          <w:sz w:val="24"/>
        </w:rPr>
        <w:t>应提交</w:t>
      </w:r>
      <w:r>
        <w:rPr>
          <w:rFonts w:hint="eastAsia" w:asciiTheme="minorEastAsia" w:hAnsiTheme="minorEastAsia" w:eastAsiaTheme="minorEastAsia"/>
          <w:sz w:val="24"/>
          <w:lang w:eastAsia="zh-CN"/>
        </w:rPr>
        <w:t>项目采购文件</w:t>
      </w:r>
      <w:r>
        <w:rPr>
          <w:rFonts w:hint="eastAsia" w:asciiTheme="minorEastAsia" w:hAnsiTheme="minorEastAsia" w:eastAsiaTheme="minorEastAsia"/>
          <w:sz w:val="24"/>
        </w:rPr>
        <w:t>要求的</w:t>
      </w:r>
      <w:r>
        <w:rPr>
          <w:rFonts w:asciiTheme="minorEastAsia" w:hAnsiTheme="minorEastAsia" w:eastAsiaTheme="minorEastAsia"/>
          <w:sz w:val="24"/>
        </w:rPr>
        <w:t>证明文件，证明其内容符合</w:t>
      </w:r>
      <w:r>
        <w:rPr>
          <w:rFonts w:hint="eastAsia" w:asciiTheme="minorEastAsia" w:hAnsiTheme="minorEastAsia" w:eastAsiaTheme="minorEastAsia"/>
          <w:sz w:val="24"/>
          <w:lang w:eastAsia="zh-CN"/>
        </w:rPr>
        <w:t>项目采购文件</w:t>
      </w:r>
      <w:r>
        <w:rPr>
          <w:rFonts w:asciiTheme="minorEastAsia" w:hAnsiTheme="minorEastAsia" w:eastAsiaTheme="minorEastAsia"/>
          <w:sz w:val="24"/>
        </w:rPr>
        <w:t>规定。该证明文件是文件的一部分。</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lang w:val="en-US" w:eastAsia="zh-CN"/>
        </w:rPr>
        <w:t>7</w:t>
      </w:r>
      <w:r>
        <w:rPr>
          <w:rFonts w:asciiTheme="minorEastAsia" w:hAnsiTheme="minorEastAsia" w:eastAsiaTheme="minorEastAsia"/>
          <w:sz w:val="24"/>
        </w:rPr>
        <w:t>.2上款所述的证明文件，可以是文字资料、图纸和数据</w:t>
      </w:r>
      <w:bookmarkStart w:id="4" w:name="_Hlk11703583"/>
      <w:r>
        <w:rPr>
          <w:rFonts w:asciiTheme="minorEastAsia" w:hAnsiTheme="minorEastAsia" w:eastAsiaTheme="minorEastAsia"/>
          <w:sz w:val="24"/>
        </w:rPr>
        <w:t>，它包括：</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lang w:val="en-US" w:eastAsia="zh-CN"/>
        </w:rPr>
        <w:t>7</w:t>
      </w:r>
      <w:r>
        <w:rPr>
          <w:rFonts w:asciiTheme="minorEastAsia" w:hAnsiTheme="minorEastAsia" w:eastAsiaTheme="minorEastAsia"/>
          <w:sz w:val="24"/>
        </w:rPr>
        <w:t>.2.1</w:t>
      </w:r>
      <w:r>
        <w:rPr>
          <w:rFonts w:ascii="宋体" w:hAnsi="宋体" w:eastAsia="宋体"/>
          <w:sz w:val="24"/>
        </w:rPr>
        <w:t>货物</w:t>
      </w:r>
      <w:r>
        <w:rPr>
          <w:rFonts w:asciiTheme="minorEastAsia" w:hAnsiTheme="minorEastAsia" w:eastAsiaTheme="minorEastAsia"/>
          <w:sz w:val="24"/>
        </w:rPr>
        <w:t>主要技术指标和性能的详细说明；</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lang w:val="en-US" w:eastAsia="zh-CN"/>
        </w:rPr>
        <w:t>7</w:t>
      </w:r>
      <w:r>
        <w:rPr>
          <w:rFonts w:asciiTheme="minorEastAsia" w:hAnsiTheme="minorEastAsia" w:eastAsiaTheme="minorEastAsia"/>
          <w:sz w:val="24"/>
        </w:rPr>
        <w:t>.2.2</w:t>
      </w:r>
      <w:r>
        <w:rPr>
          <w:rFonts w:ascii="宋体" w:hAnsi="宋体" w:eastAsia="宋体"/>
          <w:sz w:val="24"/>
        </w:rPr>
        <w:t>货物</w:t>
      </w:r>
      <w:r>
        <w:rPr>
          <w:rFonts w:asciiTheme="minorEastAsia" w:hAnsiTheme="minorEastAsia" w:eastAsiaTheme="minorEastAsia"/>
          <w:sz w:val="24"/>
        </w:rPr>
        <w:t>从买方开始使用至</w:t>
      </w:r>
      <w:r>
        <w:rPr>
          <w:rFonts w:hint="eastAsia" w:asciiTheme="minorEastAsia" w:hAnsiTheme="minorEastAsia" w:eastAsiaTheme="minorEastAsia"/>
          <w:sz w:val="24"/>
          <w:lang w:eastAsia="zh-CN"/>
        </w:rPr>
        <w:t>项目采购文件</w:t>
      </w:r>
      <w:r>
        <w:rPr>
          <w:rFonts w:asciiTheme="minorEastAsia" w:hAnsiTheme="minorEastAsia" w:eastAsiaTheme="minorEastAsia"/>
          <w:sz w:val="24"/>
        </w:rPr>
        <w:t>规定的保质期内正常、连续地使用所必须的备件和专用工具清单，包括备件和专用工具的货源及现行价格；</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lang w:val="en-US" w:eastAsia="zh-CN"/>
        </w:rPr>
        <w:t>7</w:t>
      </w:r>
      <w:r>
        <w:rPr>
          <w:rFonts w:asciiTheme="minorEastAsia" w:hAnsiTheme="minorEastAsia" w:eastAsiaTheme="minorEastAsia"/>
          <w:sz w:val="24"/>
        </w:rPr>
        <w:t>.2.3对照</w:t>
      </w:r>
      <w:r>
        <w:rPr>
          <w:rFonts w:hint="eastAsia" w:ascii="宋体" w:hAnsi="宋体" w:eastAsia="宋体"/>
          <w:sz w:val="24"/>
          <w:lang w:eastAsia="zh-CN"/>
        </w:rPr>
        <w:t>项目采购文件</w:t>
      </w:r>
      <w:r>
        <w:rPr>
          <w:rFonts w:asciiTheme="minorEastAsia" w:hAnsiTheme="minorEastAsia" w:eastAsiaTheme="minorEastAsia"/>
          <w:sz w:val="24"/>
        </w:rPr>
        <w:t>技术规格，逐条说明所提供货物及伴随的工程和服务已对</w:t>
      </w:r>
      <w:r>
        <w:rPr>
          <w:rFonts w:hint="eastAsia" w:asciiTheme="minorEastAsia" w:hAnsiTheme="minorEastAsia" w:eastAsiaTheme="minorEastAsia"/>
          <w:sz w:val="24"/>
          <w:lang w:eastAsia="zh-CN"/>
        </w:rPr>
        <w:t>项目采购文件</w:t>
      </w:r>
      <w:r>
        <w:rPr>
          <w:rFonts w:asciiTheme="minorEastAsia" w:hAnsiTheme="minorEastAsia" w:eastAsiaTheme="minorEastAsia"/>
          <w:sz w:val="24"/>
        </w:rPr>
        <w:t>的技术规格做出了实质性的响应，或申明与技术规格条文的偏差和例外。</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lang w:val="en-US" w:eastAsia="zh-CN"/>
        </w:rPr>
        <w:t>7</w:t>
      </w:r>
      <w:r>
        <w:rPr>
          <w:rFonts w:asciiTheme="minorEastAsia" w:hAnsiTheme="minorEastAsia" w:eastAsiaTheme="minorEastAsia"/>
          <w:sz w:val="24"/>
        </w:rPr>
        <w:t>.3</w:t>
      </w:r>
      <w:r>
        <w:rPr>
          <w:rFonts w:hint="eastAsia" w:asciiTheme="minorEastAsia" w:hAnsiTheme="minorEastAsia" w:eastAsiaTheme="minorEastAsia"/>
          <w:sz w:val="24"/>
          <w:lang w:eastAsia="zh-CN"/>
        </w:rPr>
        <w:t>供应商</w:t>
      </w:r>
      <w:r>
        <w:rPr>
          <w:rFonts w:asciiTheme="minorEastAsia" w:hAnsiTheme="minorEastAsia" w:eastAsiaTheme="minorEastAsia"/>
          <w:sz w:val="24"/>
        </w:rPr>
        <w:t>应</w:t>
      </w:r>
      <w:r>
        <w:rPr>
          <w:rFonts w:ascii="宋体" w:hAnsi="宋体" w:eastAsia="宋体"/>
          <w:sz w:val="24"/>
        </w:rPr>
        <w:t>注意</w:t>
      </w:r>
      <w:r>
        <w:rPr>
          <w:rFonts w:asciiTheme="minorEastAsia" w:hAnsiTheme="minorEastAsia" w:eastAsiaTheme="minorEastAsia"/>
          <w:sz w:val="24"/>
        </w:rPr>
        <w:t>采购人在</w:t>
      </w:r>
      <w:r>
        <w:rPr>
          <w:rFonts w:hint="eastAsia" w:asciiTheme="minorEastAsia" w:hAnsiTheme="minorEastAsia" w:eastAsiaTheme="minorEastAsia"/>
          <w:sz w:val="24"/>
        </w:rPr>
        <w:t>采购需求</w:t>
      </w:r>
      <w:r>
        <w:rPr>
          <w:rFonts w:asciiTheme="minorEastAsia" w:hAnsiTheme="minorEastAsia" w:eastAsiaTheme="minorEastAsia"/>
          <w:sz w:val="24"/>
        </w:rPr>
        <w:t>中</w:t>
      </w:r>
      <w:r>
        <w:rPr>
          <w:rFonts w:hint="eastAsia" w:asciiTheme="minorEastAsia" w:hAnsiTheme="minorEastAsia" w:eastAsiaTheme="minorEastAsia"/>
          <w:sz w:val="24"/>
        </w:rPr>
        <w:t>提供</w:t>
      </w:r>
      <w:r>
        <w:rPr>
          <w:rFonts w:asciiTheme="minorEastAsia" w:hAnsiTheme="minorEastAsia" w:eastAsiaTheme="minorEastAsia"/>
          <w:sz w:val="24"/>
        </w:rPr>
        <w:t>的工艺、材料和设备的参</w:t>
      </w:r>
      <w:r>
        <w:rPr>
          <w:rFonts w:hint="eastAsia" w:asciiTheme="minorEastAsia" w:hAnsiTheme="minorEastAsia" w:eastAsiaTheme="minorEastAsia"/>
          <w:sz w:val="24"/>
        </w:rPr>
        <w:t>考</w:t>
      </w:r>
      <w:r>
        <w:rPr>
          <w:rFonts w:asciiTheme="minorEastAsia" w:hAnsiTheme="minorEastAsia" w:eastAsiaTheme="minorEastAsia"/>
          <w:sz w:val="24"/>
        </w:rPr>
        <w:t>品牌型号或分类号仅起说明作用，并没有任何限制性。</w:t>
      </w:r>
      <w:r>
        <w:rPr>
          <w:rFonts w:hint="eastAsia" w:asciiTheme="minorEastAsia" w:hAnsiTheme="minorEastAsia" w:eastAsiaTheme="minorEastAsia"/>
          <w:sz w:val="24"/>
          <w:lang w:eastAsia="zh-CN"/>
        </w:rPr>
        <w:t>供应商</w:t>
      </w:r>
      <w:r>
        <w:rPr>
          <w:rFonts w:asciiTheme="minorEastAsia" w:hAnsiTheme="minorEastAsia" w:eastAsiaTheme="minorEastAsia"/>
          <w:sz w:val="24"/>
        </w:rPr>
        <w:t>在</w:t>
      </w:r>
      <w:r>
        <w:rPr>
          <w:rFonts w:hint="eastAsia" w:asciiTheme="minorEastAsia" w:hAnsiTheme="minorEastAsia" w:eastAsiaTheme="minorEastAsia"/>
          <w:sz w:val="24"/>
        </w:rPr>
        <w:t>文件</w:t>
      </w:r>
      <w:r>
        <w:rPr>
          <w:rFonts w:asciiTheme="minorEastAsia" w:hAnsiTheme="minorEastAsia" w:eastAsiaTheme="minorEastAsia"/>
          <w:sz w:val="24"/>
        </w:rPr>
        <w:t>中可以选用替代品牌型号或分类号，但这些替代要实质上相当于技术规格的要求</w:t>
      </w:r>
      <w:r>
        <w:rPr>
          <w:rFonts w:hint="eastAsia" w:asciiTheme="minorEastAsia" w:hAnsiTheme="minorEastAsia" w:eastAsiaTheme="minorEastAsia"/>
          <w:sz w:val="24"/>
        </w:rPr>
        <w:t>，是否满足要求，由</w:t>
      </w:r>
      <w:r>
        <w:rPr>
          <w:rFonts w:hint="eastAsia" w:asciiTheme="minorEastAsia" w:hAnsiTheme="minorEastAsia" w:eastAsiaTheme="minorEastAsia"/>
          <w:sz w:val="24"/>
          <w:lang w:eastAsia="zh-CN"/>
        </w:rPr>
        <w:t>评审</w:t>
      </w:r>
      <w:r>
        <w:rPr>
          <w:rFonts w:hint="eastAsia" w:asciiTheme="minorEastAsia" w:hAnsiTheme="minorEastAsia" w:eastAsiaTheme="minorEastAsia"/>
          <w:sz w:val="24"/>
        </w:rPr>
        <w:t>委员会来评判。</w:t>
      </w:r>
    </w:p>
    <w:bookmarkEnd w:id="4"/>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lang w:val="en-US" w:eastAsia="zh-CN"/>
        </w:rPr>
        <w:t>7</w:t>
      </w:r>
      <w:r>
        <w:rPr>
          <w:rFonts w:asciiTheme="minorEastAsia" w:hAnsiTheme="minorEastAsia" w:eastAsiaTheme="minorEastAsia"/>
          <w:sz w:val="24"/>
        </w:rPr>
        <w:t>.4</w:t>
      </w:r>
      <w:r>
        <w:rPr>
          <w:rFonts w:hint="eastAsia" w:asciiTheme="minorEastAsia" w:hAnsiTheme="minorEastAsia" w:eastAsiaTheme="minorEastAsia"/>
          <w:sz w:val="24"/>
        </w:rPr>
        <w:t>本条所指证明文件不包括对</w:t>
      </w:r>
      <w:r>
        <w:rPr>
          <w:rFonts w:hint="eastAsia" w:asciiTheme="minorEastAsia" w:hAnsiTheme="minorEastAsia" w:eastAsiaTheme="minorEastAsia"/>
          <w:sz w:val="24"/>
          <w:lang w:eastAsia="zh-CN"/>
        </w:rPr>
        <w:t>项目采购文件</w:t>
      </w:r>
      <w:r>
        <w:rPr>
          <w:rFonts w:hint="eastAsia" w:asciiTheme="minorEastAsia" w:hAnsiTheme="minorEastAsia" w:eastAsiaTheme="minorEastAsia"/>
          <w:sz w:val="24"/>
        </w:rPr>
        <w:t>相关部分的文字、图标的复制。</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lang w:val="en-US" w:eastAsia="zh-CN"/>
        </w:rPr>
        <w:t>7</w:t>
      </w:r>
      <w:r>
        <w:rPr>
          <w:rFonts w:asciiTheme="minorEastAsia" w:hAnsiTheme="minorEastAsia" w:eastAsiaTheme="minorEastAsia"/>
          <w:sz w:val="24"/>
        </w:rPr>
        <w:t>.5为保证</w:t>
      </w:r>
      <w:r>
        <w:rPr>
          <w:rFonts w:ascii="宋体" w:hAnsi="宋体" w:eastAsia="宋体"/>
          <w:sz w:val="24"/>
        </w:rPr>
        <w:t>公平</w:t>
      </w:r>
      <w:r>
        <w:rPr>
          <w:rFonts w:asciiTheme="minorEastAsia" w:hAnsiTheme="minorEastAsia" w:eastAsiaTheme="minorEastAsia"/>
          <w:sz w:val="24"/>
        </w:rPr>
        <w:t>公正，除非另有规定或说明，</w:t>
      </w:r>
      <w:r>
        <w:rPr>
          <w:rFonts w:hint="eastAsia" w:asciiTheme="minorEastAsia" w:hAnsiTheme="minorEastAsia" w:eastAsiaTheme="minorEastAsia"/>
          <w:sz w:val="24"/>
          <w:lang w:eastAsia="zh-CN"/>
        </w:rPr>
        <w:t>供应商</w:t>
      </w:r>
      <w:r>
        <w:rPr>
          <w:rFonts w:asciiTheme="minorEastAsia" w:hAnsiTheme="minorEastAsia" w:eastAsiaTheme="minorEastAsia"/>
          <w:sz w:val="24"/>
        </w:rPr>
        <w:t>对同一项目时，不得同时提供</w:t>
      </w:r>
      <w:r>
        <w:rPr>
          <w:rFonts w:hint="eastAsia" w:asciiTheme="minorEastAsia" w:hAnsiTheme="minorEastAsia" w:eastAsiaTheme="minorEastAsia"/>
          <w:sz w:val="24"/>
        </w:rPr>
        <w:t>备选</w:t>
      </w:r>
      <w:r>
        <w:rPr>
          <w:rFonts w:asciiTheme="minorEastAsia" w:hAnsiTheme="minorEastAsia" w:eastAsiaTheme="minorEastAsia"/>
          <w:sz w:val="24"/>
        </w:rPr>
        <w:t>方案。</w:t>
      </w:r>
    </w:p>
    <w:p>
      <w:pPr>
        <w:spacing w:line="360" w:lineRule="auto"/>
        <w:ind w:firstLine="437"/>
        <w:outlineLvl w:val="3"/>
        <w:rPr>
          <w:rFonts w:asciiTheme="minorEastAsia" w:hAnsiTheme="minorEastAsia" w:eastAsiaTheme="minorEastAsia"/>
          <w:b/>
          <w:sz w:val="24"/>
        </w:rPr>
      </w:pPr>
      <w:r>
        <w:rPr>
          <w:rFonts w:hint="eastAsia" w:asciiTheme="minorEastAsia" w:hAnsiTheme="minorEastAsia" w:eastAsiaTheme="minorEastAsia"/>
          <w:b/>
          <w:sz w:val="24"/>
          <w:lang w:val="en-US" w:eastAsia="zh-CN"/>
        </w:rPr>
        <w:t>8</w:t>
      </w:r>
      <w:r>
        <w:rPr>
          <w:rFonts w:asciiTheme="minorEastAsia" w:hAnsiTheme="minorEastAsia" w:eastAsiaTheme="minorEastAsia"/>
          <w:b/>
          <w:sz w:val="24"/>
        </w:rPr>
        <w:t>.</w:t>
      </w:r>
      <w:r>
        <w:rPr>
          <w:rFonts w:hint="eastAsia" w:asciiTheme="minorEastAsia" w:hAnsiTheme="minorEastAsia" w:eastAsiaTheme="minorEastAsia"/>
          <w:b/>
          <w:sz w:val="24"/>
        </w:rPr>
        <w:t>报价</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lang w:val="en-US" w:eastAsia="zh-CN"/>
        </w:rPr>
        <w:t>8</w:t>
      </w:r>
      <w:r>
        <w:rPr>
          <w:rFonts w:asciiTheme="minorEastAsia" w:hAnsiTheme="minorEastAsia" w:eastAsiaTheme="minorEastAsia"/>
          <w:sz w:val="24"/>
        </w:rPr>
        <w:t>.1</w:t>
      </w:r>
      <w:r>
        <w:rPr>
          <w:rFonts w:hint="eastAsia" w:asciiTheme="minorEastAsia" w:hAnsiTheme="minorEastAsia" w:eastAsiaTheme="minorEastAsia"/>
          <w:sz w:val="24"/>
          <w:lang w:eastAsia="zh-CN"/>
        </w:rPr>
        <w:t>供应商</w:t>
      </w:r>
      <w:r>
        <w:rPr>
          <w:rFonts w:asciiTheme="minorEastAsia" w:hAnsiTheme="minorEastAsia" w:eastAsiaTheme="minorEastAsia"/>
          <w:sz w:val="24"/>
        </w:rPr>
        <w:t>的报价应当包括满足本次采购需求所应提供的</w:t>
      </w:r>
      <w:r>
        <w:rPr>
          <w:rFonts w:hint="eastAsia" w:asciiTheme="minorEastAsia" w:hAnsiTheme="minorEastAsia" w:eastAsiaTheme="minorEastAsia"/>
          <w:sz w:val="24"/>
        </w:rPr>
        <w:t>货物，</w:t>
      </w:r>
      <w:r>
        <w:rPr>
          <w:rFonts w:asciiTheme="minorEastAsia" w:hAnsiTheme="minorEastAsia" w:eastAsiaTheme="minorEastAsia"/>
          <w:sz w:val="24"/>
        </w:rPr>
        <w:t>以及伴随的</w:t>
      </w:r>
      <w:r>
        <w:rPr>
          <w:rFonts w:hint="eastAsia" w:asciiTheme="minorEastAsia" w:hAnsiTheme="minorEastAsia" w:eastAsiaTheme="minorEastAsia"/>
          <w:sz w:val="24"/>
        </w:rPr>
        <w:t>服务</w:t>
      </w:r>
      <w:r>
        <w:rPr>
          <w:rFonts w:asciiTheme="minorEastAsia" w:hAnsiTheme="minorEastAsia" w:eastAsiaTheme="minorEastAsia"/>
          <w:sz w:val="24"/>
        </w:rPr>
        <w:t>和工程</w:t>
      </w:r>
      <w:r>
        <w:rPr>
          <w:rFonts w:hint="eastAsia" w:asciiTheme="minorEastAsia" w:hAnsiTheme="minorEastAsia" w:eastAsiaTheme="minorEastAsia"/>
          <w:sz w:val="24"/>
        </w:rPr>
        <w:t>。所有均应以人民币报价。</w:t>
      </w:r>
      <w:r>
        <w:rPr>
          <w:rFonts w:hint="eastAsia" w:asciiTheme="minorEastAsia" w:hAnsiTheme="minorEastAsia" w:eastAsiaTheme="minorEastAsia"/>
          <w:sz w:val="24"/>
          <w:lang w:eastAsia="zh-CN"/>
        </w:rPr>
        <w:t>供应商</w:t>
      </w:r>
      <w:r>
        <w:rPr>
          <w:rFonts w:hint="eastAsia" w:asciiTheme="minorEastAsia" w:hAnsiTheme="minorEastAsia" w:eastAsiaTheme="minorEastAsia"/>
          <w:sz w:val="24"/>
        </w:rPr>
        <w:t>的报价应遵守《中华人民共和国价格法》。</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lang w:val="en-US" w:eastAsia="zh-CN"/>
        </w:rPr>
        <w:t>8</w:t>
      </w:r>
      <w:r>
        <w:rPr>
          <w:rFonts w:asciiTheme="minorEastAsia" w:hAnsiTheme="minorEastAsia" w:eastAsiaTheme="minorEastAsia"/>
          <w:sz w:val="24"/>
        </w:rPr>
        <w:t>.2</w:t>
      </w:r>
      <w:r>
        <w:rPr>
          <w:rFonts w:hint="eastAsia" w:asciiTheme="minorEastAsia" w:hAnsiTheme="minorEastAsia" w:eastAsiaTheme="minorEastAsia"/>
          <w:sz w:val="24"/>
          <w:lang w:eastAsia="zh-CN"/>
        </w:rPr>
        <w:t>供应商</w:t>
      </w:r>
      <w:r>
        <w:rPr>
          <w:rFonts w:asciiTheme="minorEastAsia" w:hAnsiTheme="minorEastAsia" w:eastAsiaTheme="minorEastAsia"/>
          <w:sz w:val="24"/>
        </w:rPr>
        <w:t>报价超过</w:t>
      </w:r>
      <w:r>
        <w:rPr>
          <w:rFonts w:hint="eastAsia" w:asciiTheme="minorEastAsia" w:hAnsiTheme="minorEastAsia" w:eastAsiaTheme="minorEastAsia"/>
          <w:sz w:val="24"/>
          <w:lang w:eastAsia="zh-CN"/>
        </w:rPr>
        <w:t>项目采购文件</w:t>
      </w:r>
      <w:r>
        <w:rPr>
          <w:rFonts w:asciiTheme="minorEastAsia" w:hAnsiTheme="minorEastAsia" w:eastAsiaTheme="minorEastAsia"/>
          <w:sz w:val="24"/>
        </w:rPr>
        <w:t>规定的预算金额或者分项、分包最高限价，其将被认定为</w:t>
      </w:r>
      <w:r>
        <w:rPr>
          <w:rFonts w:asciiTheme="minorEastAsia" w:hAnsiTheme="minorEastAsia" w:eastAsiaTheme="minorEastAsia"/>
          <w:b/>
          <w:bCs/>
          <w:sz w:val="24"/>
        </w:rPr>
        <w:t>无效</w:t>
      </w:r>
      <w:r>
        <w:rPr>
          <w:rFonts w:asciiTheme="minorEastAsia" w:hAnsiTheme="minorEastAsia" w:eastAsiaTheme="minorEastAsia"/>
          <w:sz w:val="24"/>
        </w:rPr>
        <w:t>。</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lang w:val="en-US" w:eastAsia="zh-CN"/>
        </w:rPr>
        <w:t>8</w:t>
      </w:r>
      <w:r>
        <w:rPr>
          <w:rFonts w:asciiTheme="minorEastAsia" w:hAnsiTheme="minorEastAsia" w:eastAsiaTheme="minorEastAsia"/>
          <w:sz w:val="24"/>
        </w:rPr>
        <w:t>.3</w:t>
      </w:r>
      <w:r>
        <w:rPr>
          <w:rFonts w:hint="eastAsia" w:asciiTheme="minorEastAsia" w:hAnsiTheme="minorEastAsia" w:eastAsiaTheme="minorEastAsia"/>
          <w:sz w:val="24"/>
          <w:lang w:eastAsia="zh-CN"/>
        </w:rPr>
        <w:t>供应商</w:t>
      </w:r>
      <w:r>
        <w:rPr>
          <w:rFonts w:asciiTheme="minorEastAsia" w:hAnsiTheme="minorEastAsia" w:eastAsiaTheme="minorEastAsia"/>
          <w:sz w:val="24"/>
        </w:rPr>
        <w:t>应在分项报价表上标明货物及相关服务的单价（如适用）和总价。</w:t>
      </w:r>
      <w:r>
        <w:rPr>
          <w:rFonts w:hint="eastAsia" w:asciiTheme="minorEastAsia" w:hAnsiTheme="minorEastAsia" w:eastAsiaTheme="minorEastAsia"/>
          <w:sz w:val="24"/>
        </w:rPr>
        <w:t>未标明的视同包含在报价中。</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lang w:val="en-US" w:eastAsia="zh-CN"/>
        </w:rPr>
        <w:t>8</w:t>
      </w:r>
      <w:r>
        <w:rPr>
          <w:rFonts w:asciiTheme="minorEastAsia" w:hAnsiTheme="minorEastAsia" w:eastAsiaTheme="minorEastAsia"/>
          <w:sz w:val="24"/>
        </w:rPr>
        <w:t>.4</w:t>
      </w:r>
      <w:r>
        <w:rPr>
          <w:rFonts w:hint="eastAsia" w:asciiTheme="minorEastAsia" w:hAnsiTheme="minorEastAsia" w:eastAsiaTheme="minorEastAsia"/>
          <w:sz w:val="24"/>
        </w:rPr>
        <w:t>报价</w:t>
      </w:r>
      <w:r>
        <w:rPr>
          <w:rFonts w:asciiTheme="minorEastAsia" w:hAnsiTheme="minorEastAsia" w:eastAsiaTheme="minorEastAsia"/>
          <w:sz w:val="24"/>
        </w:rPr>
        <w:t>在合同履行过程中是固定不变的，不得以任何理由予以变更。任何包含价格调整要求的，其将被认定为</w:t>
      </w:r>
      <w:r>
        <w:rPr>
          <w:rFonts w:asciiTheme="minorEastAsia" w:hAnsiTheme="minorEastAsia" w:eastAsiaTheme="minorEastAsia"/>
          <w:b/>
          <w:sz w:val="24"/>
        </w:rPr>
        <w:t>无效</w:t>
      </w:r>
      <w:r>
        <w:rPr>
          <w:rFonts w:asciiTheme="minorEastAsia" w:hAnsiTheme="minorEastAsia" w:eastAsiaTheme="minorEastAsia"/>
          <w:sz w:val="24"/>
        </w:rPr>
        <w:t>。</w:t>
      </w:r>
    </w:p>
    <w:p>
      <w:pPr>
        <w:spacing w:line="360" w:lineRule="auto"/>
        <w:ind w:firstLine="435"/>
        <w:rPr>
          <w:rFonts w:ascii="宋体" w:hAnsi="宋体" w:eastAsia="宋体"/>
          <w:sz w:val="24"/>
        </w:rPr>
      </w:pPr>
      <w:r>
        <w:rPr>
          <w:rFonts w:hint="eastAsia" w:asciiTheme="minorEastAsia" w:hAnsiTheme="minorEastAsia" w:eastAsiaTheme="minorEastAsia"/>
          <w:sz w:val="24"/>
          <w:lang w:val="en-US" w:eastAsia="zh-CN"/>
        </w:rPr>
        <w:t>8</w:t>
      </w:r>
      <w:r>
        <w:rPr>
          <w:rFonts w:asciiTheme="minorEastAsia" w:hAnsiTheme="minorEastAsia" w:eastAsiaTheme="minorEastAsia"/>
          <w:sz w:val="24"/>
        </w:rPr>
        <w:t>.5</w:t>
      </w:r>
      <w:r>
        <w:rPr>
          <w:rFonts w:hint="eastAsia" w:asciiTheme="minorEastAsia" w:hAnsiTheme="minorEastAsia" w:eastAsiaTheme="minorEastAsia"/>
          <w:sz w:val="24"/>
          <w:lang w:eastAsia="zh-CN"/>
        </w:rPr>
        <w:t>评审</w:t>
      </w:r>
      <w:r>
        <w:rPr>
          <w:rFonts w:hint="eastAsia" w:asciiTheme="minorEastAsia" w:hAnsiTheme="minorEastAsia" w:eastAsiaTheme="minorEastAsia"/>
          <w:sz w:val="24"/>
        </w:rPr>
        <w:t>委员会认为</w:t>
      </w:r>
      <w:r>
        <w:rPr>
          <w:rFonts w:hint="eastAsia" w:asciiTheme="minorEastAsia" w:hAnsiTheme="minorEastAsia" w:eastAsiaTheme="minorEastAsia"/>
          <w:sz w:val="24"/>
          <w:lang w:eastAsia="zh-CN"/>
        </w:rPr>
        <w:t>供应商</w:t>
      </w:r>
      <w:r>
        <w:rPr>
          <w:rFonts w:hint="eastAsia" w:asciiTheme="minorEastAsia" w:hAnsiTheme="minorEastAsia" w:eastAsiaTheme="minorEastAsia"/>
          <w:sz w:val="24"/>
        </w:rPr>
        <w:t>的报价明显低于其他通过</w:t>
      </w:r>
      <w:r>
        <w:rPr>
          <w:rFonts w:hint="eastAsia" w:asciiTheme="minorEastAsia" w:hAnsiTheme="minorEastAsia" w:eastAsiaTheme="minorEastAsia"/>
          <w:sz w:val="24"/>
          <w:lang w:eastAsia="zh-CN"/>
        </w:rPr>
        <w:t>资格审查供应商</w:t>
      </w:r>
      <w:r>
        <w:rPr>
          <w:rFonts w:hint="eastAsia" w:asciiTheme="minorEastAsia" w:hAnsiTheme="minorEastAsia" w:eastAsiaTheme="minorEastAsia"/>
          <w:sz w:val="24"/>
        </w:rPr>
        <w:t>的报价，有可能影响产品质量或者不能诚信履约的，应当要求其在合理的时间内提供书面说明，</w:t>
      </w:r>
      <w:r>
        <w:rPr>
          <w:rFonts w:asciiTheme="minorEastAsia" w:hAnsiTheme="minorEastAsia" w:eastAsiaTheme="minorEastAsia"/>
          <w:sz w:val="24"/>
        </w:rPr>
        <w:t>必要时提交相关证明材料；</w:t>
      </w:r>
      <w:r>
        <w:rPr>
          <w:rFonts w:hint="eastAsia" w:asciiTheme="minorEastAsia" w:hAnsiTheme="minorEastAsia" w:eastAsiaTheme="minorEastAsia"/>
          <w:sz w:val="24"/>
          <w:lang w:eastAsia="zh-CN"/>
        </w:rPr>
        <w:t>供应商</w:t>
      </w:r>
      <w:r>
        <w:rPr>
          <w:rFonts w:asciiTheme="minorEastAsia" w:hAnsiTheme="minorEastAsia" w:eastAsiaTheme="minorEastAsia"/>
          <w:sz w:val="24"/>
        </w:rPr>
        <w:t>不能证明其报价合理性的，其将被认定为</w:t>
      </w:r>
      <w:r>
        <w:rPr>
          <w:rFonts w:asciiTheme="minorEastAsia" w:hAnsiTheme="minorEastAsia" w:eastAsiaTheme="minorEastAsia"/>
          <w:b/>
          <w:sz w:val="24"/>
        </w:rPr>
        <w:t>无效</w:t>
      </w:r>
      <w:r>
        <w:rPr>
          <w:rFonts w:hint="eastAsia" w:asciiTheme="minorEastAsia" w:hAnsiTheme="minorEastAsia" w:eastAsiaTheme="minorEastAsia"/>
          <w:sz w:val="24"/>
        </w:rPr>
        <w:t>。</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lang w:val="en-US" w:eastAsia="zh-CN"/>
        </w:rPr>
        <w:t>8</w:t>
      </w:r>
      <w:r>
        <w:rPr>
          <w:rFonts w:asciiTheme="minorEastAsia" w:hAnsiTheme="minorEastAsia" w:eastAsiaTheme="minorEastAsia"/>
          <w:sz w:val="24"/>
        </w:rPr>
        <w:t>.6采购人不接受具有附加条件的报价。</w:t>
      </w:r>
    </w:p>
    <w:p>
      <w:pPr>
        <w:spacing w:line="360" w:lineRule="auto"/>
        <w:ind w:firstLine="437"/>
        <w:outlineLvl w:val="3"/>
        <w:rPr>
          <w:rFonts w:asciiTheme="minorEastAsia" w:hAnsiTheme="minorEastAsia" w:eastAsiaTheme="minorEastAsia"/>
          <w:b/>
          <w:sz w:val="24"/>
        </w:rPr>
      </w:pPr>
      <w:r>
        <w:rPr>
          <w:rFonts w:hint="eastAsia" w:asciiTheme="minorEastAsia" w:hAnsiTheme="minorEastAsia" w:eastAsiaTheme="minorEastAsia"/>
          <w:b/>
          <w:sz w:val="24"/>
          <w:lang w:val="en-US" w:eastAsia="zh-CN"/>
        </w:rPr>
        <w:t>9</w:t>
      </w:r>
      <w:r>
        <w:rPr>
          <w:rFonts w:asciiTheme="minorEastAsia" w:hAnsiTheme="minorEastAsia" w:eastAsiaTheme="minorEastAsia"/>
          <w:b/>
          <w:sz w:val="24"/>
        </w:rPr>
        <w:t>.</w:t>
      </w:r>
      <w:r>
        <w:rPr>
          <w:rFonts w:hint="eastAsia" w:asciiTheme="minorEastAsia" w:hAnsiTheme="minorEastAsia" w:eastAsiaTheme="minorEastAsia"/>
          <w:b/>
          <w:sz w:val="24"/>
        </w:rPr>
        <w:t>资格审查及组建</w:t>
      </w:r>
      <w:r>
        <w:rPr>
          <w:rFonts w:hint="eastAsia" w:asciiTheme="minorEastAsia" w:hAnsiTheme="minorEastAsia" w:eastAsiaTheme="minorEastAsia"/>
          <w:b/>
          <w:sz w:val="24"/>
          <w:lang w:eastAsia="zh-CN"/>
        </w:rPr>
        <w:t>评审</w:t>
      </w:r>
      <w:r>
        <w:rPr>
          <w:rFonts w:hint="eastAsia" w:asciiTheme="minorEastAsia" w:hAnsiTheme="minorEastAsia" w:eastAsiaTheme="minorEastAsia"/>
          <w:b/>
          <w:sz w:val="24"/>
        </w:rPr>
        <w:t>委员会</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lang w:val="en-US" w:eastAsia="zh-CN"/>
        </w:rPr>
        <w:t>9</w:t>
      </w:r>
      <w:r>
        <w:rPr>
          <w:rFonts w:hint="eastAsia" w:asciiTheme="minorEastAsia" w:hAnsiTheme="minorEastAsia" w:eastAsiaTheme="minorEastAsia"/>
          <w:sz w:val="24"/>
        </w:rPr>
        <w:t>.1采购人或采购代理机构依据法律法规和</w:t>
      </w:r>
      <w:r>
        <w:rPr>
          <w:rFonts w:hint="eastAsia" w:asciiTheme="minorEastAsia" w:hAnsiTheme="minorEastAsia" w:eastAsiaTheme="minorEastAsia"/>
          <w:sz w:val="24"/>
          <w:lang w:eastAsia="zh-CN"/>
        </w:rPr>
        <w:t>项目采购文件</w:t>
      </w:r>
      <w:r>
        <w:rPr>
          <w:rFonts w:hint="eastAsia" w:asciiTheme="minorEastAsia" w:hAnsiTheme="minorEastAsia" w:eastAsiaTheme="minorEastAsia"/>
          <w:sz w:val="24"/>
        </w:rPr>
        <w:t>中规定的内</w:t>
      </w:r>
      <w:r>
        <w:rPr>
          <w:rFonts w:asciiTheme="minorEastAsia" w:hAnsiTheme="minorEastAsia" w:eastAsiaTheme="minorEastAsia"/>
          <w:sz w:val="24"/>
        </w:rPr>
        <w:t>容</w:t>
      </w:r>
      <w:r>
        <w:rPr>
          <w:rFonts w:hint="eastAsia" w:asciiTheme="minorEastAsia" w:hAnsiTheme="minorEastAsia" w:eastAsiaTheme="minorEastAsia"/>
          <w:sz w:val="24"/>
        </w:rPr>
        <w:t>，对</w:t>
      </w:r>
      <w:r>
        <w:rPr>
          <w:rFonts w:hint="eastAsia" w:asciiTheme="minorEastAsia" w:hAnsiTheme="minorEastAsia" w:eastAsiaTheme="minorEastAsia"/>
          <w:sz w:val="24"/>
          <w:lang w:eastAsia="zh-CN"/>
        </w:rPr>
        <w:t>供应商</w:t>
      </w:r>
      <w:r>
        <w:rPr>
          <w:rFonts w:hint="eastAsia" w:asciiTheme="minorEastAsia" w:hAnsiTheme="minorEastAsia" w:eastAsiaTheme="minorEastAsia"/>
          <w:sz w:val="24"/>
        </w:rPr>
        <w:t>资格进行审查，</w:t>
      </w:r>
      <w:r>
        <w:rPr>
          <w:rFonts w:asciiTheme="minorEastAsia" w:hAnsiTheme="minorEastAsia" w:eastAsiaTheme="minorEastAsia"/>
          <w:sz w:val="24"/>
        </w:rPr>
        <w:t>从文件的有效性和完整性对</w:t>
      </w:r>
      <w:r>
        <w:rPr>
          <w:rFonts w:hint="eastAsia" w:asciiTheme="minorEastAsia" w:hAnsiTheme="minorEastAsia" w:eastAsiaTheme="minorEastAsia"/>
          <w:sz w:val="24"/>
          <w:lang w:eastAsia="zh-CN"/>
        </w:rPr>
        <w:t>项目采购文件</w:t>
      </w:r>
      <w:r>
        <w:rPr>
          <w:rFonts w:asciiTheme="minorEastAsia" w:hAnsiTheme="minorEastAsia" w:eastAsiaTheme="minorEastAsia"/>
          <w:sz w:val="24"/>
        </w:rPr>
        <w:t>的响应程度</w:t>
      </w:r>
      <w:r>
        <w:rPr>
          <w:rFonts w:ascii="宋体" w:hAnsi="宋体" w:eastAsia="宋体"/>
          <w:sz w:val="24"/>
        </w:rPr>
        <w:t>进行</w:t>
      </w:r>
      <w:r>
        <w:rPr>
          <w:rFonts w:asciiTheme="minorEastAsia" w:hAnsiTheme="minorEastAsia" w:eastAsiaTheme="minorEastAsia"/>
          <w:sz w:val="24"/>
        </w:rPr>
        <w:t>审查，以确定是否对</w:t>
      </w:r>
      <w:r>
        <w:rPr>
          <w:rFonts w:hint="eastAsia" w:asciiTheme="minorEastAsia" w:hAnsiTheme="minorEastAsia" w:eastAsiaTheme="minorEastAsia"/>
          <w:sz w:val="24"/>
          <w:lang w:eastAsia="zh-CN"/>
        </w:rPr>
        <w:t>项目采购文件</w:t>
      </w:r>
      <w:r>
        <w:rPr>
          <w:rFonts w:asciiTheme="minorEastAsia" w:hAnsiTheme="minorEastAsia" w:eastAsiaTheme="minorEastAsia"/>
          <w:sz w:val="24"/>
        </w:rPr>
        <w:t>的实质性要求做出响应</w:t>
      </w:r>
      <w:r>
        <w:rPr>
          <w:rFonts w:hint="eastAsia" w:asciiTheme="minorEastAsia" w:hAnsiTheme="minorEastAsia" w:eastAsiaTheme="minorEastAsia"/>
          <w:sz w:val="24"/>
        </w:rPr>
        <w:t>。</w:t>
      </w:r>
    </w:p>
    <w:p>
      <w:pPr>
        <w:spacing w:line="360" w:lineRule="auto"/>
        <w:ind w:firstLine="435"/>
        <w:rPr>
          <w:rFonts w:asciiTheme="minorEastAsia" w:hAnsiTheme="minorEastAsia" w:eastAsiaTheme="minorEastAsia"/>
          <w:b/>
          <w:sz w:val="24"/>
        </w:rPr>
      </w:pPr>
      <w:r>
        <w:rPr>
          <w:rFonts w:hint="eastAsia" w:asciiTheme="minorEastAsia" w:hAnsiTheme="minorEastAsia" w:eastAsiaTheme="minorEastAsia"/>
          <w:sz w:val="24"/>
          <w:lang w:val="en-US" w:eastAsia="zh-CN"/>
        </w:rPr>
        <w:t>9</w:t>
      </w:r>
      <w:r>
        <w:rPr>
          <w:rFonts w:asciiTheme="minorEastAsia" w:hAnsiTheme="minorEastAsia" w:eastAsiaTheme="minorEastAsia"/>
          <w:sz w:val="24"/>
        </w:rPr>
        <w:t>.2</w:t>
      </w:r>
      <w:r>
        <w:rPr>
          <w:rFonts w:hint="eastAsia" w:asciiTheme="minorEastAsia" w:hAnsiTheme="minorEastAsia" w:eastAsiaTheme="minorEastAsia"/>
          <w:sz w:val="24"/>
        </w:rPr>
        <w:t>按照有关规定依法组建的</w:t>
      </w:r>
      <w:r>
        <w:rPr>
          <w:rFonts w:hint="eastAsia" w:asciiTheme="minorEastAsia" w:hAnsiTheme="minorEastAsia" w:eastAsiaTheme="minorEastAsia"/>
          <w:sz w:val="24"/>
          <w:lang w:eastAsia="zh-CN"/>
        </w:rPr>
        <w:t>评审</w:t>
      </w:r>
      <w:r>
        <w:rPr>
          <w:rFonts w:asciiTheme="minorEastAsia" w:hAnsiTheme="minorEastAsia" w:eastAsiaTheme="minorEastAsia"/>
          <w:sz w:val="24"/>
        </w:rPr>
        <w:t>委员会</w:t>
      </w:r>
      <w:r>
        <w:rPr>
          <w:rFonts w:hint="eastAsia" w:asciiTheme="minorEastAsia" w:hAnsiTheme="minorEastAsia" w:eastAsiaTheme="minorEastAsia"/>
          <w:sz w:val="24"/>
        </w:rPr>
        <w:t>，负责本项目</w:t>
      </w:r>
      <w:r>
        <w:rPr>
          <w:rFonts w:hint="eastAsia" w:asciiTheme="minorEastAsia" w:hAnsiTheme="minorEastAsia" w:eastAsiaTheme="minorEastAsia"/>
          <w:sz w:val="24"/>
          <w:lang w:eastAsia="zh-CN"/>
        </w:rPr>
        <w:t>评审</w:t>
      </w:r>
      <w:r>
        <w:rPr>
          <w:rFonts w:hint="eastAsia" w:asciiTheme="minorEastAsia" w:hAnsiTheme="minorEastAsia" w:eastAsiaTheme="minorEastAsia"/>
          <w:sz w:val="24"/>
        </w:rPr>
        <w:t>工作。</w:t>
      </w:r>
    </w:p>
    <w:p>
      <w:pPr>
        <w:spacing w:line="360" w:lineRule="auto"/>
        <w:ind w:firstLine="435"/>
        <w:rPr>
          <w:rFonts w:hint="eastAsia" w:ascii="宋体" w:hAnsi="宋体" w:eastAsia="宋体"/>
          <w:sz w:val="24"/>
          <w:lang w:val="en-US" w:eastAsia="zh-CN"/>
        </w:rPr>
      </w:pPr>
      <w:r>
        <w:rPr>
          <w:rFonts w:hint="eastAsia" w:ascii="宋体" w:hAnsi="宋体" w:eastAsia="宋体"/>
          <w:sz w:val="24"/>
          <w:lang w:val="en-US" w:eastAsia="zh-CN"/>
        </w:rPr>
        <w:t>9.3</w:t>
      </w:r>
      <w:r>
        <w:rPr>
          <w:rFonts w:ascii="宋体" w:hAnsi="宋体" w:eastAsia="宋体"/>
          <w:sz w:val="24"/>
        </w:rPr>
        <w:t>本项目使用最低</w:t>
      </w:r>
      <w:r>
        <w:rPr>
          <w:rFonts w:hint="eastAsia" w:ascii="宋体" w:hAnsi="宋体" w:eastAsia="宋体"/>
          <w:sz w:val="24"/>
          <w:lang w:eastAsia="zh-CN"/>
        </w:rPr>
        <w:t>评审</w:t>
      </w:r>
      <w:r>
        <w:rPr>
          <w:rFonts w:ascii="宋体" w:hAnsi="宋体" w:eastAsia="宋体"/>
          <w:sz w:val="24"/>
        </w:rPr>
        <w:t>价法</w:t>
      </w:r>
      <w:r>
        <w:rPr>
          <w:rFonts w:hint="eastAsia" w:ascii="宋体" w:hAnsi="宋体" w:eastAsia="宋体"/>
          <w:sz w:val="24"/>
          <w:lang w:eastAsia="zh-CN"/>
        </w:rPr>
        <w:t>。</w:t>
      </w:r>
    </w:p>
    <w:p>
      <w:pPr>
        <w:spacing w:line="360" w:lineRule="auto"/>
        <w:ind w:firstLine="437"/>
        <w:outlineLvl w:val="3"/>
        <w:rPr>
          <w:rFonts w:hint="eastAsia" w:asciiTheme="minorEastAsia" w:hAnsiTheme="minorEastAsia" w:eastAsiaTheme="minorEastAsia"/>
          <w:b/>
          <w:sz w:val="24"/>
          <w:lang w:val="en-US" w:eastAsia="zh-CN"/>
        </w:rPr>
      </w:pPr>
      <w:r>
        <w:rPr>
          <w:rFonts w:hint="eastAsia" w:asciiTheme="minorEastAsia" w:hAnsiTheme="minorEastAsia" w:eastAsiaTheme="minorEastAsia"/>
          <w:b/>
          <w:sz w:val="24"/>
          <w:lang w:val="en-US" w:eastAsia="zh-CN"/>
        </w:rPr>
        <w:t>10.文件的澄清</w:t>
      </w:r>
    </w:p>
    <w:p>
      <w:pPr>
        <w:spacing w:line="360" w:lineRule="auto"/>
        <w:ind w:firstLine="435"/>
        <w:rPr>
          <w:rFonts w:ascii="宋体" w:hAnsi="宋体" w:eastAsia="宋体"/>
          <w:sz w:val="24"/>
        </w:rPr>
      </w:pPr>
      <w:r>
        <w:rPr>
          <w:rFonts w:hint="eastAsia" w:ascii="宋体" w:hAnsi="宋体" w:eastAsia="宋体"/>
          <w:sz w:val="24"/>
          <w:lang w:val="en-US" w:eastAsia="zh-CN"/>
        </w:rPr>
        <w:t>10</w:t>
      </w:r>
      <w:r>
        <w:rPr>
          <w:rFonts w:ascii="宋体" w:hAnsi="宋体" w:eastAsia="宋体"/>
          <w:sz w:val="24"/>
        </w:rPr>
        <w:t>.1为有助于</w:t>
      </w:r>
      <w:r>
        <w:rPr>
          <w:rFonts w:hint="eastAsia" w:ascii="宋体" w:hAnsi="宋体" w:eastAsia="宋体"/>
          <w:sz w:val="24"/>
        </w:rPr>
        <w:t>文件</w:t>
      </w:r>
      <w:r>
        <w:rPr>
          <w:rFonts w:ascii="宋体" w:hAnsi="宋体" w:eastAsia="宋体"/>
          <w:sz w:val="24"/>
        </w:rPr>
        <w:t>的审查、评价和比较，在</w:t>
      </w:r>
      <w:r>
        <w:rPr>
          <w:rFonts w:hint="eastAsia" w:ascii="宋体" w:hAnsi="宋体" w:eastAsia="宋体"/>
          <w:sz w:val="24"/>
          <w:lang w:eastAsia="zh-CN"/>
        </w:rPr>
        <w:t>评审</w:t>
      </w:r>
      <w:r>
        <w:rPr>
          <w:rFonts w:ascii="宋体" w:hAnsi="宋体" w:eastAsia="宋体"/>
          <w:sz w:val="24"/>
        </w:rPr>
        <w:t>期间，</w:t>
      </w:r>
      <w:r>
        <w:rPr>
          <w:rFonts w:hint="eastAsia" w:ascii="宋体" w:hAnsi="宋体" w:eastAsia="宋体"/>
          <w:sz w:val="24"/>
          <w:lang w:eastAsia="zh-CN"/>
        </w:rPr>
        <w:t>评审</w:t>
      </w:r>
      <w:r>
        <w:rPr>
          <w:rFonts w:ascii="宋体" w:hAnsi="宋体" w:eastAsia="宋体"/>
          <w:sz w:val="24"/>
        </w:rPr>
        <w:t>委员会将以书面</w:t>
      </w:r>
      <w:r>
        <w:rPr>
          <w:rFonts w:hint="eastAsia" w:ascii="宋体" w:hAnsi="宋体" w:eastAsia="宋体"/>
          <w:sz w:val="24"/>
          <w:lang w:eastAsia="zh-CN"/>
        </w:rPr>
        <w:t>（</w:t>
      </w:r>
      <w:r>
        <w:rPr>
          <w:rFonts w:hint="eastAsia" w:ascii="宋体" w:hAnsi="宋体" w:eastAsia="宋体"/>
          <w:sz w:val="24"/>
          <w:lang w:val="en-US" w:eastAsia="zh-CN"/>
        </w:rPr>
        <w:t>或电话</w:t>
      </w:r>
      <w:r>
        <w:rPr>
          <w:rFonts w:hint="eastAsia" w:ascii="宋体" w:hAnsi="宋体" w:eastAsia="宋体"/>
          <w:sz w:val="24"/>
          <w:lang w:eastAsia="zh-CN"/>
        </w:rPr>
        <w:t>）</w:t>
      </w:r>
      <w:r>
        <w:rPr>
          <w:rFonts w:hint="eastAsia" w:ascii="宋体" w:hAnsi="宋体" w:eastAsia="宋体"/>
          <w:sz w:val="24"/>
        </w:rPr>
        <w:t>方式</w:t>
      </w:r>
      <w:r>
        <w:rPr>
          <w:rFonts w:ascii="宋体" w:hAnsi="宋体" w:eastAsia="宋体"/>
          <w:sz w:val="24"/>
        </w:rPr>
        <w:t>要求</w:t>
      </w:r>
      <w:r>
        <w:rPr>
          <w:rFonts w:hint="eastAsia" w:ascii="宋体" w:hAnsi="宋体" w:eastAsia="宋体"/>
          <w:sz w:val="24"/>
          <w:lang w:eastAsia="zh-CN"/>
        </w:rPr>
        <w:t>供应商</w:t>
      </w:r>
      <w:r>
        <w:rPr>
          <w:rFonts w:ascii="宋体" w:hAnsi="宋体" w:eastAsia="宋体"/>
          <w:sz w:val="24"/>
        </w:rPr>
        <w:t>对其文件中含义不明确、对同类问题表述不一致或者有明显文字和计算错误的内容，以及</w:t>
      </w:r>
      <w:r>
        <w:rPr>
          <w:rFonts w:hint="eastAsia" w:ascii="宋体" w:hAnsi="宋体" w:eastAsia="宋体"/>
          <w:sz w:val="24"/>
          <w:lang w:eastAsia="zh-CN"/>
        </w:rPr>
        <w:t>评审</w:t>
      </w:r>
      <w:r>
        <w:rPr>
          <w:rFonts w:ascii="宋体" w:hAnsi="宋体" w:eastAsia="宋体"/>
          <w:sz w:val="24"/>
        </w:rPr>
        <w:t>委员会认为</w:t>
      </w:r>
      <w:r>
        <w:rPr>
          <w:rFonts w:hint="eastAsia" w:ascii="宋体" w:hAnsi="宋体" w:eastAsia="宋体"/>
          <w:sz w:val="24"/>
          <w:lang w:eastAsia="zh-CN"/>
        </w:rPr>
        <w:t>供应商</w:t>
      </w:r>
      <w:r>
        <w:rPr>
          <w:rFonts w:ascii="宋体" w:hAnsi="宋体" w:eastAsia="宋体"/>
          <w:sz w:val="24"/>
        </w:rPr>
        <w:t>的报价明显低于其他通过</w:t>
      </w:r>
      <w:r>
        <w:rPr>
          <w:rFonts w:hint="eastAsia" w:ascii="宋体" w:hAnsi="宋体" w:eastAsia="宋体"/>
          <w:sz w:val="24"/>
          <w:lang w:eastAsia="zh-CN"/>
        </w:rPr>
        <w:t>资格审查供应商</w:t>
      </w:r>
      <w:r>
        <w:rPr>
          <w:rFonts w:ascii="宋体" w:hAnsi="宋体" w:eastAsia="宋体"/>
          <w:sz w:val="24"/>
        </w:rPr>
        <w:t>的报价，有可能影响履约的情况作必要的澄清、说明或补正。</w:t>
      </w:r>
      <w:r>
        <w:rPr>
          <w:rFonts w:hint="eastAsia" w:ascii="宋体" w:hAnsi="宋体" w:eastAsia="宋体"/>
          <w:sz w:val="24"/>
          <w:lang w:eastAsia="zh-CN"/>
        </w:rPr>
        <w:t>供应商</w:t>
      </w:r>
      <w:r>
        <w:rPr>
          <w:rFonts w:ascii="宋体" w:hAnsi="宋体" w:eastAsia="宋体"/>
          <w:sz w:val="24"/>
        </w:rPr>
        <w:t>的澄清、说明或补正应在</w:t>
      </w:r>
      <w:r>
        <w:rPr>
          <w:rFonts w:hint="eastAsia" w:ascii="宋体" w:hAnsi="宋体" w:eastAsia="宋体"/>
          <w:sz w:val="24"/>
          <w:lang w:eastAsia="zh-CN"/>
        </w:rPr>
        <w:t>评审</w:t>
      </w:r>
      <w:r>
        <w:rPr>
          <w:rFonts w:ascii="宋体" w:hAnsi="宋体" w:eastAsia="宋体"/>
          <w:sz w:val="24"/>
        </w:rPr>
        <w:t>委员会规定的时间内以书面</w:t>
      </w:r>
      <w:r>
        <w:rPr>
          <w:rFonts w:hint="eastAsia" w:ascii="宋体" w:hAnsi="宋体" w:eastAsia="宋体"/>
          <w:sz w:val="24"/>
        </w:rPr>
        <w:t>方式</w:t>
      </w:r>
      <w:r>
        <w:rPr>
          <w:rFonts w:ascii="宋体" w:hAnsi="宋体" w:eastAsia="宋体"/>
          <w:sz w:val="24"/>
        </w:rPr>
        <w:t>进行，并不得超出文件范围或者改变文件的实质性内容。</w:t>
      </w:r>
      <w:r>
        <w:rPr>
          <w:rFonts w:hint="eastAsia" w:ascii="宋体" w:hAnsi="宋体" w:eastAsia="宋体"/>
          <w:sz w:val="24"/>
          <w:lang w:eastAsia="zh-CN"/>
        </w:rPr>
        <w:t>供应商</w:t>
      </w:r>
      <w:r>
        <w:rPr>
          <w:rFonts w:hint="eastAsia" w:ascii="宋体" w:hAnsi="宋体" w:eastAsia="宋体"/>
          <w:sz w:val="24"/>
        </w:rPr>
        <w:t>授权代表（或法定代表人）可凭本人有效身份证明</w:t>
      </w:r>
      <w:r>
        <w:rPr>
          <w:rFonts w:hint="eastAsia" w:ascii="宋体" w:hAnsi="宋体" w:eastAsia="宋体"/>
          <w:sz w:val="24"/>
          <w:lang w:val="en-US" w:eastAsia="zh-CN"/>
        </w:rPr>
        <w:t>答复</w:t>
      </w:r>
      <w:r>
        <w:rPr>
          <w:rFonts w:hint="eastAsia" w:ascii="宋体" w:hAnsi="宋体" w:eastAsia="宋体"/>
          <w:sz w:val="24"/>
          <w:lang w:eastAsia="zh-CN"/>
        </w:rPr>
        <w:t>（</w:t>
      </w:r>
      <w:r>
        <w:rPr>
          <w:rFonts w:hint="eastAsia" w:ascii="宋体" w:hAnsi="宋体" w:eastAsia="宋体"/>
          <w:sz w:val="24"/>
          <w:lang w:val="en-US" w:eastAsia="zh-CN"/>
        </w:rPr>
        <w:t>或电话连线答复</w:t>
      </w:r>
      <w:r>
        <w:rPr>
          <w:rFonts w:hint="eastAsia" w:ascii="宋体" w:hAnsi="宋体" w:eastAsia="宋体"/>
          <w:sz w:val="24"/>
          <w:lang w:eastAsia="zh-CN"/>
        </w:rPr>
        <w:t>）</w:t>
      </w:r>
      <w:r>
        <w:rPr>
          <w:rFonts w:hint="eastAsia" w:ascii="宋体" w:hAnsi="宋体" w:eastAsia="宋体"/>
          <w:sz w:val="24"/>
        </w:rPr>
        <w:t>。因</w:t>
      </w:r>
      <w:r>
        <w:rPr>
          <w:rFonts w:hint="eastAsia" w:ascii="宋体" w:hAnsi="宋体" w:eastAsia="宋体"/>
          <w:sz w:val="24"/>
          <w:lang w:eastAsia="zh-CN"/>
        </w:rPr>
        <w:t>供应商</w:t>
      </w:r>
      <w:r>
        <w:rPr>
          <w:rFonts w:hint="eastAsia" w:ascii="宋体" w:hAnsi="宋体" w:eastAsia="宋体"/>
          <w:sz w:val="24"/>
        </w:rPr>
        <w:t>授权代表联系不上等情形而无法</w:t>
      </w:r>
      <w:r>
        <w:rPr>
          <w:rFonts w:hint="eastAsia" w:ascii="宋体" w:hAnsi="宋体" w:eastAsia="宋体"/>
          <w:sz w:val="24"/>
          <w:lang w:val="en-US" w:eastAsia="zh-CN"/>
        </w:rPr>
        <w:t>及时答复的</w:t>
      </w:r>
      <w:r>
        <w:rPr>
          <w:rFonts w:hint="eastAsia" w:ascii="宋体" w:hAnsi="宋体" w:eastAsia="宋体"/>
          <w:sz w:val="24"/>
        </w:rPr>
        <w:t>，</w:t>
      </w:r>
      <w:r>
        <w:rPr>
          <w:rFonts w:hint="eastAsia" w:ascii="宋体" w:hAnsi="宋体" w:eastAsia="宋体"/>
          <w:sz w:val="24"/>
          <w:lang w:eastAsia="zh-CN"/>
        </w:rPr>
        <w:t>供应商</w:t>
      </w:r>
      <w:r>
        <w:rPr>
          <w:rFonts w:hint="eastAsia" w:ascii="宋体" w:hAnsi="宋体" w:eastAsia="宋体"/>
          <w:sz w:val="24"/>
        </w:rPr>
        <w:t>自行承担相关风险。</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lang w:val="en-US" w:eastAsia="zh-CN"/>
        </w:rPr>
        <w:t>10</w:t>
      </w:r>
      <w:r>
        <w:rPr>
          <w:rFonts w:asciiTheme="minorEastAsia" w:hAnsiTheme="minorEastAsia" w:eastAsiaTheme="minorEastAsia"/>
          <w:sz w:val="24"/>
        </w:rPr>
        <w:t>.2</w:t>
      </w:r>
      <w:r>
        <w:rPr>
          <w:rFonts w:hint="eastAsia" w:asciiTheme="minorEastAsia" w:hAnsiTheme="minorEastAsia" w:eastAsiaTheme="minorEastAsia"/>
          <w:sz w:val="24"/>
          <w:lang w:eastAsia="zh-CN"/>
        </w:rPr>
        <w:t>供应商</w:t>
      </w:r>
      <w:r>
        <w:rPr>
          <w:rFonts w:hint="eastAsia" w:asciiTheme="minorEastAsia" w:hAnsiTheme="minorEastAsia" w:eastAsiaTheme="minorEastAsia"/>
          <w:sz w:val="24"/>
        </w:rPr>
        <w:t>的澄清、说明或补正将作为文件的一部分。</w:t>
      </w:r>
    </w:p>
    <w:p>
      <w:pPr>
        <w:spacing w:line="360" w:lineRule="auto"/>
        <w:ind w:firstLine="435"/>
        <w:rPr>
          <w:rFonts w:ascii="宋体" w:hAnsi="宋体" w:eastAsia="宋体"/>
          <w:sz w:val="24"/>
        </w:rPr>
      </w:pPr>
      <w:r>
        <w:rPr>
          <w:rFonts w:hint="eastAsia" w:ascii="宋体" w:hAnsi="宋体" w:eastAsia="宋体"/>
          <w:sz w:val="24"/>
          <w:lang w:val="en-US" w:eastAsia="zh-CN"/>
        </w:rPr>
        <w:t>10</w:t>
      </w:r>
      <w:r>
        <w:rPr>
          <w:rFonts w:ascii="宋体" w:hAnsi="宋体" w:eastAsia="宋体"/>
          <w:sz w:val="24"/>
        </w:rPr>
        <w:t>.3</w:t>
      </w:r>
      <w:r>
        <w:rPr>
          <w:rFonts w:hint="eastAsia" w:ascii="宋体" w:hAnsi="宋体" w:eastAsia="宋体"/>
          <w:sz w:val="24"/>
          <w:lang w:eastAsia="zh-CN"/>
        </w:rPr>
        <w:t>评审</w:t>
      </w:r>
      <w:r>
        <w:rPr>
          <w:rFonts w:ascii="宋体" w:hAnsi="宋体" w:eastAsia="宋体"/>
          <w:sz w:val="24"/>
        </w:rPr>
        <w:t>委员会对</w:t>
      </w:r>
      <w:r>
        <w:rPr>
          <w:rFonts w:hint="eastAsia" w:ascii="宋体" w:hAnsi="宋体" w:eastAsia="宋体"/>
          <w:sz w:val="24"/>
          <w:lang w:eastAsia="zh-CN"/>
        </w:rPr>
        <w:t>供应商</w:t>
      </w:r>
      <w:r>
        <w:rPr>
          <w:rFonts w:ascii="宋体" w:hAnsi="宋体" w:eastAsia="宋体"/>
          <w:sz w:val="24"/>
        </w:rPr>
        <w:t>提交的澄清、说明或补正有疑问的，可以要求</w:t>
      </w:r>
      <w:r>
        <w:rPr>
          <w:rFonts w:hint="eastAsia" w:ascii="宋体" w:hAnsi="宋体" w:eastAsia="宋体"/>
          <w:sz w:val="24"/>
          <w:lang w:eastAsia="zh-CN"/>
        </w:rPr>
        <w:t>供应商</w:t>
      </w:r>
      <w:r>
        <w:rPr>
          <w:rFonts w:ascii="宋体" w:hAnsi="宋体" w:eastAsia="宋体"/>
          <w:sz w:val="24"/>
        </w:rPr>
        <w:t>进一步澄清、说明或补正，直至满足</w:t>
      </w:r>
      <w:r>
        <w:rPr>
          <w:rFonts w:hint="eastAsia" w:ascii="宋体" w:hAnsi="宋体" w:eastAsia="宋体"/>
          <w:sz w:val="24"/>
          <w:lang w:eastAsia="zh-CN"/>
        </w:rPr>
        <w:t>评审</w:t>
      </w:r>
      <w:r>
        <w:rPr>
          <w:rFonts w:ascii="宋体" w:hAnsi="宋体" w:eastAsia="宋体"/>
          <w:sz w:val="24"/>
        </w:rPr>
        <w:t>委员会的要求。</w:t>
      </w:r>
    </w:p>
    <w:p>
      <w:pPr>
        <w:spacing w:line="360" w:lineRule="auto"/>
        <w:ind w:firstLine="435"/>
        <w:rPr>
          <w:rFonts w:ascii="宋体" w:hAnsi="宋体" w:eastAsia="宋体"/>
          <w:sz w:val="24"/>
        </w:rPr>
      </w:pPr>
      <w:r>
        <w:rPr>
          <w:rFonts w:hint="eastAsia" w:ascii="宋体" w:hAnsi="宋体" w:eastAsia="宋体"/>
          <w:sz w:val="24"/>
          <w:lang w:val="en-US" w:eastAsia="zh-CN"/>
        </w:rPr>
        <w:t>10</w:t>
      </w:r>
      <w:r>
        <w:rPr>
          <w:rFonts w:ascii="宋体" w:hAnsi="宋体" w:eastAsia="宋体"/>
          <w:sz w:val="24"/>
        </w:rPr>
        <w:t>.</w:t>
      </w:r>
      <w:r>
        <w:rPr>
          <w:rFonts w:hint="eastAsia" w:ascii="宋体" w:hAnsi="宋体" w:eastAsia="宋体"/>
          <w:sz w:val="24"/>
          <w:lang w:val="en-US" w:eastAsia="zh-CN"/>
        </w:rPr>
        <w:t>4</w:t>
      </w:r>
      <w:r>
        <w:rPr>
          <w:rFonts w:ascii="宋体" w:hAnsi="宋体" w:eastAsia="宋体"/>
          <w:sz w:val="24"/>
        </w:rPr>
        <w:t>文件报价出现前后不一致的，按照下列规定修正：</w:t>
      </w:r>
    </w:p>
    <w:p>
      <w:pPr>
        <w:spacing w:line="360" w:lineRule="auto"/>
        <w:ind w:firstLine="435"/>
        <w:rPr>
          <w:rFonts w:ascii="宋体" w:hAnsi="宋体" w:eastAsia="宋体"/>
          <w:sz w:val="24"/>
        </w:rPr>
      </w:pPr>
      <w:r>
        <w:rPr>
          <w:rFonts w:ascii="宋体" w:hAnsi="宋体" w:eastAsia="宋体"/>
          <w:sz w:val="24"/>
        </w:rPr>
        <w:t>（</w:t>
      </w:r>
      <w:r>
        <w:rPr>
          <w:rFonts w:hint="eastAsia" w:ascii="宋体" w:hAnsi="宋体" w:eastAsia="宋体"/>
          <w:sz w:val="24"/>
        </w:rPr>
        <w:t>1</w:t>
      </w:r>
      <w:r>
        <w:rPr>
          <w:rFonts w:ascii="宋体" w:hAnsi="宋体" w:eastAsia="宋体"/>
          <w:sz w:val="24"/>
        </w:rPr>
        <w:t>）文件中</w:t>
      </w:r>
      <w:r>
        <w:rPr>
          <w:rFonts w:hint="eastAsia" w:ascii="宋体" w:hAnsi="宋体" w:eastAsia="宋体"/>
          <w:sz w:val="24"/>
          <w:lang w:eastAsia="zh-CN"/>
        </w:rPr>
        <w:t>评审</w:t>
      </w:r>
      <w:r>
        <w:rPr>
          <w:rFonts w:ascii="宋体" w:hAnsi="宋体" w:eastAsia="宋体"/>
          <w:sz w:val="24"/>
        </w:rPr>
        <w:t>一览表内容与文件中相应内容不一致的，以</w:t>
      </w:r>
      <w:r>
        <w:rPr>
          <w:rFonts w:hint="eastAsia" w:ascii="宋体" w:hAnsi="宋体" w:eastAsia="宋体"/>
          <w:sz w:val="24"/>
          <w:lang w:eastAsia="zh-CN"/>
        </w:rPr>
        <w:t>评审</w:t>
      </w:r>
      <w:r>
        <w:rPr>
          <w:rFonts w:ascii="宋体" w:hAnsi="宋体" w:eastAsia="宋体"/>
          <w:sz w:val="24"/>
        </w:rPr>
        <w:t>一览表为准；</w:t>
      </w:r>
    </w:p>
    <w:p>
      <w:pPr>
        <w:spacing w:line="360" w:lineRule="auto"/>
        <w:ind w:firstLine="435"/>
        <w:rPr>
          <w:rFonts w:ascii="宋体" w:hAnsi="宋体" w:eastAsia="宋体"/>
          <w:sz w:val="24"/>
        </w:rPr>
      </w:pPr>
      <w:r>
        <w:rPr>
          <w:rFonts w:ascii="宋体" w:hAnsi="宋体" w:eastAsia="宋体"/>
          <w:sz w:val="24"/>
        </w:rPr>
        <w:t>（</w:t>
      </w:r>
      <w:r>
        <w:rPr>
          <w:rFonts w:hint="eastAsia" w:ascii="宋体" w:hAnsi="宋体" w:eastAsia="宋体"/>
          <w:sz w:val="24"/>
        </w:rPr>
        <w:t>2</w:t>
      </w:r>
      <w:r>
        <w:rPr>
          <w:rFonts w:ascii="宋体" w:hAnsi="宋体" w:eastAsia="宋体"/>
          <w:sz w:val="24"/>
        </w:rPr>
        <w:t>）大写金额和小写金额不一致的，以大写金额为准；</w:t>
      </w:r>
    </w:p>
    <w:p>
      <w:pPr>
        <w:spacing w:line="360" w:lineRule="auto"/>
        <w:ind w:firstLine="435"/>
        <w:rPr>
          <w:rFonts w:ascii="宋体" w:hAnsi="宋体" w:eastAsia="宋体"/>
          <w:sz w:val="24"/>
        </w:rPr>
      </w:pPr>
      <w:r>
        <w:rPr>
          <w:rFonts w:ascii="宋体" w:hAnsi="宋体" w:eastAsia="宋体"/>
          <w:sz w:val="24"/>
        </w:rPr>
        <w:t>（</w:t>
      </w:r>
      <w:r>
        <w:rPr>
          <w:rFonts w:hint="eastAsia" w:ascii="宋体" w:hAnsi="宋体" w:eastAsia="宋体"/>
          <w:sz w:val="24"/>
        </w:rPr>
        <w:t>3</w:t>
      </w:r>
      <w:r>
        <w:rPr>
          <w:rFonts w:ascii="宋体" w:hAnsi="宋体" w:eastAsia="宋体"/>
          <w:sz w:val="24"/>
        </w:rPr>
        <w:t>）单价金额小数点或者百分比有明显错位的，以</w:t>
      </w:r>
      <w:r>
        <w:rPr>
          <w:rFonts w:hint="eastAsia" w:ascii="宋体" w:hAnsi="宋体" w:eastAsia="宋体"/>
          <w:sz w:val="24"/>
          <w:lang w:eastAsia="zh-CN"/>
        </w:rPr>
        <w:t>评审</w:t>
      </w:r>
      <w:r>
        <w:rPr>
          <w:rFonts w:ascii="宋体" w:hAnsi="宋体" w:eastAsia="宋体"/>
          <w:sz w:val="24"/>
        </w:rPr>
        <w:t>一览表的总价为准，并修改单价；</w:t>
      </w:r>
    </w:p>
    <w:p>
      <w:pPr>
        <w:spacing w:line="360" w:lineRule="auto"/>
        <w:ind w:firstLine="435"/>
        <w:rPr>
          <w:rFonts w:ascii="宋体" w:hAnsi="宋体" w:eastAsia="宋体"/>
          <w:sz w:val="24"/>
        </w:rPr>
      </w:pPr>
      <w:r>
        <w:rPr>
          <w:rFonts w:ascii="宋体" w:hAnsi="宋体" w:eastAsia="宋体"/>
          <w:sz w:val="24"/>
        </w:rPr>
        <w:t>（</w:t>
      </w:r>
      <w:r>
        <w:rPr>
          <w:rFonts w:hint="eastAsia" w:ascii="宋体" w:hAnsi="宋体" w:eastAsia="宋体"/>
          <w:sz w:val="24"/>
        </w:rPr>
        <w:t>4</w:t>
      </w:r>
      <w:r>
        <w:rPr>
          <w:rFonts w:ascii="宋体" w:hAnsi="宋体" w:eastAsia="宋体"/>
          <w:sz w:val="24"/>
        </w:rPr>
        <w:t>）总价金额与按单价汇总金额不一致的，以单价金额计算结果为准。</w:t>
      </w:r>
    </w:p>
    <w:p>
      <w:pPr>
        <w:spacing w:line="360" w:lineRule="auto"/>
        <w:ind w:firstLine="435"/>
        <w:rPr>
          <w:rFonts w:ascii="宋体" w:hAnsi="宋体" w:eastAsia="宋体"/>
          <w:sz w:val="24"/>
        </w:rPr>
      </w:pPr>
      <w:r>
        <w:rPr>
          <w:rFonts w:ascii="宋体" w:hAnsi="宋体" w:eastAsia="宋体"/>
          <w:sz w:val="24"/>
        </w:rPr>
        <w:t>同时出现两种以上不一致的，按照前款规定的顺序修正。修正后的报价按照规定经</w:t>
      </w:r>
      <w:r>
        <w:rPr>
          <w:rFonts w:hint="eastAsia" w:ascii="宋体" w:hAnsi="宋体" w:eastAsia="宋体"/>
          <w:sz w:val="24"/>
          <w:lang w:eastAsia="zh-CN"/>
        </w:rPr>
        <w:t>供应商</w:t>
      </w:r>
      <w:r>
        <w:rPr>
          <w:rFonts w:ascii="宋体" w:hAnsi="宋体" w:eastAsia="宋体"/>
          <w:sz w:val="24"/>
        </w:rPr>
        <w:t>确认后产生约束力，</w:t>
      </w:r>
      <w:r>
        <w:rPr>
          <w:rFonts w:hint="eastAsia" w:ascii="宋体" w:hAnsi="宋体" w:eastAsia="宋体"/>
          <w:sz w:val="24"/>
          <w:lang w:eastAsia="zh-CN"/>
        </w:rPr>
        <w:t>供应商</w:t>
      </w:r>
      <w:r>
        <w:rPr>
          <w:rFonts w:ascii="宋体" w:hAnsi="宋体" w:eastAsia="宋体"/>
          <w:sz w:val="24"/>
        </w:rPr>
        <w:t>不确认的，其将被认定为</w:t>
      </w:r>
      <w:r>
        <w:rPr>
          <w:rFonts w:ascii="宋体" w:hAnsi="宋体" w:eastAsia="宋体"/>
          <w:b/>
          <w:sz w:val="24"/>
        </w:rPr>
        <w:t>无效</w:t>
      </w:r>
      <w:r>
        <w:rPr>
          <w:rFonts w:ascii="宋体" w:hAnsi="宋体" w:eastAsia="宋体"/>
          <w:sz w:val="24"/>
        </w:rPr>
        <w:t>。</w:t>
      </w:r>
    </w:p>
    <w:p>
      <w:pPr>
        <w:spacing w:line="360" w:lineRule="auto"/>
        <w:ind w:firstLine="435"/>
        <w:rPr>
          <w:rFonts w:asciiTheme="minorEastAsia" w:hAnsiTheme="minorEastAsia" w:eastAsiaTheme="minorEastAsia"/>
          <w:b/>
          <w:sz w:val="24"/>
        </w:rPr>
      </w:pPr>
      <w:r>
        <w:rPr>
          <w:rFonts w:hint="eastAsia" w:asciiTheme="minorEastAsia" w:hAnsiTheme="minorEastAsia" w:eastAsiaTheme="minorEastAsia"/>
          <w:sz w:val="24"/>
        </w:rPr>
        <w:t>对不同文字文本文件的解释发生异议的，以中文文本为准。</w:t>
      </w:r>
    </w:p>
    <w:p>
      <w:pPr>
        <w:spacing w:line="360" w:lineRule="auto"/>
        <w:ind w:firstLine="437"/>
        <w:outlineLvl w:val="3"/>
        <w:rPr>
          <w:rFonts w:asciiTheme="minorEastAsia" w:hAnsiTheme="minorEastAsia" w:eastAsiaTheme="minorEastAsia"/>
          <w:b/>
          <w:sz w:val="24"/>
        </w:rPr>
      </w:pPr>
      <w:r>
        <w:rPr>
          <w:rFonts w:hint="eastAsia" w:asciiTheme="minorEastAsia" w:hAnsiTheme="minorEastAsia" w:eastAsiaTheme="minorEastAsia"/>
          <w:b/>
          <w:sz w:val="24"/>
          <w:lang w:val="en-US" w:eastAsia="zh-CN"/>
        </w:rPr>
        <w:t>11</w:t>
      </w:r>
      <w:r>
        <w:rPr>
          <w:rFonts w:asciiTheme="minorEastAsia" w:hAnsiTheme="minorEastAsia" w:eastAsiaTheme="minorEastAsia"/>
          <w:b/>
          <w:sz w:val="24"/>
        </w:rPr>
        <w:t>.</w:t>
      </w:r>
      <w:r>
        <w:rPr>
          <w:rFonts w:hint="eastAsia" w:asciiTheme="minorEastAsia" w:hAnsiTheme="minorEastAsia" w:eastAsiaTheme="minorEastAsia"/>
          <w:b/>
          <w:sz w:val="24"/>
        </w:rPr>
        <w:t>无效</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lang w:val="en-US" w:eastAsia="zh-CN"/>
        </w:rPr>
        <w:t>11</w:t>
      </w:r>
      <w:r>
        <w:rPr>
          <w:rFonts w:asciiTheme="minorEastAsia" w:hAnsiTheme="minorEastAsia" w:eastAsiaTheme="minorEastAsia"/>
          <w:sz w:val="24"/>
        </w:rPr>
        <w:t>.1根据本</w:t>
      </w:r>
      <w:r>
        <w:rPr>
          <w:rFonts w:hint="eastAsia" w:asciiTheme="minorEastAsia" w:hAnsiTheme="minorEastAsia" w:eastAsiaTheme="minorEastAsia"/>
          <w:sz w:val="24"/>
          <w:lang w:eastAsia="zh-CN"/>
        </w:rPr>
        <w:t>项目采购文件</w:t>
      </w:r>
      <w:r>
        <w:rPr>
          <w:rFonts w:asciiTheme="minorEastAsia" w:hAnsiTheme="minorEastAsia" w:eastAsiaTheme="minorEastAsia"/>
          <w:sz w:val="24"/>
        </w:rPr>
        <w:t>的规定，</w:t>
      </w:r>
      <w:r>
        <w:rPr>
          <w:rFonts w:hint="eastAsia" w:asciiTheme="minorEastAsia" w:hAnsiTheme="minorEastAsia" w:eastAsiaTheme="minorEastAsia"/>
          <w:sz w:val="24"/>
          <w:lang w:eastAsia="zh-CN"/>
        </w:rPr>
        <w:t>评审</w:t>
      </w:r>
      <w:r>
        <w:rPr>
          <w:rFonts w:asciiTheme="minorEastAsia" w:hAnsiTheme="minorEastAsia" w:eastAsiaTheme="minorEastAsia"/>
          <w:sz w:val="24"/>
        </w:rPr>
        <w:t>委员会要审查每份文件是否实质上响应了</w:t>
      </w:r>
      <w:r>
        <w:rPr>
          <w:rFonts w:hint="eastAsia" w:asciiTheme="minorEastAsia" w:hAnsiTheme="minorEastAsia" w:eastAsiaTheme="minorEastAsia"/>
          <w:sz w:val="24"/>
          <w:lang w:eastAsia="zh-CN"/>
        </w:rPr>
        <w:t>项目采购文件</w:t>
      </w:r>
      <w:r>
        <w:rPr>
          <w:rFonts w:asciiTheme="minorEastAsia" w:hAnsiTheme="minorEastAsia" w:eastAsiaTheme="minorEastAsia"/>
          <w:sz w:val="24"/>
        </w:rPr>
        <w:t>的要求。</w:t>
      </w:r>
      <w:r>
        <w:rPr>
          <w:rFonts w:hint="eastAsia" w:asciiTheme="minorEastAsia" w:hAnsiTheme="minorEastAsia" w:eastAsiaTheme="minorEastAsia"/>
          <w:sz w:val="24"/>
          <w:lang w:eastAsia="zh-CN"/>
        </w:rPr>
        <w:t>供应商</w:t>
      </w:r>
      <w:r>
        <w:rPr>
          <w:rFonts w:asciiTheme="minorEastAsia" w:hAnsiTheme="minorEastAsia" w:eastAsiaTheme="minorEastAsia"/>
          <w:sz w:val="24"/>
        </w:rPr>
        <w:t>不得通过修正或撤销不符合要求的偏离，从而使其成为实质上响应的。</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lang w:eastAsia="zh-CN"/>
        </w:rPr>
        <w:t>评审</w:t>
      </w:r>
      <w:r>
        <w:rPr>
          <w:rFonts w:hint="eastAsia" w:asciiTheme="minorEastAsia" w:hAnsiTheme="minorEastAsia" w:eastAsiaTheme="minorEastAsia"/>
          <w:sz w:val="24"/>
        </w:rPr>
        <w:t>委员会决定的响应性只根据</w:t>
      </w:r>
      <w:r>
        <w:rPr>
          <w:rFonts w:hint="eastAsia" w:asciiTheme="minorEastAsia" w:hAnsiTheme="minorEastAsia" w:eastAsiaTheme="minorEastAsia"/>
          <w:sz w:val="24"/>
          <w:lang w:eastAsia="zh-CN"/>
        </w:rPr>
        <w:t>项目采购文件</w:t>
      </w:r>
      <w:r>
        <w:rPr>
          <w:rFonts w:hint="eastAsia" w:asciiTheme="minorEastAsia" w:hAnsiTheme="minorEastAsia" w:eastAsiaTheme="minorEastAsia"/>
          <w:sz w:val="24"/>
        </w:rPr>
        <w:t>要求和文件内容。</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lang w:val="en-US" w:eastAsia="zh-CN"/>
        </w:rPr>
        <w:t>11</w:t>
      </w:r>
      <w:r>
        <w:rPr>
          <w:rFonts w:asciiTheme="minorEastAsia" w:hAnsiTheme="minorEastAsia" w:eastAsiaTheme="minorEastAsia"/>
          <w:sz w:val="24"/>
        </w:rPr>
        <w:t>.2如发现下列情况之一的，其将被认定为</w:t>
      </w:r>
      <w:r>
        <w:rPr>
          <w:rFonts w:asciiTheme="minorEastAsia" w:hAnsiTheme="minorEastAsia" w:eastAsiaTheme="minorEastAsia"/>
          <w:b/>
          <w:sz w:val="24"/>
        </w:rPr>
        <w:t>无效</w:t>
      </w:r>
      <w:r>
        <w:rPr>
          <w:rFonts w:asciiTheme="minorEastAsia" w:hAnsiTheme="minorEastAsia" w:eastAsiaTheme="minorEastAsia"/>
          <w:sz w:val="24"/>
        </w:rPr>
        <w:t>：</w:t>
      </w:r>
    </w:p>
    <w:p>
      <w:pPr>
        <w:spacing w:line="360" w:lineRule="auto"/>
        <w:ind w:firstLine="435"/>
        <w:rPr>
          <w:rFonts w:ascii="宋体" w:hAnsi="宋体" w:eastAsia="宋体"/>
          <w:sz w:val="24"/>
        </w:rPr>
      </w:pPr>
      <w:r>
        <w:rPr>
          <w:rFonts w:hint="eastAsia" w:asciiTheme="minorEastAsia" w:hAnsiTheme="minorEastAsia" w:eastAsiaTheme="minorEastAsia"/>
          <w:sz w:val="24"/>
        </w:rPr>
        <w:t>（</w:t>
      </w:r>
      <w:r>
        <w:rPr>
          <w:rFonts w:ascii="宋体" w:hAnsi="宋体" w:eastAsia="宋体"/>
          <w:sz w:val="24"/>
        </w:rPr>
        <w:t>1）</w:t>
      </w:r>
      <w:r>
        <w:rPr>
          <w:rFonts w:hint="eastAsia" w:ascii="宋体" w:hAnsi="宋体" w:eastAsia="宋体"/>
          <w:sz w:val="24"/>
        </w:rPr>
        <w:t>文件</w:t>
      </w:r>
      <w:r>
        <w:rPr>
          <w:rFonts w:ascii="宋体" w:hAnsi="宋体" w:eastAsia="宋体"/>
          <w:sz w:val="24"/>
        </w:rPr>
        <w:t>未按照</w:t>
      </w:r>
      <w:r>
        <w:rPr>
          <w:rFonts w:hint="eastAsia" w:ascii="宋体" w:hAnsi="宋体" w:eastAsia="宋体"/>
          <w:sz w:val="24"/>
          <w:lang w:eastAsia="zh-CN"/>
        </w:rPr>
        <w:t>项目采购文件</w:t>
      </w:r>
      <w:r>
        <w:rPr>
          <w:rFonts w:ascii="宋体" w:hAnsi="宋体" w:eastAsia="宋体"/>
          <w:sz w:val="24"/>
        </w:rPr>
        <w:t>规定要求签署、盖章的；</w:t>
      </w:r>
    </w:p>
    <w:p>
      <w:pPr>
        <w:spacing w:line="360" w:lineRule="auto"/>
        <w:ind w:firstLine="435"/>
        <w:rPr>
          <w:rFonts w:ascii="宋体" w:hAnsi="宋体" w:eastAsia="宋体"/>
          <w:sz w:val="24"/>
        </w:rPr>
      </w:pPr>
      <w:r>
        <w:rPr>
          <w:rFonts w:hint="eastAsia" w:ascii="宋体" w:hAnsi="宋体" w:eastAsia="宋体"/>
          <w:sz w:val="24"/>
        </w:rPr>
        <w:t>（</w:t>
      </w:r>
      <w:r>
        <w:rPr>
          <w:rFonts w:ascii="宋体" w:hAnsi="宋体" w:eastAsia="宋体"/>
          <w:sz w:val="24"/>
        </w:rPr>
        <w:t>2）</w:t>
      </w:r>
      <w:r>
        <w:rPr>
          <w:rFonts w:hint="eastAsia" w:ascii="宋体" w:hAnsi="宋体" w:eastAsia="宋体"/>
          <w:sz w:val="24"/>
        </w:rPr>
        <w:t>不具备</w:t>
      </w:r>
      <w:r>
        <w:rPr>
          <w:rFonts w:hint="eastAsia" w:ascii="宋体" w:hAnsi="宋体" w:eastAsia="宋体"/>
          <w:sz w:val="24"/>
          <w:lang w:eastAsia="zh-CN"/>
        </w:rPr>
        <w:t>项目采购文件</w:t>
      </w:r>
      <w:r>
        <w:rPr>
          <w:rFonts w:hint="eastAsia" w:ascii="宋体" w:hAnsi="宋体" w:eastAsia="宋体"/>
          <w:sz w:val="24"/>
        </w:rPr>
        <w:t>中规定的资格要求的</w:t>
      </w:r>
      <w:r>
        <w:rPr>
          <w:rFonts w:ascii="宋体" w:hAnsi="宋体" w:eastAsia="宋体"/>
          <w:sz w:val="24"/>
        </w:rPr>
        <w:t>；</w:t>
      </w:r>
    </w:p>
    <w:p>
      <w:pPr>
        <w:spacing w:line="360" w:lineRule="auto"/>
        <w:ind w:firstLine="435"/>
        <w:rPr>
          <w:rFonts w:ascii="宋体" w:hAnsi="宋体" w:eastAsia="宋体"/>
          <w:sz w:val="24"/>
        </w:rPr>
      </w:pPr>
      <w:r>
        <w:rPr>
          <w:rFonts w:hint="eastAsia" w:ascii="宋体" w:hAnsi="宋体" w:eastAsia="宋体"/>
          <w:sz w:val="24"/>
        </w:rPr>
        <w:t>（</w:t>
      </w:r>
      <w:r>
        <w:rPr>
          <w:rFonts w:ascii="宋体" w:hAnsi="宋体" w:eastAsia="宋体"/>
          <w:sz w:val="24"/>
        </w:rPr>
        <w:t>3）报价超过</w:t>
      </w:r>
      <w:r>
        <w:rPr>
          <w:rFonts w:hint="eastAsia" w:ascii="宋体" w:hAnsi="宋体" w:eastAsia="宋体"/>
          <w:sz w:val="24"/>
          <w:lang w:eastAsia="zh-CN"/>
        </w:rPr>
        <w:t>项目采购文件</w:t>
      </w:r>
      <w:r>
        <w:rPr>
          <w:rFonts w:ascii="宋体" w:hAnsi="宋体" w:eastAsia="宋体"/>
          <w:sz w:val="24"/>
        </w:rPr>
        <w:t>中规定的预算金额或者最高限价的；</w:t>
      </w:r>
    </w:p>
    <w:p>
      <w:pPr>
        <w:spacing w:line="360" w:lineRule="auto"/>
        <w:ind w:firstLine="435"/>
        <w:rPr>
          <w:rFonts w:ascii="宋体" w:hAnsi="宋体" w:eastAsia="宋体"/>
          <w:sz w:val="24"/>
        </w:rPr>
      </w:pPr>
      <w:r>
        <w:rPr>
          <w:rFonts w:hint="eastAsia" w:ascii="宋体" w:hAnsi="宋体" w:eastAsia="宋体"/>
          <w:sz w:val="24"/>
        </w:rPr>
        <w:t>（4）</w:t>
      </w:r>
      <w:r>
        <w:rPr>
          <w:rFonts w:ascii="宋体" w:hAnsi="宋体" w:eastAsia="宋体"/>
          <w:sz w:val="24"/>
        </w:rPr>
        <w:t>文件含有采购人不能接受的附加条件的</w:t>
      </w:r>
      <w:r>
        <w:rPr>
          <w:rFonts w:hint="eastAsia" w:ascii="宋体" w:hAnsi="宋体" w:eastAsia="宋体"/>
          <w:sz w:val="24"/>
        </w:rPr>
        <w:t>；</w:t>
      </w:r>
    </w:p>
    <w:p>
      <w:pPr>
        <w:spacing w:line="360" w:lineRule="auto"/>
        <w:ind w:firstLine="435"/>
        <w:rPr>
          <w:rFonts w:ascii="宋体" w:hAnsi="宋体" w:eastAsia="宋体"/>
          <w:sz w:val="24"/>
        </w:rPr>
      </w:pPr>
      <w:r>
        <w:rPr>
          <w:rFonts w:hint="eastAsia" w:ascii="宋体" w:hAnsi="宋体" w:eastAsia="宋体"/>
          <w:sz w:val="24"/>
        </w:rPr>
        <w:t>（5）</w:t>
      </w:r>
      <w:r>
        <w:rPr>
          <w:rFonts w:ascii="宋体" w:hAnsi="宋体" w:eastAsia="宋体"/>
          <w:sz w:val="24"/>
        </w:rPr>
        <w:t>法律、法规和</w:t>
      </w:r>
      <w:r>
        <w:rPr>
          <w:rFonts w:hint="eastAsia" w:ascii="宋体" w:hAnsi="宋体" w:eastAsia="宋体"/>
          <w:sz w:val="24"/>
          <w:lang w:eastAsia="zh-CN"/>
        </w:rPr>
        <w:t>项目采购文件</w:t>
      </w:r>
      <w:r>
        <w:rPr>
          <w:rFonts w:ascii="宋体" w:hAnsi="宋体" w:eastAsia="宋体"/>
          <w:sz w:val="24"/>
        </w:rPr>
        <w:t>规定的其他无效情形。</w:t>
      </w:r>
    </w:p>
    <w:p>
      <w:pPr>
        <w:spacing w:line="360" w:lineRule="auto"/>
        <w:ind w:firstLine="437"/>
        <w:outlineLvl w:val="3"/>
        <w:rPr>
          <w:rFonts w:asciiTheme="minorEastAsia" w:hAnsiTheme="minorEastAsia" w:eastAsiaTheme="minorEastAsia"/>
          <w:sz w:val="24"/>
        </w:rPr>
      </w:pPr>
      <w:r>
        <w:rPr>
          <w:rFonts w:hint="eastAsia" w:asciiTheme="minorEastAsia" w:hAnsiTheme="minorEastAsia" w:eastAsiaTheme="minorEastAsia"/>
          <w:b/>
          <w:sz w:val="24"/>
          <w:lang w:val="en-US" w:eastAsia="zh-CN"/>
        </w:rPr>
        <w:t>12</w:t>
      </w:r>
      <w:r>
        <w:rPr>
          <w:rFonts w:asciiTheme="minorEastAsia" w:hAnsiTheme="minorEastAsia" w:eastAsiaTheme="minorEastAsia"/>
          <w:b/>
          <w:sz w:val="24"/>
        </w:rPr>
        <w:t>.</w:t>
      </w:r>
      <w:r>
        <w:rPr>
          <w:rFonts w:hint="eastAsia" w:asciiTheme="minorEastAsia" w:hAnsiTheme="minorEastAsia" w:eastAsiaTheme="minorEastAsia"/>
          <w:b/>
          <w:sz w:val="24"/>
        </w:rPr>
        <w:t>比较与评价</w:t>
      </w:r>
    </w:p>
    <w:p>
      <w:pPr>
        <w:spacing w:line="360" w:lineRule="auto"/>
        <w:ind w:firstLine="435"/>
        <w:rPr>
          <w:rFonts w:hint="eastAsia" w:asciiTheme="minorEastAsia" w:hAnsiTheme="minorEastAsia" w:eastAsiaTheme="minorEastAsia"/>
          <w:sz w:val="24"/>
          <w:lang w:val="en-US" w:eastAsia="zh-CN"/>
        </w:rPr>
      </w:pPr>
      <w:r>
        <w:rPr>
          <w:rFonts w:hint="eastAsia" w:asciiTheme="minorEastAsia" w:hAnsiTheme="minorEastAsia" w:eastAsiaTheme="minorEastAsia"/>
          <w:sz w:val="24"/>
          <w:lang w:val="en-US" w:eastAsia="zh-CN"/>
        </w:rPr>
        <w:t>12</w:t>
      </w:r>
      <w:r>
        <w:rPr>
          <w:rFonts w:hint="eastAsia" w:asciiTheme="minorEastAsia" w:hAnsiTheme="minorEastAsia" w:eastAsiaTheme="minorEastAsia"/>
          <w:sz w:val="24"/>
        </w:rPr>
        <w:t>.</w:t>
      </w:r>
      <w:r>
        <w:rPr>
          <w:rFonts w:hint="eastAsia" w:asciiTheme="minorEastAsia" w:hAnsiTheme="minorEastAsia" w:eastAsiaTheme="minorEastAsia"/>
          <w:sz w:val="24"/>
          <w:lang w:val="en-US" w:eastAsia="zh-CN"/>
        </w:rPr>
        <w:t>1</w:t>
      </w:r>
      <w:r>
        <w:rPr>
          <w:rFonts w:hint="eastAsia" w:asciiTheme="minorEastAsia" w:hAnsiTheme="minorEastAsia" w:eastAsiaTheme="minorEastAsia"/>
          <w:sz w:val="24"/>
          <w:lang w:eastAsia="zh-CN"/>
        </w:rPr>
        <w:t>评审</w:t>
      </w:r>
      <w:r>
        <w:rPr>
          <w:rFonts w:hint="eastAsia" w:asciiTheme="minorEastAsia" w:hAnsiTheme="minorEastAsia" w:eastAsiaTheme="minorEastAsia"/>
          <w:sz w:val="24"/>
        </w:rPr>
        <w:t>严格按照</w:t>
      </w:r>
      <w:r>
        <w:rPr>
          <w:rFonts w:hint="eastAsia" w:asciiTheme="minorEastAsia" w:hAnsiTheme="minorEastAsia" w:eastAsiaTheme="minorEastAsia"/>
          <w:sz w:val="24"/>
          <w:lang w:val="en-US" w:eastAsia="zh-CN"/>
        </w:rPr>
        <w:t>第（1）</w:t>
      </w:r>
      <w:r>
        <w:rPr>
          <w:rFonts w:hint="eastAsia" w:asciiTheme="minorEastAsia" w:hAnsiTheme="minorEastAsia" w:eastAsiaTheme="minorEastAsia"/>
          <w:sz w:val="24"/>
        </w:rPr>
        <w:t>种</w:t>
      </w:r>
      <w:r>
        <w:rPr>
          <w:rFonts w:hint="eastAsia" w:asciiTheme="minorEastAsia" w:hAnsiTheme="minorEastAsia" w:eastAsiaTheme="minorEastAsia"/>
          <w:sz w:val="24"/>
          <w:lang w:eastAsia="zh-CN"/>
        </w:rPr>
        <w:t>评审</w:t>
      </w:r>
      <w:r>
        <w:rPr>
          <w:rFonts w:hint="eastAsia" w:asciiTheme="minorEastAsia" w:hAnsiTheme="minorEastAsia" w:eastAsiaTheme="minorEastAsia"/>
          <w:sz w:val="24"/>
        </w:rPr>
        <w:t>方法</w:t>
      </w:r>
      <w:r>
        <w:rPr>
          <w:rFonts w:hint="eastAsia" w:asciiTheme="minorEastAsia" w:hAnsiTheme="minorEastAsia" w:eastAsiaTheme="minorEastAsia"/>
          <w:sz w:val="24"/>
          <w:lang w:val="en-US" w:eastAsia="zh-CN"/>
        </w:rPr>
        <w:t>进行评审。</w:t>
      </w:r>
    </w:p>
    <w:p>
      <w:pPr>
        <w:spacing w:line="360" w:lineRule="auto"/>
        <w:ind w:firstLine="435"/>
        <w:rPr>
          <w:rFonts w:ascii="宋体" w:hAnsi="宋体" w:eastAsia="宋体"/>
          <w:sz w:val="24"/>
        </w:rPr>
      </w:pPr>
      <w:r>
        <w:rPr>
          <w:rFonts w:hint="eastAsia" w:asciiTheme="minorEastAsia" w:hAnsiTheme="minorEastAsia" w:eastAsiaTheme="minorEastAsia"/>
          <w:sz w:val="24"/>
        </w:rPr>
        <w:t>（</w:t>
      </w:r>
      <w:r>
        <w:rPr>
          <w:rFonts w:hint="eastAsia" w:ascii="宋体" w:hAnsi="宋体" w:eastAsia="宋体"/>
          <w:sz w:val="24"/>
        </w:rPr>
        <w:t>1）最低</w:t>
      </w:r>
      <w:r>
        <w:rPr>
          <w:rFonts w:hint="eastAsia" w:ascii="宋体" w:hAnsi="宋体" w:eastAsia="宋体"/>
          <w:sz w:val="24"/>
          <w:lang w:eastAsia="zh-CN"/>
        </w:rPr>
        <w:t>评审</w:t>
      </w:r>
      <w:r>
        <w:rPr>
          <w:rFonts w:hint="eastAsia" w:ascii="宋体" w:hAnsi="宋体" w:eastAsia="宋体"/>
          <w:sz w:val="24"/>
        </w:rPr>
        <w:t>价法，是指</w:t>
      </w:r>
      <w:r>
        <w:rPr>
          <w:rFonts w:ascii="宋体" w:hAnsi="宋体" w:eastAsia="宋体"/>
          <w:sz w:val="24"/>
        </w:rPr>
        <w:t>文件满足</w:t>
      </w:r>
      <w:r>
        <w:rPr>
          <w:rFonts w:hint="eastAsia" w:ascii="宋体" w:hAnsi="宋体" w:eastAsia="宋体"/>
          <w:sz w:val="24"/>
          <w:lang w:eastAsia="zh-CN"/>
        </w:rPr>
        <w:t>项目采购文件</w:t>
      </w:r>
      <w:r>
        <w:rPr>
          <w:rFonts w:ascii="宋体" w:hAnsi="宋体" w:eastAsia="宋体"/>
          <w:sz w:val="24"/>
        </w:rPr>
        <w:t>全部实质性要求</w:t>
      </w:r>
      <w:r>
        <w:rPr>
          <w:rFonts w:hint="eastAsia" w:ascii="宋体" w:hAnsi="宋体" w:eastAsia="宋体"/>
          <w:sz w:val="24"/>
        </w:rPr>
        <w:t>，</w:t>
      </w:r>
      <w:r>
        <w:rPr>
          <w:rFonts w:ascii="宋体" w:hAnsi="宋体" w:eastAsia="宋体"/>
          <w:sz w:val="24"/>
        </w:rPr>
        <w:t>且报价最低的</w:t>
      </w:r>
      <w:r>
        <w:rPr>
          <w:rFonts w:hint="eastAsia" w:ascii="宋体" w:hAnsi="宋体" w:eastAsia="宋体"/>
          <w:sz w:val="24"/>
          <w:lang w:eastAsia="zh-CN"/>
        </w:rPr>
        <w:t>供应商</w:t>
      </w:r>
      <w:r>
        <w:rPr>
          <w:rFonts w:ascii="宋体" w:hAnsi="宋体" w:eastAsia="宋体"/>
          <w:sz w:val="24"/>
        </w:rPr>
        <w:t>为</w:t>
      </w:r>
      <w:r>
        <w:rPr>
          <w:rFonts w:hint="eastAsia" w:ascii="宋体" w:hAnsi="宋体" w:eastAsia="宋体"/>
          <w:sz w:val="24"/>
          <w:lang w:eastAsia="zh-CN"/>
        </w:rPr>
        <w:t>供应商</w:t>
      </w:r>
      <w:r>
        <w:rPr>
          <w:rFonts w:hint="eastAsia" w:ascii="宋体" w:hAnsi="宋体" w:eastAsia="宋体"/>
          <w:sz w:val="24"/>
        </w:rPr>
        <w:t>候选</w:t>
      </w:r>
      <w:r>
        <w:rPr>
          <w:rFonts w:ascii="宋体" w:hAnsi="宋体" w:eastAsia="宋体"/>
          <w:sz w:val="24"/>
        </w:rPr>
        <w:t>人的</w:t>
      </w:r>
      <w:r>
        <w:rPr>
          <w:rFonts w:hint="eastAsia" w:ascii="宋体" w:hAnsi="宋体" w:eastAsia="宋体"/>
          <w:sz w:val="24"/>
          <w:lang w:eastAsia="zh-CN"/>
        </w:rPr>
        <w:t>评审</w:t>
      </w:r>
      <w:r>
        <w:rPr>
          <w:rFonts w:ascii="宋体" w:hAnsi="宋体" w:eastAsia="宋体"/>
          <w:sz w:val="24"/>
        </w:rPr>
        <w:t>方法</w:t>
      </w:r>
      <w:r>
        <w:rPr>
          <w:rFonts w:hint="eastAsia" w:ascii="宋体" w:hAnsi="宋体" w:eastAsia="宋体"/>
          <w:sz w:val="24"/>
        </w:rPr>
        <w:t>。</w:t>
      </w:r>
    </w:p>
    <w:p>
      <w:pPr>
        <w:spacing w:line="360" w:lineRule="auto"/>
        <w:ind w:firstLine="435"/>
        <w:rPr>
          <w:rFonts w:ascii="宋体" w:hAnsi="宋体" w:eastAsia="宋体"/>
          <w:sz w:val="24"/>
        </w:rPr>
      </w:pPr>
      <w:r>
        <w:rPr>
          <w:rFonts w:hint="eastAsia" w:ascii="宋体" w:hAnsi="宋体" w:eastAsia="宋体"/>
          <w:sz w:val="24"/>
        </w:rPr>
        <w:t>（2）综合评分法，是</w:t>
      </w:r>
      <w:r>
        <w:rPr>
          <w:rFonts w:ascii="宋体" w:hAnsi="宋体" w:eastAsia="宋体"/>
          <w:sz w:val="24"/>
        </w:rPr>
        <w:t>指文件满足</w:t>
      </w:r>
      <w:r>
        <w:rPr>
          <w:rFonts w:hint="eastAsia" w:ascii="宋体" w:hAnsi="宋体" w:eastAsia="宋体"/>
          <w:sz w:val="24"/>
          <w:lang w:eastAsia="zh-CN"/>
        </w:rPr>
        <w:t>项目采购文件</w:t>
      </w:r>
      <w:r>
        <w:rPr>
          <w:rFonts w:ascii="宋体" w:hAnsi="宋体" w:eastAsia="宋体"/>
          <w:sz w:val="24"/>
        </w:rPr>
        <w:t>全部实质性要求</w:t>
      </w:r>
      <w:r>
        <w:rPr>
          <w:rFonts w:hint="eastAsia" w:ascii="宋体" w:hAnsi="宋体" w:eastAsia="宋体"/>
          <w:sz w:val="24"/>
        </w:rPr>
        <w:t>，</w:t>
      </w:r>
      <w:r>
        <w:rPr>
          <w:rFonts w:ascii="宋体" w:hAnsi="宋体" w:eastAsia="宋体"/>
          <w:sz w:val="24"/>
        </w:rPr>
        <w:t>且按照评审因素的</w:t>
      </w:r>
      <w:r>
        <w:rPr>
          <w:rFonts w:hint="eastAsia" w:ascii="宋体" w:hAnsi="宋体" w:eastAsia="宋体"/>
          <w:sz w:val="24"/>
        </w:rPr>
        <w:t>量化</w:t>
      </w:r>
      <w:r>
        <w:rPr>
          <w:rFonts w:ascii="宋体" w:hAnsi="宋体" w:eastAsia="宋体"/>
          <w:sz w:val="24"/>
        </w:rPr>
        <w:t>指标评审得分最高的</w:t>
      </w:r>
      <w:r>
        <w:rPr>
          <w:rFonts w:hint="eastAsia" w:ascii="宋体" w:hAnsi="宋体" w:eastAsia="宋体"/>
          <w:sz w:val="24"/>
          <w:lang w:eastAsia="zh-CN"/>
        </w:rPr>
        <w:t>供应商</w:t>
      </w:r>
      <w:r>
        <w:rPr>
          <w:rFonts w:ascii="宋体" w:hAnsi="宋体" w:eastAsia="宋体"/>
          <w:sz w:val="24"/>
        </w:rPr>
        <w:t>为</w:t>
      </w:r>
      <w:r>
        <w:rPr>
          <w:rFonts w:hint="eastAsia" w:ascii="宋体" w:hAnsi="宋体" w:eastAsia="宋体"/>
          <w:sz w:val="24"/>
          <w:lang w:eastAsia="zh-CN"/>
        </w:rPr>
        <w:t>供应商</w:t>
      </w:r>
      <w:r>
        <w:rPr>
          <w:rFonts w:ascii="宋体" w:hAnsi="宋体" w:eastAsia="宋体"/>
          <w:sz w:val="24"/>
        </w:rPr>
        <w:t>候选人的</w:t>
      </w:r>
      <w:r>
        <w:rPr>
          <w:rFonts w:hint="eastAsia" w:ascii="宋体" w:hAnsi="宋体" w:eastAsia="宋体"/>
          <w:sz w:val="24"/>
          <w:lang w:eastAsia="zh-CN"/>
        </w:rPr>
        <w:t>评审</w:t>
      </w:r>
      <w:r>
        <w:rPr>
          <w:rFonts w:ascii="宋体" w:hAnsi="宋体" w:eastAsia="宋体"/>
          <w:sz w:val="24"/>
        </w:rPr>
        <w:t>方法。</w:t>
      </w:r>
    </w:p>
    <w:p>
      <w:pPr>
        <w:spacing w:line="360" w:lineRule="auto"/>
        <w:ind w:firstLine="437"/>
        <w:outlineLvl w:val="3"/>
        <w:rPr>
          <w:rFonts w:asciiTheme="minorEastAsia" w:hAnsiTheme="minorEastAsia" w:eastAsiaTheme="minorEastAsia"/>
          <w:b/>
          <w:sz w:val="24"/>
        </w:rPr>
      </w:pPr>
      <w:r>
        <w:rPr>
          <w:rFonts w:hint="eastAsia" w:asciiTheme="minorEastAsia" w:hAnsiTheme="minorEastAsia" w:eastAsiaTheme="minorEastAsia"/>
          <w:b/>
          <w:sz w:val="24"/>
          <w:lang w:val="en-US" w:eastAsia="zh-CN"/>
        </w:rPr>
        <w:t>13</w:t>
      </w:r>
      <w:r>
        <w:rPr>
          <w:rFonts w:asciiTheme="minorEastAsia" w:hAnsiTheme="minorEastAsia" w:eastAsiaTheme="minorEastAsia"/>
          <w:b/>
          <w:sz w:val="24"/>
        </w:rPr>
        <w:t>.</w:t>
      </w:r>
      <w:r>
        <w:rPr>
          <w:rFonts w:hint="eastAsia" w:asciiTheme="minorEastAsia" w:hAnsiTheme="minorEastAsia" w:eastAsiaTheme="minorEastAsia"/>
          <w:b/>
          <w:sz w:val="24"/>
        </w:rPr>
        <w:t>保密要求</w:t>
      </w:r>
    </w:p>
    <w:p>
      <w:pPr>
        <w:spacing w:line="360" w:lineRule="auto"/>
        <w:ind w:firstLine="435"/>
        <w:rPr>
          <w:rFonts w:ascii="宋体" w:hAnsi="宋体" w:eastAsia="宋体"/>
          <w:sz w:val="24"/>
        </w:rPr>
      </w:pPr>
      <w:r>
        <w:rPr>
          <w:rFonts w:hint="eastAsia" w:ascii="宋体" w:hAnsi="宋体" w:eastAsia="宋体"/>
          <w:sz w:val="24"/>
          <w:lang w:val="en-US" w:eastAsia="zh-CN"/>
        </w:rPr>
        <w:t>13</w:t>
      </w:r>
      <w:r>
        <w:rPr>
          <w:rFonts w:hint="eastAsia" w:ascii="宋体" w:hAnsi="宋体" w:eastAsia="宋体"/>
          <w:sz w:val="24"/>
        </w:rPr>
        <w:t>.1</w:t>
      </w:r>
      <w:r>
        <w:rPr>
          <w:rFonts w:hint="eastAsia" w:ascii="宋体" w:hAnsi="宋体" w:eastAsia="宋体"/>
          <w:sz w:val="24"/>
          <w:lang w:eastAsia="zh-CN"/>
        </w:rPr>
        <w:t>评审</w:t>
      </w:r>
      <w:r>
        <w:rPr>
          <w:rFonts w:hint="eastAsia" w:ascii="宋体" w:hAnsi="宋体" w:eastAsia="宋体"/>
          <w:sz w:val="24"/>
        </w:rPr>
        <w:t>将在严格保密的情况下进行。</w:t>
      </w:r>
    </w:p>
    <w:p>
      <w:pPr>
        <w:spacing w:line="360" w:lineRule="auto"/>
        <w:ind w:firstLine="435"/>
        <w:rPr>
          <w:rFonts w:ascii="宋体" w:hAnsi="宋体" w:eastAsia="宋体"/>
          <w:sz w:val="24"/>
        </w:rPr>
      </w:pPr>
      <w:r>
        <w:rPr>
          <w:rFonts w:hint="eastAsia" w:ascii="宋体" w:hAnsi="宋体" w:eastAsia="宋体"/>
          <w:sz w:val="24"/>
          <w:lang w:val="en-US" w:eastAsia="zh-CN"/>
        </w:rPr>
        <w:t>13</w:t>
      </w:r>
      <w:r>
        <w:rPr>
          <w:rFonts w:hint="eastAsia" w:ascii="宋体" w:hAnsi="宋体" w:eastAsia="宋体"/>
          <w:sz w:val="24"/>
        </w:rPr>
        <w:t>.2有关人员</w:t>
      </w:r>
      <w:r>
        <w:rPr>
          <w:rFonts w:ascii="宋体" w:hAnsi="宋体" w:eastAsia="宋体"/>
          <w:sz w:val="24"/>
        </w:rPr>
        <w:t>应当</w:t>
      </w:r>
      <w:r>
        <w:rPr>
          <w:rFonts w:hint="eastAsia" w:ascii="宋体" w:hAnsi="宋体" w:eastAsia="宋体"/>
          <w:sz w:val="24"/>
        </w:rPr>
        <w:t>遵</w:t>
      </w:r>
      <w:r>
        <w:rPr>
          <w:rFonts w:ascii="宋体" w:hAnsi="宋体" w:eastAsia="宋体"/>
          <w:sz w:val="24"/>
        </w:rPr>
        <w:t>守</w:t>
      </w:r>
      <w:r>
        <w:rPr>
          <w:rFonts w:hint="eastAsia" w:ascii="宋体" w:hAnsi="宋体" w:eastAsia="宋体"/>
          <w:sz w:val="24"/>
          <w:lang w:eastAsia="zh-CN"/>
        </w:rPr>
        <w:t>评审</w:t>
      </w:r>
      <w:r>
        <w:rPr>
          <w:rFonts w:ascii="宋体" w:hAnsi="宋体" w:eastAsia="宋体"/>
          <w:sz w:val="24"/>
        </w:rPr>
        <w:t>工作纪律，不得</w:t>
      </w:r>
      <w:r>
        <w:rPr>
          <w:rFonts w:hint="eastAsia" w:ascii="宋体" w:hAnsi="宋体" w:eastAsia="宋体"/>
          <w:sz w:val="24"/>
        </w:rPr>
        <w:t>泄露</w:t>
      </w:r>
      <w:r>
        <w:rPr>
          <w:rFonts w:hint="eastAsia" w:ascii="宋体" w:hAnsi="宋体" w:eastAsia="宋体"/>
          <w:sz w:val="24"/>
          <w:lang w:eastAsia="zh-CN"/>
        </w:rPr>
        <w:t>评审</w:t>
      </w:r>
      <w:r>
        <w:rPr>
          <w:rFonts w:hint="eastAsia" w:ascii="宋体" w:hAnsi="宋体" w:eastAsia="宋体"/>
          <w:sz w:val="24"/>
        </w:rPr>
        <w:t>文件</w:t>
      </w:r>
      <w:r>
        <w:rPr>
          <w:rFonts w:ascii="宋体" w:hAnsi="宋体" w:eastAsia="宋体"/>
          <w:sz w:val="24"/>
        </w:rPr>
        <w:t>、</w:t>
      </w:r>
      <w:r>
        <w:rPr>
          <w:rFonts w:hint="eastAsia" w:ascii="宋体" w:hAnsi="宋体" w:eastAsia="宋体"/>
          <w:sz w:val="24"/>
          <w:lang w:eastAsia="zh-CN"/>
        </w:rPr>
        <w:t>评审</w:t>
      </w:r>
      <w:r>
        <w:rPr>
          <w:rFonts w:ascii="宋体" w:hAnsi="宋体" w:eastAsia="宋体"/>
          <w:sz w:val="24"/>
        </w:rPr>
        <w:t>情况和</w:t>
      </w:r>
      <w:r>
        <w:rPr>
          <w:rFonts w:hint="eastAsia" w:ascii="宋体" w:hAnsi="宋体" w:eastAsia="宋体"/>
          <w:sz w:val="24"/>
          <w:lang w:eastAsia="zh-CN"/>
        </w:rPr>
        <w:t>评审</w:t>
      </w:r>
      <w:r>
        <w:rPr>
          <w:rFonts w:ascii="宋体" w:hAnsi="宋体" w:eastAsia="宋体"/>
          <w:sz w:val="24"/>
        </w:rPr>
        <w:t>中获悉的</w:t>
      </w:r>
      <w:r>
        <w:rPr>
          <w:rFonts w:hint="eastAsia" w:ascii="宋体" w:hAnsi="宋体" w:eastAsia="宋体"/>
          <w:sz w:val="24"/>
        </w:rPr>
        <w:t>国家秘密、</w:t>
      </w:r>
      <w:r>
        <w:rPr>
          <w:rFonts w:ascii="宋体" w:hAnsi="宋体" w:eastAsia="宋体"/>
          <w:sz w:val="24"/>
        </w:rPr>
        <w:t>商业秘密。</w:t>
      </w:r>
    </w:p>
    <w:p>
      <w:pPr>
        <w:spacing w:line="360" w:lineRule="auto"/>
        <w:ind w:firstLine="437"/>
        <w:outlineLvl w:val="3"/>
        <w:rPr>
          <w:rFonts w:asciiTheme="minorEastAsia" w:hAnsiTheme="minorEastAsia" w:eastAsiaTheme="minorEastAsia"/>
          <w:b/>
          <w:sz w:val="24"/>
        </w:rPr>
      </w:pPr>
      <w:r>
        <w:rPr>
          <w:rFonts w:hint="eastAsia" w:asciiTheme="minorEastAsia" w:hAnsiTheme="minorEastAsia" w:eastAsiaTheme="minorEastAsia"/>
          <w:b/>
          <w:sz w:val="24"/>
          <w:lang w:val="en-US" w:eastAsia="zh-CN"/>
        </w:rPr>
        <w:t>14</w:t>
      </w:r>
      <w:r>
        <w:rPr>
          <w:rFonts w:asciiTheme="minorEastAsia" w:hAnsiTheme="minorEastAsia" w:eastAsiaTheme="minorEastAsia"/>
          <w:b/>
          <w:sz w:val="24"/>
        </w:rPr>
        <w:t>.</w:t>
      </w:r>
      <w:r>
        <w:rPr>
          <w:rFonts w:hint="eastAsia" w:asciiTheme="minorEastAsia" w:hAnsiTheme="minorEastAsia" w:eastAsiaTheme="minorEastAsia"/>
          <w:b/>
          <w:sz w:val="24"/>
          <w:lang w:eastAsia="zh-CN"/>
        </w:rPr>
        <w:t>供应商</w:t>
      </w:r>
      <w:r>
        <w:rPr>
          <w:rFonts w:hint="eastAsia" w:asciiTheme="minorEastAsia" w:hAnsiTheme="minorEastAsia" w:eastAsiaTheme="minorEastAsia"/>
          <w:b/>
          <w:sz w:val="24"/>
        </w:rPr>
        <w:t>候选人的确定原则及标准</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lang w:val="en-US" w:eastAsia="zh-CN"/>
        </w:rPr>
        <w:t>14</w:t>
      </w:r>
      <w:r>
        <w:rPr>
          <w:rFonts w:asciiTheme="minorEastAsia" w:hAnsiTheme="minorEastAsia" w:eastAsiaTheme="minorEastAsia"/>
          <w:sz w:val="24"/>
        </w:rPr>
        <w:t>.1</w:t>
      </w:r>
      <w:r>
        <w:rPr>
          <w:rFonts w:hint="eastAsia" w:asciiTheme="minorEastAsia" w:hAnsiTheme="minorEastAsia" w:eastAsiaTheme="minorEastAsia"/>
          <w:sz w:val="24"/>
          <w:lang w:eastAsia="zh-CN"/>
        </w:rPr>
        <w:t>评审</w:t>
      </w:r>
      <w:r>
        <w:rPr>
          <w:rFonts w:asciiTheme="minorEastAsia" w:hAnsiTheme="minorEastAsia" w:eastAsiaTheme="minorEastAsia"/>
          <w:sz w:val="24"/>
        </w:rPr>
        <w:t>委员会依据本项目</w:t>
      </w:r>
      <w:r>
        <w:rPr>
          <w:rFonts w:hint="eastAsia" w:asciiTheme="minorEastAsia" w:hAnsiTheme="minorEastAsia" w:eastAsiaTheme="minorEastAsia"/>
          <w:sz w:val="24"/>
          <w:lang w:eastAsia="zh-CN"/>
        </w:rPr>
        <w:t>项目采购文件</w:t>
      </w:r>
      <w:r>
        <w:rPr>
          <w:rFonts w:asciiTheme="minorEastAsia" w:hAnsiTheme="minorEastAsia" w:eastAsiaTheme="minorEastAsia"/>
          <w:sz w:val="24"/>
        </w:rPr>
        <w:t>所约定的</w:t>
      </w:r>
      <w:r>
        <w:rPr>
          <w:rFonts w:hint="eastAsia" w:asciiTheme="minorEastAsia" w:hAnsiTheme="minorEastAsia" w:eastAsiaTheme="minorEastAsia"/>
          <w:sz w:val="24"/>
          <w:lang w:eastAsia="zh-CN"/>
        </w:rPr>
        <w:t>评审</w:t>
      </w:r>
      <w:r>
        <w:rPr>
          <w:rFonts w:asciiTheme="minorEastAsia" w:hAnsiTheme="minorEastAsia" w:eastAsiaTheme="minorEastAsia"/>
          <w:sz w:val="24"/>
        </w:rPr>
        <w:t>方法，对实质上响应</w:t>
      </w:r>
      <w:r>
        <w:rPr>
          <w:rFonts w:hint="eastAsia" w:asciiTheme="minorEastAsia" w:hAnsiTheme="minorEastAsia" w:eastAsiaTheme="minorEastAsia"/>
          <w:sz w:val="24"/>
          <w:lang w:eastAsia="zh-CN"/>
        </w:rPr>
        <w:t>项目采购文件</w:t>
      </w:r>
      <w:r>
        <w:rPr>
          <w:rFonts w:asciiTheme="minorEastAsia" w:hAnsiTheme="minorEastAsia" w:eastAsiaTheme="minorEastAsia"/>
          <w:sz w:val="24"/>
        </w:rPr>
        <w:t>的</w:t>
      </w:r>
      <w:r>
        <w:rPr>
          <w:rFonts w:hint="eastAsia" w:asciiTheme="minorEastAsia" w:hAnsiTheme="minorEastAsia" w:eastAsiaTheme="minorEastAsia"/>
          <w:sz w:val="24"/>
          <w:lang w:eastAsia="zh-CN"/>
        </w:rPr>
        <w:t>供应商</w:t>
      </w:r>
      <w:r>
        <w:rPr>
          <w:rFonts w:asciiTheme="minorEastAsia" w:hAnsiTheme="minorEastAsia" w:eastAsiaTheme="minorEastAsia"/>
          <w:sz w:val="24"/>
        </w:rPr>
        <w:t>按下列</w:t>
      </w:r>
      <w:r>
        <w:rPr>
          <w:rFonts w:hint="eastAsia" w:asciiTheme="minorEastAsia" w:hAnsiTheme="minorEastAsia" w:eastAsiaTheme="minorEastAsia"/>
          <w:sz w:val="24"/>
          <w:lang w:eastAsia="zh-CN"/>
        </w:rPr>
        <w:t>第（</w:t>
      </w:r>
      <w:r>
        <w:rPr>
          <w:rFonts w:hint="eastAsia" w:asciiTheme="minorEastAsia" w:hAnsiTheme="minorEastAsia" w:eastAsiaTheme="minorEastAsia"/>
          <w:sz w:val="24"/>
          <w:lang w:val="en-US" w:eastAsia="zh-CN"/>
        </w:rPr>
        <w:t>1</w:t>
      </w:r>
      <w:r>
        <w:rPr>
          <w:rFonts w:hint="eastAsia" w:asciiTheme="minorEastAsia" w:hAnsiTheme="minorEastAsia" w:eastAsiaTheme="minorEastAsia"/>
          <w:sz w:val="24"/>
          <w:lang w:eastAsia="zh-CN"/>
        </w:rPr>
        <w:t>）种评审</w:t>
      </w:r>
      <w:r>
        <w:rPr>
          <w:rFonts w:asciiTheme="minorEastAsia" w:hAnsiTheme="minorEastAsia" w:eastAsiaTheme="minorEastAsia"/>
          <w:sz w:val="24"/>
        </w:rPr>
        <w:t>方法进行排序</w:t>
      </w:r>
      <w:r>
        <w:rPr>
          <w:rFonts w:hint="eastAsia" w:asciiTheme="minorEastAsia" w:hAnsiTheme="minorEastAsia" w:eastAsiaTheme="minorEastAsia"/>
          <w:sz w:val="24"/>
        </w:rPr>
        <w:t>，确定</w:t>
      </w:r>
      <w:r>
        <w:rPr>
          <w:rFonts w:hint="eastAsia" w:asciiTheme="minorEastAsia" w:hAnsiTheme="minorEastAsia" w:eastAsiaTheme="minorEastAsia"/>
          <w:sz w:val="24"/>
          <w:lang w:eastAsia="zh-CN"/>
        </w:rPr>
        <w:t>供应商</w:t>
      </w:r>
      <w:r>
        <w:rPr>
          <w:rFonts w:hint="eastAsia" w:asciiTheme="minorEastAsia" w:hAnsiTheme="minorEastAsia" w:eastAsiaTheme="minorEastAsia"/>
          <w:sz w:val="24"/>
        </w:rPr>
        <w:t>候选人</w:t>
      </w:r>
      <w:r>
        <w:rPr>
          <w:rFonts w:asciiTheme="minorEastAsia" w:hAnsiTheme="minorEastAsia" w:eastAsiaTheme="minorEastAsia"/>
          <w:sz w:val="24"/>
        </w:rPr>
        <w:t>：</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1）采用最低</w:t>
      </w:r>
      <w:r>
        <w:rPr>
          <w:rFonts w:hint="eastAsia" w:asciiTheme="minorEastAsia" w:hAnsiTheme="minorEastAsia" w:eastAsiaTheme="minorEastAsia"/>
          <w:sz w:val="24"/>
          <w:lang w:eastAsia="zh-CN"/>
        </w:rPr>
        <w:t>评审</w:t>
      </w:r>
      <w:r>
        <w:rPr>
          <w:rFonts w:asciiTheme="minorEastAsia" w:hAnsiTheme="minorEastAsia" w:eastAsiaTheme="minorEastAsia"/>
          <w:sz w:val="24"/>
        </w:rPr>
        <w:t>价法的，除了算术修正需进行的价格扣除外，不对</w:t>
      </w:r>
      <w:r>
        <w:rPr>
          <w:rFonts w:hint="eastAsia" w:asciiTheme="minorEastAsia" w:hAnsiTheme="minorEastAsia" w:eastAsiaTheme="minorEastAsia"/>
          <w:sz w:val="24"/>
          <w:lang w:eastAsia="zh-CN"/>
        </w:rPr>
        <w:t>供应商</w:t>
      </w:r>
      <w:r>
        <w:rPr>
          <w:rFonts w:asciiTheme="minorEastAsia" w:hAnsiTheme="minorEastAsia" w:eastAsiaTheme="minorEastAsia"/>
          <w:sz w:val="24"/>
        </w:rPr>
        <w:t>的价格进行任何调整。</w:t>
      </w:r>
      <w:r>
        <w:rPr>
          <w:rFonts w:hint="eastAsia" w:asciiTheme="minorEastAsia" w:hAnsiTheme="minorEastAsia" w:eastAsiaTheme="minorEastAsia"/>
          <w:sz w:val="24"/>
          <w:lang w:eastAsia="zh-CN"/>
        </w:rPr>
        <w:t>评审</w:t>
      </w:r>
      <w:r>
        <w:rPr>
          <w:rFonts w:asciiTheme="minorEastAsia" w:hAnsiTheme="minorEastAsia" w:eastAsiaTheme="minorEastAsia"/>
          <w:sz w:val="24"/>
        </w:rPr>
        <w:t>结果按修正和扣除后的报价由</w:t>
      </w:r>
      <w:r>
        <w:rPr>
          <w:rFonts w:asciiTheme="minorEastAsia" w:hAnsiTheme="minorEastAsia" w:eastAsiaTheme="minorEastAsia"/>
          <w:sz w:val="24"/>
          <w:highlight w:val="none"/>
        </w:rPr>
        <w:t>低到高</w:t>
      </w:r>
      <w:r>
        <w:rPr>
          <w:rFonts w:asciiTheme="minorEastAsia" w:hAnsiTheme="minorEastAsia" w:eastAsiaTheme="minorEastAsia"/>
          <w:sz w:val="24"/>
        </w:rPr>
        <w:t>顺序排列。修正后的报价</w:t>
      </w:r>
      <w:r>
        <w:rPr>
          <w:rFonts w:hint="eastAsia" w:asciiTheme="minorEastAsia" w:hAnsiTheme="minorEastAsia" w:eastAsiaTheme="minorEastAsia"/>
          <w:sz w:val="24"/>
        </w:rPr>
        <w:t>出现两家或两家以上相同者，则采取</w:t>
      </w:r>
      <w:r>
        <w:rPr>
          <w:rFonts w:hint="eastAsia" w:asciiTheme="minorEastAsia" w:hAnsiTheme="minorEastAsia" w:eastAsiaTheme="minorEastAsia"/>
          <w:sz w:val="24"/>
          <w:lang w:eastAsia="zh-CN"/>
        </w:rPr>
        <w:t>评审</w:t>
      </w:r>
      <w:r>
        <w:rPr>
          <w:rFonts w:hint="eastAsia" w:asciiTheme="minorEastAsia" w:hAnsiTheme="minorEastAsia" w:eastAsiaTheme="minorEastAsia"/>
          <w:sz w:val="24"/>
        </w:rPr>
        <w:t>委员会抽签方式确定</w:t>
      </w:r>
      <w:r>
        <w:rPr>
          <w:rFonts w:hint="eastAsia" w:asciiTheme="minorEastAsia" w:hAnsiTheme="minorEastAsia" w:eastAsiaTheme="minorEastAsia"/>
          <w:sz w:val="24"/>
          <w:lang w:eastAsia="zh-CN"/>
        </w:rPr>
        <w:t>供应商</w:t>
      </w:r>
      <w:r>
        <w:rPr>
          <w:rFonts w:hint="eastAsia" w:asciiTheme="minorEastAsia" w:hAnsiTheme="minorEastAsia" w:eastAsiaTheme="minorEastAsia"/>
          <w:sz w:val="24"/>
        </w:rPr>
        <w:t>候选顺序。</w:t>
      </w:r>
      <w:r>
        <w:rPr>
          <w:rFonts w:hint="eastAsia" w:asciiTheme="minorEastAsia" w:hAnsiTheme="minorEastAsia" w:eastAsiaTheme="minorEastAsia"/>
          <w:sz w:val="24"/>
          <w:lang w:eastAsia="zh-CN"/>
        </w:rPr>
        <w:t>若</w:t>
      </w:r>
      <w:r>
        <w:rPr>
          <w:rFonts w:ascii="宋体" w:hAnsi="宋体" w:eastAsia="宋体" w:cs="宋体"/>
          <w:sz w:val="24"/>
          <w:szCs w:val="24"/>
        </w:rPr>
        <w:t>符合项目条件的供应商不足规定家数的，采购人有权终止采购活动。</w:t>
      </w:r>
    </w:p>
    <w:p>
      <w:pPr>
        <w:spacing w:line="360" w:lineRule="auto"/>
        <w:ind w:firstLine="435"/>
        <w:rPr>
          <w:rFonts w:hint="eastAsia" w:asciiTheme="minorEastAsia" w:hAnsiTheme="minorEastAsia" w:eastAsiaTheme="minorEastAsia"/>
          <w:sz w:val="24"/>
          <w:lang w:eastAsia="zh-CN"/>
        </w:rPr>
      </w:pPr>
      <w:r>
        <w:rPr>
          <w:rFonts w:hint="eastAsia" w:asciiTheme="minorEastAsia" w:hAnsiTheme="minorEastAsia" w:eastAsiaTheme="minorEastAsia"/>
          <w:sz w:val="24"/>
        </w:rPr>
        <w:t>（</w:t>
      </w:r>
      <w:r>
        <w:rPr>
          <w:rFonts w:asciiTheme="minorEastAsia" w:hAnsiTheme="minorEastAsia" w:eastAsiaTheme="minorEastAsia"/>
          <w:sz w:val="24"/>
        </w:rPr>
        <w:t>2）采用综合评分法的，</w:t>
      </w:r>
      <w:r>
        <w:rPr>
          <w:rFonts w:hint="eastAsia" w:asciiTheme="minorEastAsia" w:hAnsiTheme="minorEastAsia" w:eastAsiaTheme="minorEastAsia"/>
          <w:sz w:val="24"/>
          <w:lang w:eastAsia="zh-CN"/>
        </w:rPr>
        <w:t>评审</w:t>
      </w:r>
      <w:r>
        <w:rPr>
          <w:rFonts w:asciiTheme="minorEastAsia" w:hAnsiTheme="minorEastAsia" w:eastAsiaTheme="minorEastAsia"/>
          <w:sz w:val="24"/>
        </w:rPr>
        <w:t>结果按评审后得分由高到低顺序排列。得分相同的，按报价由低到高顺序排列。得分与报价均相同的</w:t>
      </w:r>
      <w:r>
        <w:rPr>
          <w:rFonts w:hint="eastAsia" w:asciiTheme="minorEastAsia" w:hAnsiTheme="minorEastAsia" w:eastAsiaTheme="minorEastAsia"/>
          <w:sz w:val="24"/>
        </w:rPr>
        <w:t>，则所投产品为节能产品、环境标志产品、不发达地区或少数民族地区产品者优先；若</w:t>
      </w:r>
      <w:r>
        <w:rPr>
          <w:rFonts w:asciiTheme="minorEastAsia" w:hAnsiTheme="minorEastAsia" w:eastAsiaTheme="minorEastAsia"/>
          <w:sz w:val="24"/>
        </w:rPr>
        <w:t>得分与报价均相同</w:t>
      </w:r>
      <w:r>
        <w:rPr>
          <w:rFonts w:hint="eastAsia" w:asciiTheme="minorEastAsia" w:hAnsiTheme="minorEastAsia" w:eastAsiaTheme="minorEastAsia"/>
          <w:sz w:val="24"/>
        </w:rPr>
        <w:t>且所投产品同为节能产品、环境标志产品、不发达地区或少数民族地区产品的，则采取</w:t>
      </w:r>
      <w:r>
        <w:rPr>
          <w:rFonts w:hint="eastAsia" w:asciiTheme="minorEastAsia" w:hAnsiTheme="minorEastAsia" w:eastAsiaTheme="minorEastAsia"/>
          <w:sz w:val="24"/>
          <w:lang w:eastAsia="zh-CN"/>
        </w:rPr>
        <w:t>评审</w:t>
      </w:r>
      <w:r>
        <w:rPr>
          <w:rFonts w:hint="eastAsia" w:asciiTheme="minorEastAsia" w:hAnsiTheme="minorEastAsia" w:eastAsiaTheme="minorEastAsia"/>
          <w:sz w:val="24"/>
        </w:rPr>
        <w:t>委员会抽签方式确定</w:t>
      </w:r>
      <w:r>
        <w:rPr>
          <w:rFonts w:hint="eastAsia" w:asciiTheme="minorEastAsia" w:hAnsiTheme="minorEastAsia" w:eastAsiaTheme="minorEastAsia"/>
          <w:sz w:val="24"/>
          <w:lang w:eastAsia="zh-CN"/>
        </w:rPr>
        <w:t>供应商</w:t>
      </w:r>
      <w:r>
        <w:rPr>
          <w:rFonts w:hint="eastAsia" w:asciiTheme="minorEastAsia" w:hAnsiTheme="minorEastAsia" w:eastAsiaTheme="minorEastAsia"/>
          <w:sz w:val="24"/>
        </w:rPr>
        <w:t>候选顺序。</w:t>
      </w:r>
      <w:r>
        <w:rPr>
          <w:rFonts w:hint="eastAsia" w:asciiTheme="minorEastAsia" w:hAnsiTheme="minorEastAsia" w:eastAsiaTheme="minorEastAsia"/>
          <w:sz w:val="24"/>
          <w:lang w:eastAsia="zh-CN"/>
        </w:rPr>
        <w:t>（</w:t>
      </w:r>
      <w:r>
        <w:rPr>
          <w:rFonts w:hint="eastAsia" w:asciiTheme="minorEastAsia" w:hAnsiTheme="minorEastAsia" w:eastAsiaTheme="minorEastAsia"/>
          <w:sz w:val="24"/>
          <w:lang w:val="en-US" w:eastAsia="zh-CN"/>
        </w:rPr>
        <w:t>本项目不采用</w:t>
      </w:r>
      <w:r>
        <w:rPr>
          <w:rFonts w:hint="eastAsia" w:asciiTheme="minorEastAsia" w:hAnsiTheme="minorEastAsia" w:eastAsiaTheme="minorEastAsia"/>
          <w:sz w:val="24"/>
          <w:lang w:eastAsia="zh-CN"/>
        </w:rPr>
        <w:t>）</w:t>
      </w:r>
    </w:p>
    <w:p>
      <w:pPr>
        <w:spacing w:line="360" w:lineRule="auto"/>
        <w:ind w:firstLine="437"/>
        <w:outlineLvl w:val="3"/>
        <w:rPr>
          <w:rFonts w:hint="eastAsia" w:asciiTheme="minorEastAsia" w:hAnsiTheme="minorEastAsia" w:eastAsiaTheme="minorEastAsia"/>
          <w:b/>
          <w:sz w:val="24"/>
          <w:lang w:eastAsia="zh-CN"/>
        </w:rPr>
      </w:pPr>
      <w:r>
        <w:rPr>
          <w:rFonts w:hint="eastAsia" w:asciiTheme="minorEastAsia" w:hAnsiTheme="minorEastAsia" w:eastAsiaTheme="minorEastAsia"/>
          <w:b/>
          <w:sz w:val="24"/>
          <w:lang w:val="en-US" w:eastAsia="zh-CN"/>
        </w:rPr>
        <w:t>15</w:t>
      </w:r>
      <w:r>
        <w:rPr>
          <w:rFonts w:asciiTheme="minorEastAsia" w:hAnsiTheme="minorEastAsia" w:eastAsiaTheme="minorEastAsia"/>
          <w:b/>
          <w:sz w:val="24"/>
        </w:rPr>
        <w:t>.</w:t>
      </w:r>
      <w:r>
        <w:rPr>
          <w:rFonts w:hint="eastAsia" w:asciiTheme="minorEastAsia" w:hAnsiTheme="minorEastAsia" w:eastAsiaTheme="minorEastAsia"/>
          <w:b/>
          <w:sz w:val="24"/>
        </w:rPr>
        <w:t>确定</w:t>
      </w:r>
      <w:r>
        <w:rPr>
          <w:rFonts w:hint="eastAsia" w:asciiTheme="minorEastAsia" w:hAnsiTheme="minorEastAsia" w:eastAsiaTheme="minorEastAsia"/>
          <w:b/>
          <w:sz w:val="24"/>
          <w:lang w:eastAsia="zh-CN"/>
        </w:rPr>
        <w:t>供应商</w:t>
      </w:r>
      <w:r>
        <w:rPr>
          <w:rFonts w:hint="eastAsia" w:asciiTheme="minorEastAsia" w:hAnsiTheme="minorEastAsia" w:eastAsiaTheme="minorEastAsia"/>
          <w:b/>
          <w:sz w:val="24"/>
        </w:rPr>
        <w:t>候选人和</w:t>
      </w:r>
      <w:r>
        <w:rPr>
          <w:rFonts w:hint="eastAsia" w:asciiTheme="minorEastAsia" w:hAnsiTheme="minorEastAsia" w:eastAsiaTheme="minorEastAsia"/>
          <w:b/>
          <w:sz w:val="24"/>
          <w:lang w:eastAsia="zh-CN"/>
        </w:rPr>
        <w:t>供应商</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lang w:val="en-US" w:eastAsia="zh-CN"/>
        </w:rPr>
        <w:t>15</w:t>
      </w:r>
      <w:r>
        <w:rPr>
          <w:rFonts w:asciiTheme="minorEastAsia" w:hAnsiTheme="minorEastAsia" w:eastAsiaTheme="minorEastAsia"/>
          <w:sz w:val="24"/>
        </w:rPr>
        <w:t>.1</w:t>
      </w:r>
      <w:r>
        <w:rPr>
          <w:rFonts w:hint="eastAsia" w:asciiTheme="minorEastAsia" w:hAnsiTheme="minorEastAsia" w:eastAsiaTheme="minorEastAsia"/>
          <w:sz w:val="24"/>
          <w:lang w:eastAsia="zh-CN"/>
        </w:rPr>
        <w:t>评审</w:t>
      </w:r>
      <w:r>
        <w:rPr>
          <w:rFonts w:asciiTheme="minorEastAsia" w:hAnsiTheme="minorEastAsia" w:eastAsiaTheme="minorEastAsia"/>
          <w:sz w:val="24"/>
        </w:rPr>
        <w:t>委员会将根据</w:t>
      </w:r>
      <w:r>
        <w:rPr>
          <w:rFonts w:hint="eastAsia" w:asciiTheme="minorEastAsia" w:hAnsiTheme="minorEastAsia" w:eastAsiaTheme="minorEastAsia"/>
          <w:sz w:val="24"/>
          <w:lang w:eastAsia="zh-CN"/>
        </w:rPr>
        <w:t>评审</w:t>
      </w:r>
      <w:r>
        <w:rPr>
          <w:rFonts w:asciiTheme="minorEastAsia" w:hAnsiTheme="minorEastAsia" w:eastAsiaTheme="minorEastAsia"/>
          <w:sz w:val="24"/>
        </w:rPr>
        <w:t>标准，按</w:t>
      </w:r>
      <w:r>
        <w:rPr>
          <w:rFonts w:hint="eastAsia" w:asciiTheme="minorEastAsia" w:hAnsiTheme="minorEastAsia" w:eastAsiaTheme="minorEastAsia"/>
          <w:sz w:val="24"/>
          <w:u w:val="single"/>
          <w:lang w:eastAsia="zh-CN"/>
        </w:rPr>
        <w:t>供应商</w:t>
      </w:r>
      <w:r>
        <w:rPr>
          <w:rFonts w:asciiTheme="minorEastAsia" w:hAnsiTheme="minorEastAsia" w:eastAsiaTheme="minorEastAsia"/>
          <w:sz w:val="24"/>
          <w:u w:val="single"/>
        </w:rPr>
        <w:t>须知前附表</w:t>
      </w:r>
      <w:r>
        <w:rPr>
          <w:rFonts w:asciiTheme="minorEastAsia" w:hAnsiTheme="minorEastAsia" w:eastAsiaTheme="minorEastAsia"/>
          <w:sz w:val="24"/>
        </w:rPr>
        <w:t>中规定数量推荐</w:t>
      </w:r>
      <w:r>
        <w:rPr>
          <w:rFonts w:hint="eastAsia" w:asciiTheme="minorEastAsia" w:hAnsiTheme="minorEastAsia" w:eastAsiaTheme="minorEastAsia"/>
          <w:sz w:val="24"/>
          <w:lang w:eastAsia="zh-CN"/>
        </w:rPr>
        <w:t>供应商</w:t>
      </w:r>
      <w:r>
        <w:rPr>
          <w:rFonts w:asciiTheme="minorEastAsia" w:hAnsiTheme="minorEastAsia" w:eastAsiaTheme="minorEastAsia"/>
          <w:sz w:val="24"/>
        </w:rPr>
        <w:t>候选人。</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lang w:val="en-US" w:eastAsia="zh-CN"/>
        </w:rPr>
        <w:t>15</w:t>
      </w:r>
      <w:r>
        <w:rPr>
          <w:rFonts w:hint="eastAsia" w:asciiTheme="minorEastAsia" w:hAnsiTheme="minorEastAsia" w:eastAsiaTheme="minorEastAsia"/>
          <w:sz w:val="24"/>
        </w:rPr>
        <w:t>.2按</w:t>
      </w:r>
      <w:r>
        <w:rPr>
          <w:rFonts w:hint="eastAsia" w:asciiTheme="minorEastAsia" w:hAnsiTheme="minorEastAsia" w:eastAsiaTheme="minorEastAsia"/>
          <w:sz w:val="24"/>
          <w:u w:val="single"/>
          <w:lang w:eastAsia="zh-CN"/>
        </w:rPr>
        <w:t>供应商</w:t>
      </w:r>
      <w:r>
        <w:rPr>
          <w:rFonts w:asciiTheme="minorEastAsia" w:hAnsiTheme="minorEastAsia" w:eastAsiaTheme="minorEastAsia"/>
          <w:sz w:val="24"/>
          <w:u w:val="single"/>
        </w:rPr>
        <w:t>须知前附表</w:t>
      </w:r>
      <w:r>
        <w:rPr>
          <w:rFonts w:hint="eastAsia" w:asciiTheme="minorEastAsia" w:hAnsiTheme="minorEastAsia" w:eastAsiaTheme="minorEastAsia"/>
          <w:sz w:val="24"/>
        </w:rPr>
        <w:t>中规定，</w:t>
      </w:r>
      <w:r>
        <w:rPr>
          <w:rFonts w:asciiTheme="minorEastAsia" w:hAnsiTheme="minorEastAsia" w:eastAsiaTheme="minorEastAsia"/>
          <w:sz w:val="24"/>
        </w:rPr>
        <w:t>由</w:t>
      </w:r>
      <w:r>
        <w:rPr>
          <w:rFonts w:hint="eastAsia" w:asciiTheme="minorEastAsia" w:hAnsiTheme="minorEastAsia" w:eastAsiaTheme="minorEastAsia"/>
          <w:sz w:val="24"/>
          <w:lang w:eastAsia="zh-CN"/>
        </w:rPr>
        <w:t>评审</w:t>
      </w:r>
      <w:r>
        <w:rPr>
          <w:rFonts w:asciiTheme="minorEastAsia" w:hAnsiTheme="minorEastAsia" w:eastAsiaTheme="minorEastAsia"/>
          <w:sz w:val="24"/>
        </w:rPr>
        <w:t>委员会或采购人确定</w:t>
      </w:r>
      <w:r>
        <w:rPr>
          <w:rFonts w:hint="eastAsia" w:asciiTheme="minorEastAsia" w:hAnsiTheme="minorEastAsia" w:eastAsiaTheme="minorEastAsia"/>
          <w:sz w:val="24"/>
          <w:lang w:eastAsia="zh-CN"/>
        </w:rPr>
        <w:t>供应商</w:t>
      </w:r>
      <w:r>
        <w:rPr>
          <w:rFonts w:asciiTheme="minorEastAsia" w:hAnsiTheme="minorEastAsia" w:eastAsiaTheme="minorEastAsia"/>
          <w:sz w:val="24"/>
        </w:rPr>
        <w:t>。</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lang w:val="en-US" w:eastAsia="zh-CN"/>
        </w:rPr>
        <w:t>15</w:t>
      </w:r>
      <w:r>
        <w:rPr>
          <w:rFonts w:asciiTheme="minorEastAsia" w:hAnsiTheme="minorEastAsia" w:eastAsiaTheme="minorEastAsia"/>
          <w:sz w:val="24"/>
        </w:rPr>
        <w:t>.3</w:t>
      </w:r>
      <w:r>
        <w:rPr>
          <w:rFonts w:hint="eastAsia" w:asciiTheme="minorEastAsia" w:hAnsiTheme="minorEastAsia" w:eastAsiaTheme="minorEastAsia"/>
          <w:sz w:val="24"/>
        </w:rPr>
        <w:t>因重大变故采购任务取消时，采购人有权拒绝任何</w:t>
      </w:r>
      <w:r>
        <w:rPr>
          <w:rFonts w:hint="eastAsia" w:asciiTheme="minorEastAsia" w:hAnsiTheme="minorEastAsia" w:eastAsiaTheme="minorEastAsia"/>
          <w:sz w:val="24"/>
          <w:lang w:eastAsia="zh-CN"/>
        </w:rPr>
        <w:t>供应商供应商</w:t>
      </w:r>
      <w:r>
        <w:rPr>
          <w:rFonts w:hint="eastAsia" w:asciiTheme="minorEastAsia" w:hAnsiTheme="minorEastAsia" w:eastAsiaTheme="minorEastAsia"/>
          <w:sz w:val="24"/>
        </w:rPr>
        <w:t>，且对受影响的</w:t>
      </w:r>
      <w:r>
        <w:rPr>
          <w:rFonts w:hint="eastAsia" w:asciiTheme="minorEastAsia" w:hAnsiTheme="minorEastAsia" w:eastAsiaTheme="minorEastAsia"/>
          <w:sz w:val="24"/>
          <w:lang w:eastAsia="zh-CN"/>
        </w:rPr>
        <w:t>供应商</w:t>
      </w:r>
      <w:r>
        <w:rPr>
          <w:rFonts w:hint="eastAsia" w:asciiTheme="minorEastAsia" w:hAnsiTheme="minorEastAsia" w:eastAsiaTheme="minorEastAsia"/>
          <w:sz w:val="24"/>
        </w:rPr>
        <w:t>不承担任何责任。</w:t>
      </w:r>
    </w:p>
    <w:p>
      <w:pPr>
        <w:spacing w:line="360" w:lineRule="auto"/>
        <w:ind w:firstLine="437"/>
        <w:outlineLvl w:val="3"/>
        <w:rPr>
          <w:rFonts w:asciiTheme="minorEastAsia" w:hAnsiTheme="minorEastAsia" w:eastAsiaTheme="minorEastAsia"/>
          <w:b/>
          <w:sz w:val="24"/>
        </w:rPr>
      </w:pPr>
      <w:r>
        <w:rPr>
          <w:rFonts w:hint="eastAsia" w:asciiTheme="minorEastAsia" w:hAnsiTheme="minorEastAsia" w:eastAsiaTheme="minorEastAsia"/>
          <w:b/>
          <w:sz w:val="24"/>
          <w:lang w:val="en-US" w:eastAsia="zh-CN"/>
        </w:rPr>
        <w:t>16</w:t>
      </w:r>
      <w:r>
        <w:rPr>
          <w:rFonts w:asciiTheme="minorEastAsia" w:hAnsiTheme="minorEastAsia" w:eastAsiaTheme="minorEastAsia"/>
          <w:b/>
          <w:sz w:val="24"/>
        </w:rPr>
        <w:t>.</w:t>
      </w:r>
      <w:r>
        <w:rPr>
          <w:rFonts w:hint="eastAsia" w:asciiTheme="minorEastAsia" w:hAnsiTheme="minorEastAsia" w:eastAsiaTheme="minorEastAsia"/>
          <w:b/>
          <w:sz w:val="24"/>
        </w:rPr>
        <w:t>签订合同</w:t>
      </w:r>
    </w:p>
    <w:p>
      <w:pPr>
        <w:spacing w:line="360" w:lineRule="auto"/>
        <w:ind w:firstLine="435"/>
        <w:rPr>
          <w:rFonts w:ascii="宋体" w:hAnsi="宋体" w:eastAsia="宋体"/>
          <w:sz w:val="24"/>
        </w:rPr>
      </w:pPr>
      <w:r>
        <w:rPr>
          <w:rFonts w:hint="eastAsia" w:ascii="宋体" w:hAnsi="宋体" w:eastAsia="宋体"/>
          <w:sz w:val="24"/>
          <w:lang w:val="en-US" w:eastAsia="zh-CN"/>
        </w:rPr>
        <w:t>16</w:t>
      </w:r>
      <w:r>
        <w:rPr>
          <w:rFonts w:hint="eastAsia" w:ascii="宋体" w:hAnsi="宋体" w:eastAsia="宋体"/>
          <w:sz w:val="24"/>
        </w:rPr>
        <w:t>.1采购人与</w:t>
      </w:r>
      <w:r>
        <w:rPr>
          <w:rFonts w:hint="eastAsia" w:ascii="宋体" w:hAnsi="宋体" w:eastAsia="宋体"/>
          <w:sz w:val="24"/>
          <w:lang w:eastAsia="zh-CN"/>
        </w:rPr>
        <w:t>供应商</w:t>
      </w:r>
      <w:r>
        <w:rPr>
          <w:rFonts w:hint="eastAsia" w:ascii="宋体" w:hAnsi="宋体" w:eastAsia="宋体"/>
          <w:sz w:val="24"/>
        </w:rPr>
        <w:t>应当自发出</w:t>
      </w:r>
      <w:r>
        <w:rPr>
          <w:rFonts w:hint="eastAsia" w:ascii="宋体" w:hAnsi="宋体" w:eastAsia="宋体"/>
          <w:sz w:val="24"/>
          <w:lang w:eastAsia="zh-CN"/>
        </w:rPr>
        <w:t>供应商</w:t>
      </w:r>
      <w:r>
        <w:rPr>
          <w:rFonts w:hint="eastAsia" w:ascii="宋体" w:hAnsi="宋体" w:eastAsia="宋体"/>
          <w:sz w:val="24"/>
        </w:rPr>
        <w:t>通知书之日起</w:t>
      </w:r>
      <w:r>
        <w:rPr>
          <w:rFonts w:hint="eastAsia" w:ascii="宋体" w:hAnsi="宋体" w:eastAsia="宋体"/>
          <w:sz w:val="24"/>
          <w:lang w:val="en-US" w:eastAsia="zh-CN"/>
        </w:rPr>
        <w:t>1</w:t>
      </w:r>
      <w:r>
        <w:rPr>
          <w:rFonts w:hint="eastAsia" w:ascii="宋体" w:hAnsi="宋体" w:eastAsia="宋体"/>
          <w:sz w:val="24"/>
        </w:rPr>
        <w:t>0</w:t>
      </w:r>
      <w:r>
        <w:rPr>
          <w:rFonts w:hint="eastAsia" w:ascii="宋体" w:hAnsi="宋体" w:eastAsia="宋体"/>
          <w:sz w:val="24"/>
          <w:lang w:eastAsia="zh-CN"/>
        </w:rPr>
        <w:t>个工作</w:t>
      </w:r>
      <w:r>
        <w:rPr>
          <w:rFonts w:hint="eastAsia" w:ascii="宋体" w:hAnsi="宋体" w:eastAsia="宋体"/>
          <w:sz w:val="24"/>
        </w:rPr>
        <w:t>日内签订合同。</w:t>
      </w:r>
    </w:p>
    <w:p>
      <w:pPr>
        <w:spacing w:line="360" w:lineRule="auto"/>
        <w:ind w:firstLine="435"/>
        <w:rPr>
          <w:rFonts w:ascii="宋体" w:hAnsi="宋体" w:eastAsia="宋体"/>
          <w:sz w:val="24"/>
        </w:rPr>
      </w:pPr>
      <w:r>
        <w:rPr>
          <w:rFonts w:hint="eastAsia" w:ascii="宋体" w:hAnsi="宋体" w:eastAsia="宋体"/>
          <w:sz w:val="24"/>
          <w:lang w:val="en-US" w:eastAsia="zh-CN"/>
        </w:rPr>
        <w:t>16</w:t>
      </w:r>
      <w:r>
        <w:rPr>
          <w:rFonts w:hint="eastAsia" w:ascii="宋体" w:hAnsi="宋体" w:eastAsia="宋体"/>
          <w:sz w:val="24"/>
        </w:rPr>
        <w:t>.2</w:t>
      </w:r>
      <w:r>
        <w:rPr>
          <w:rFonts w:hint="eastAsia" w:ascii="宋体" w:hAnsi="宋体" w:eastAsia="宋体"/>
          <w:sz w:val="24"/>
          <w:lang w:eastAsia="zh-CN"/>
        </w:rPr>
        <w:t>项目采购文件</w:t>
      </w:r>
      <w:r>
        <w:rPr>
          <w:rFonts w:hint="eastAsia" w:ascii="宋体" w:hAnsi="宋体" w:eastAsia="宋体"/>
          <w:sz w:val="24"/>
        </w:rPr>
        <w:t>、</w:t>
      </w:r>
      <w:r>
        <w:rPr>
          <w:rFonts w:hint="eastAsia" w:ascii="宋体" w:hAnsi="宋体" w:eastAsia="宋体"/>
          <w:sz w:val="24"/>
          <w:lang w:eastAsia="zh-CN"/>
        </w:rPr>
        <w:t>供应商</w:t>
      </w:r>
      <w:r>
        <w:rPr>
          <w:rFonts w:hint="eastAsia" w:ascii="宋体" w:hAnsi="宋体" w:eastAsia="宋体"/>
          <w:sz w:val="24"/>
        </w:rPr>
        <w:t>的文件及其澄清文件等，均为签订合同的依据。</w:t>
      </w:r>
    </w:p>
    <w:p>
      <w:pPr>
        <w:spacing w:line="360" w:lineRule="auto"/>
        <w:ind w:firstLine="435"/>
        <w:rPr>
          <w:rFonts w:ascii="宋体" w:hAnsi="宋体" w:eastAsia="宋体"/>
          <w:sz w:val="24"/>
        </w:rPr>
      </w:pPr>
      <w:r>
        <w:rPr>
          <w:rFonts w:hint="eastAsia" w:ascii="宋体" w:hAnsi="宋体" w:eastAsia="宋体"/>
          <w:sz w:val="24"/>
          <w:lang w:val="en-US" w:eastAsia="zh-CN"/>
        </w:rPr>
        <w:t>16</w:t>
      </w:r>
      <w:r>
        <w:rPr>
          <w:rFonts w:hint="eastAsia" w:ascii="宋体" w:hAnsi="宋体" w:eastAsia="宋体"/>
          <w:sz w:val="24"/>
        </w:rPr>
        <w:t>.3</w:t>
      </w:r>
      <w:r>
        <w:rPr>
          <w:rFonts w:hint="eastAsia" w:ascii="宋体" w:hAnsi="宋体" w:eastAsia="宋体"/>
          <w:sz w:val="24"/>
          <w:lang w:eastAsia="zh-CN"/>
        </w:rPr>
        <w:t>供应商</w:t>
      </w:r>
      <w:r>
        <w:rPr>
          <w:rFonts w:ascii="宋体" w:hAnsi="宋体" w:eastAsia="宋体"/>
          <w:sz w:val="24"/>
        </w:rPr>
        <w:t>拒绝与采购人签订合同的，采购人可以按照评审报告推荐的</w:t>
      </w:r>
      <w:r>
        <w:rPr>
          <w:rFonts w:hint="eastAsia" w:ascii="宋体" w:hAnsi="宋体" w:eastAsia="宋体"/>
          <w:sz w:val="24"/>
          <w:lang w:eastAsia="zh-CN"/>
        </w:rPr>
        <w:t>供应商</w:t>
      </w:r>
      <w:r>
        <w:rPr>
          <w:rFonts w:ascii="宋体" w:hAnsi="宋体" w:eastAsia="宋体"/>
          <w:sz w:val="24"/>
        </w:rPr>
        <w:t>候选人</w:t>
      </w:r>
      <w:r>
        <w:rPr>
          <w:rFonts w:hint="eastAsia" w:ascii="宋体" w:hAnsi="宋体" w:eastAsia="宋体"/>
          <w:sz w:val="24"/>
        </w:rPr>
        <w:t>名单</w:t>
      </w:r>
      <w:r>
        <w:rPr>
          <w:rFonts w:ascii="宋体" w:hAnsi="宋体" w:eastAsia="宋体"/>
          <w:sz w:val="24"/>
        </w:rPr>
        <w:t>排序</w:t>
      </w:r>
      <w:r>
        <w:rPr>
          <w:rFonts w:hint="eastAsia" w:ascii="宋体" w:hAnsi="宋体" w:eastAsia="宋体"/>
          <w:sz w:val="24"/>
        </w:rPr>
        <w:t>，</w:t>
      </w:r>
      <w:r>
        <w:rPr>
          <w:rFonts w:ascii="宋体" w:hAnsi="宋体" w:eastAsia="宋体"/>
          <w:sz w:val="24"/>
        </w:rPr>
        <w:t>确定下一</w:t>
      </w:r>
      <w:r>
        <w:rPr>
          <w:rFonts w:hint="eastAsia" w:ascii="宋体" w:hAnsi="宋体" w:eastAsia="宋体"/>
          <w:sz w:val="24"/>
          <w:lang w:eastAsia="zh-CN"/>
        </w:rPr>
        <w:t>供应商</w:t>
      </w:r>
      <w:r>
        <w:rPr>
          <w:rFonts w:hint="eastAsia" w:ascii="宋体" w:hAnsi="宋体" w:eastAsia="宋体"/>
          <w:sz w:val="24"/>
        </w:rPr>
        <w:t>候选</w:t>
      </w:r>
      <w:r>
        <w:rPr>
          <w:rFonts w:ascii="宋体" w:hAnsi="宋体" w:eastAsia="宋体"/>
          <w:sz w:val="24"/>
        </w:rPr>
        <w:t>人为</w:t>
      </w:r>
      <w:r>
        <w:rPr>
          <w:rFonts w:hint="eastAsia" w:ascii="宋体" w:hAnsi="宋体" w:eastAsia="宋体"/>
          <w:sz w:val="24"/>
          <w:lang w:eastAsia="zh-CN"/>
        </w:rPr>
        <w:t>供应商</w:t>
      </w:r>
      <w:r>
        <w:rPr>
          <w:rFonts w:ascii="宋体" w:hAnsi="宋体" w:eastAsia="宋体"/>
          <w:sz w:val="24"/>
        </w:rPr>
        <w:t>，也可以重新开展采购活动。</w:t>
      </w:r>
    </w:p>
    <w:p>
      <w:pPr>
        <w:spacing w:line="360" w:lineRule="auto"/>
        <w:ind w:firstLine="435"/>
        <w:rPr>
          <w:rFonts w:ascii="宋体" w:hAnsi="宋体" w:eastAsia="宋体"/>
          <w:sz w:val="24"/>
        </w:rPr>
      </w:pPr>
      <w:r>
        <w:rPr>
          <w:rFonts w:hint="eastAsia" w:ascii="宋体" w:hAnsi="宋体" w:eastAsia="宋体"/>
          <w:sz w:val="24"/>
          <w:lang w:val="en-US" w:eastAsia="zh-CN"/>
        </w:rPr>
        <w:t>16</w:t>
      </w:r>
      <w:r>
        <w:rPr>
          <w:rFonts w:hint="eastAsia" w:ascii="宋体" w:hAnsi="宋体" w:eastAsia="宋体"/>
          <w:sz w:val="24"/>
        </w:rPr>
        <w:t>.4当出现法规规定的</w:t>
      </w:r>
      <w:r>
        <w:rPr>
          <w:rFonts w:hint="eastAsia" w:ascii="宋体" w:hAnsi="宋体" w:eastAsia="宋体"/>
          <w:sz w:val="24"/>
          <w:lang w:eastAsia="zh-CN"/>
        </w:rPr>
        <w:t>供应商</w:t>
      </w:r>
      <w:r>
        <w:rPr>
          <w:rFonts w:hint="eastAsia" w:ascii="宋体" w:hAnsi="宋体" w:eastAsia="宋体"/>
          <w:sz w:val="24"/>
        </w:rPr>
        <w:t>无效或</w:t>
      </w:r>
      <w:r>
        <w:rPr>
          <w:rFonts w:hint="eastAsia" w:ascii="宋体" w:hAnsi="宋体" w:eastAsia="宋体"/>
          <w:sz w:val="24"/>
          <w:lang w:eastAsia="zh-CN"/>
        </w:rPr>
        <w:t>供应商</w:t>
      </w:r>
      <w:r>
        <w:rPr>
          <w:rFonts w:hint="eastAsia" w:ascii="宋体" w:hAnsi="宋体" w:eastAsia="宋体"/>
          <w:sz w:val="24"/>
        </w:rPr>
        <w:t>结果无效情形时，采购人可依法与排名下一位的</w:t>
      </w:r>
      <w:r>
        <w:rPr>
          <w:rFonts w:hint="eastAsia" w:ascii="宋体" w:hAnsi="宋体" w:eastAsia="宋体"/>
          <w:sz w:val="24"/>
          <w:lang w:eastAsia="zh-CN"/>
        </w:rPr>
        <w:t>供应商</w:t>
      </w:r>
      <w:r>
        <w:rPr>
          <w:rFonts w:hint="eastAsia" w:ascii="宋体" w:hAnsi="宋体" w:eastAsia="宋体"/>
          <w:sz w:val="24"/>
        </w:rPr>
        <w:t>候选人另行签订合同，或依法重新开展采购活动。</w:t>
      </w:r>
    </w:p>
    <w:p>
      <w:pPr>
        <w:widowControl/>
        <w:jc w:val="left"/>
        <w:rPr>
          <w:rFonts w:asciiTheme="minorEastAsia" w:hAnsiTheme="minorEastAsia" w:eastAsiaTheme="minorEastAsia"/>
          <w:b/>
          <w:sz w:val="28"/>
        </w:rPr>
      </w:pPr>
      <w:r>
        <w:rPr>
          <w:rFonts w:asciiTheme="minorEastAsia" w:hAnsiTheme="minorEastAsia" w:eastAsiaTheme="minorEastAsia"/>
          <w:sz w:val="24"/>
        </w:rPr>
        <w:br w:type="page"/>
      </w:r>
    </w:p>
    <w:p>
      <w:pPr>
        <w:spacing w:line="360" w:lineRule="auto"/>
        <w:jc w:val="center"/>
        <w:outlineLvl w:val="1"/>
        <w:rPr>
          <w:rFonts w:asciiTheme="minorEastAsia" w:hAnsiTheme="minorEastAsia" w:eastAsiaTheme="minorEastAsia"/>
          <w:b/>
          <w:sz w:val="28"/>
        </w:rPr>
      </w:pPr>
      <w:bookmarkStart w:id="5" w:name="_Toc14924"/>
      <w:r>
        <w:rPr>
          <w:rFonts w:hint="eastAsia" w:asciiTheme="minorEastAsia" w:hAnsiTheme="minorEastAsia" w:eastAsiaTheme="minorEastAsia"/>
          <w:b/>
          <w:sz w:val="28"/>
        </w:rPr>
        <w:t>第三章  采购需求</w:t>
      </w:r>
      <w:bookmarkEnd w:id="5"/>
    </w:p>
    <w:p>
      <w:pPr>
        <w:spacing w:line="360" w:lineRule="auto"/>
        <w:ind w:firstLine="437"/>
        <w:rPr>
          <w:rFonts w:ascii="宋体" w:hAnsi="宋体" w:eastAsia="宋体"/>
          <w:b/>
          <w:sz w:val="24"/>
          <w:szCs w:val="18"/>
        </w:rPr>
      </w:pPr>
      <w:r>
        <w:rPr>
          <w:rFonts w:hint="eastAsia" w:ascii="宋体" w:hAnsi="宋体" w:eastAsia="宋体"/>
          <w:b/>
          <w:sz w:val="24"/>
          <w:szCs w:val="18"/>
        </w:rPr>
        <w:t>一、采购需求前附表</w:t>
      </w: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6"/>
        <w:gridCol w:w="2032"/>
        <w:gridCol w:w="5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29"/>
              <w:pBdr>
                <w:bottom w:val="none" w:color="auto" w:sz="0" w:space="0"/>
              </w:pBdr>
              <w:tabs>
                <w:tab w:val="clear" w:pos="4153"/>
                <w:tab w:val="clear" w:pos="8306"/>
              </w:tabs>
              <w:adjustRightInd/>
              <w:spacing w:line="240" w:lineRule="auto"/>
              <w:textAlignment w:val="auto"/>
              <w:rPr>
                <w:rFonts w:ascii="宋体" w:hAnsi="宋体" w:eastAsia="宋体"/>
                <w:b/>
                <w:kern w:val="2"/>
              </w:rPr>
            </w:pPr>
            <w:r>
              <w:rPr>
                <w:rFonts w:hint="eastAsia" w:ascii="宋体" w:hAnsi="宋体" w:eastAsia="宋体"/>
                <w:b/>
                <w:kern w:val="2"/>
              </w:rPr>
              <w:t>序号</w:t>
            </w:r>
          </w:p>
        </w:tc>
        <w:tc>
          <w:tcPr>
            <w:tcW w:w="1192" w:type="pct"/>
            <w:vAlign w:val="center"/>
          </w:tcPr>
          <w:p>
            <w:pPr>
              <w:pStyle w:val="28"/>
              <w:widowControl w:val="0"/>
              <w:spacing w:before="0" w:beforeAutospacing="0" w:after="0" w:afterAutospacing="0" w:line="360" w:lineRule="auto"/>
              <w:rPr>
                <w:rFonts w:ascii="宋体" w:hAnsi="宋体" w:eastAsia="宋体"/>
                <w:bCs w:val="0"/>
                <w:sz w:val="24"/>
              </w:rPr>
            </w:pPr>
            <w:r>
              <w:rPr>
                <w:rFonts w:hint="eastAsia" w:ascii="宋体" w:hAnsi="宋体" w:eastAsia="宋体"/>
                <w:bCs w:val="0"/>
                <w:sz w:val="24"/>
              </w:rPr>
              <w:t>条款名称</w:t>
            </w:r>
          </w:p>
        </w:tc>
        <w:tc>
          <w:tcPr>
            <w:tcW w:w="3217" w:type="pct"/>
            <w:vAlign w:val="center"/>
          </w:tcPr>
          <w:p>
            <w:pPr>
              <w:pStyle w:val="28"/>
              <w:widowControl w:val="0"/>
              <w:spacing w:before="0" w:beforeAutospacing="0" w:after="0" w:afterAutospacing="0" w:line="360" w:lineRule="auto"/>
              <w:rPr>
                <w:rFonts w:ascii="宋体" w:hAnsi="宋体" w:eastAsia="宋体"/>
                <w:bCs w:val="0"/>
                <w:sz w:val="24"/>
              </w:rPr>
            </w:pPr>
            <w:r>
              <w:rPr>
                <w:rFonts w:hint="eastAsia" w:ascii="宋体" w:hAnsi="宋体" w:eastAsia="宋体"/>
                <w:bCs w:val="0"/>
                <w:sz w:val="24"/>
              </w:rPr>
              <w:t>内容、说明与要求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29"/>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1</w:t>
            </w:r>
          </w:p>
        </w:tc>
        <w:tc>
          <w:tcPr>
            <w:tcW w:w="1192" w:type="pct"/>
            <w:vAlign w:val="center"/>
          </w:tcPr>
          <w:p>
            <w:pPr>
              <w:pStyle w:val="28"/>
              <w:widowControl w:val="0"/>
              <w:spacing w:before="0" w:beforeAutospacing="0" w:after="0" w:afterAutospacing="0" w:line="360" w:lineRule="auto"/>
              <w:rPr>
                <w:rFonts w:ascii="宋体" w:hAnsi="宋体" w:eastAsia="宋体"/>
                <w:b w:val="0"/>
                <w:sz w:val="24"/>
              </w:rPr>
            </w:pPr>
            <w:r>
              <w:rPr>
                <w:rFonts w:hint="eastAsia" w:ascii="宋体" w:hAnsi="宋体" w:eastAsia="宋体"/>
                <w:b w:val="0"/>
                <w:sz w:val="24"/>
              </w:rPr>
              <w:t>付款方式</w:t>
            </w:r>
          </w:p>
        </w:tc>
        <w:tc>
          <w:tcPr>
            <w:tcW w:w="3217" w:type="pct"/>
            <w:vAlign w:val="center"/>
          </w:tcPr>
          <w:p>
            <w:pPr>
              <w:pStyle w:val="28"/>
              <w:spacing w:line="360" w:lineRule="auto"/>
              <w:rPr>
                <w:rFonts w:ascii="宋体" w:hAnsi="宋体" w:eastAsia="宋体"/>
                <w:b w:val="0"/>
                <w:sz w:val="24"/>
                <w:highlight w:val="none"/>
                <w:u w:val="single"/>
              </w:rPr>
            </w:pPr>
            <w:r>
              <w:rPr>
                <w:rFonts w:hint="eastAsia" w:ascii="宋体" w:hAnsi="宋体" w:eastAsia="宋体"/>
                <w:b w:val="0"/>
                <w:sz w:val="24"/>
                <w:highlight w:val="none"/>
                <w:u w:val="none"/>
                <w:lang w:val="en-US" w:eastAsia="zh-CN"/>
              </w:rPr>
              <w:t>价格为：</w:t>
            </w:r>
            <w:r>
              <w:rPr>
                <w:rFonts w:hint="eastAsia" w:ascii="宋体" w:hAnsi="宋体" w:eastAsia="宋体"/>
                <w:b w:val="0"/>
                <w:sz w:val="24"/>
                <w:highlight w:val="none"/>
                <w:u w:val="single"/>
                <w:lang w:val="en-US" w:eastAsia="zh-CN"/>
              </w:rPr>
              <w:t>8万元，</w:t>
            </w:r>
            <w:r>
              <w:rPr>
                <w:rFonts w:hint="eastAsia" w:ascii="宋体" w:hAnsi="宋体" w:eastAsia="宋体"/>
                <w:b w:val="0"/>
                <w:sz w:val="24"/>
                <w:highlight w:val="none"/>
                <w:u w:val="single"/>
              </w:rPr>
              <w:t>验收合格后并上牌后，采购人在</w:t>
            </w:r>
          </w:p>
          <w:p>
            <w:pPr>
              <w:pStyle w:val="28"/>
              <w:spacing w:line="360" w:lineRule="auto"/>
              <w:rPr>
                <w:rFonts w:ascii="宋体" w:hAnsi="宋体" w:eastAsia="宋体"/>
                <w:b w:val="0"/>
                <w:sz w:val="24"/>
                <w:highlight w:val="none"/>
                <w:u w:val="single"/>
              </w:rPr>
            </w:pPr>
            <w:r>
              <w:rPr>
                <w:rFonts w:hint="eastAsia" w:ascii="宋体" w:hAnsi="宋体" w:eastAsia="宋体"/>
                <w:b w:val="0"/>
                <w:sz w:val="24"/>
                <w:highlight w:val="none"/>
                <w:u w:val="single"/>
              </w:rPr>
              <w:t>三十个工作日内一次性支付全部合同款。（机动销</w:t>
            </w:r>
          </w:p>
          <w:p>
            <w:pPr>
              <w:pStyle w:val="28"/>
              <w:widowControl w:val="0"/>
              <w:spacing w:before="0" w:beforeAutospacing="0" w:after="0" w:afterAutospacing="0" w:line="360" w:lineRule="auto"/>
              <w:jc w:val="both"/>
              <w:rPr>
                <w:rFonts w:ascii="宋体" w:hAnsi="宋体" w:eastAsia="宋体"/>
                <w:b w:val="0"/>
                <w:sz w:val="24"/>
                <w:highlight w:val="none"/>
                <w:u w:val="single"/>
              </w:rPr>
            </w:pPr>
            <w:r>
              <w:rPr>
                <w:rFonts w:hint="eastAsia" w:ascii="宋体" w:hAnsi="宋体" w:eastAsia="宋体"/>
                <w:b w:val="0"/>
                <w:sz w:val="24"/>
                <w:highlight w:val="none"/>
                <w:u w:val="single"/>
              </w:rPr>
              <w:t>售车统一发票、车辆合格证及车辆入户相关资料随车交付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29"/>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2</w:t>
            </w:r>
          </w:p>
        </w:tc>
        <w:tc>
          <w:tcPr>
            <w:tcW w:w="1192" w:type="pct"/>
            <w:vAlign w:val="center"/>
          </w:tcPr>
          <w:p>
            <w:pPr>
              <w:pStyle w:val="28"/>
              <w:widowControl w:val="0"/>
              <w:spacing w:before="0" w:beforeAutospacing="0" w:after="0" w:afterAutospacing="0" w:line="360" w:lineRule="auto"/>
              <w:rPr>
                <w:rFonts w:ascii="宋体" w:hAnsi="宋体" w:eastAsia="宋体"/>
                <w:b w:val="0"/>
                <w:sz w:val="24"/>
                <w:highlight w:val="none"/>
              </w:rPr>
            </w:pPr>
            <w:r>
              <w:rPr>
                <w:rFonts w:hint="eastAsia" w:ascii="宋体" w:hAnsi="宋体" w:eastAsia="宋体"/>
                <w:b w:val="0"/>
                <w:sz w:val="24"/>
                <w:highlight w:val="none"/>
              </w:rPr>
              <w:t>供货及安装地点</w:t>
            </w:r>
          </w:p>
        </w:tc>
        <w:tc>
          <w:tcPr>
            <w:tcW w:w="3217" w:type="pct"/>
            <w:vAlign w:val="center"/>
          </w:tcPr>
          <w:p>
            <w:pPr>
              <w:pStyle w:val="28"/>
              <w:widowControl w:val="0"/>
              <w:spacing w:before="0" w:beforeAutospacing="0" w:after="0" w:afterAutospacing="0" w:line="360" w:lineRule="auto"/>
              <w:jc w:val="both"/>
              <w:rPr>
                <w:rFonts w:ascii="宋体" w:hAnsi="宋体" w:eastAsia="宋体"/>
                <w:b w:val="0"/>
                <w:sz w:val="24"/>
                <w:highlight w:val="none"/>
              </w:rPr>
            </w:pPr>
            <w:r>
              <w:rPr>
                <w:rFonts w:hint="eastAsia" w:ascii="宋体" w:hAnsi="宋体" w:eastAsia="宋体"/>
                <w:b w:val="0"/>
                <w:sz w:val="24"/>
                <w:highlight w:val="none"/>
                <w:u w:val="single"/>
                <w:lang w:val="en-US" w:eastAsia="zh-CN"/>
              </w:rPr>
              <w:t>合肥市肥西县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29"/>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3</w:t>
            </w:r>
          </w:p>
        </w:tc>
        <w:tc>
          <w:tcPr>
            <w:tcW w:w="1192" w:type="pct"/>
            <w:vAlign w:val="center"/>
          </w:tcPr>
          <w:p>
            <w:pPr>
              <w:pStyle w:val="28"/>
              <w:widowControl w:val="0"/>
              <w:spacing w:before="0" w:beforeAutospacing="0" w:after="0" w:afterAutospacing="0" w:line="360" w:lineRule="auto"/>
              <w:rPr>
                <w:rFonts w:ascii="宋体" w:hAnsi="宋体" w:eastAsia="宋体"/>
                <w:b w:val="0"/>
                <w:sz w:val="24"/>
              </w:rPr>
            </w:pPr>
            <w:r>
              <w:rPr>
                <w:rFonts w:hint="eastAsia" w:ascii="宋体" w:hAnsi="宋体" w:eastAsia="宋体"/>
                <w:b w:val="0"/>
                <w:sz w:val="24"/>
              </w:rPr>
              <w:t>供货及安装期限</w:t>
            </w:r>
          </w:p>
        </w:tc>
        <w:tc>
          <w:tcPr>
            <w:tcW w:w="3217" w:type="pct"/>
            <w:vAlign w:val="center"/>
          </w:tcPr>
          <w:p>
            <w:pPr>
              <w:pStyle w:val="28"/>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highlight w:val="none"/>
                <w:u w:val="single"/>
                <w:lang w:val="en-US" w:eastAsia="zh-CN"/>
              </w:rPr>
              <w:t>合同生效后3个工作日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29"/>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4</w:t>
            </w:r>
          </w:p>
        </w:tc>
        <w:tc>
          <w:tcPr>
            <w:tcW w:w="1192" w:type="pct"/>
            <w:vAlign w:val="center"/>
          </w:tcPr>
          <w:p>
            <w:pPr>
              <w:pStyle w:val="28"/>
              <w:widowControl w:val="0"/>
              <w:spacing w:before="0" w:beforeAutospacing="0" w:after="0" w:afterAutospacing="0" w:line="360" w:lineRule="auto"/>
              <w:rPr>
                <w:rFonts w:ascii="宋体" w:hAnsi="宋体" w:eastAsia="宋体"/>
                <w:b w:val="0"/>
                <w:sz w:val="24"/>
              </w:rPr>
            </w:pPr>
            <w:r>
              <w:rPr>
                <w:rFonts w:hint="eastAsia" w:ascii="宋体" w:hAnsi="宋体" w:eastAsia="宋体"/>
                <w:b w:val="0"/>
                <w:sz w:val="24"/>
              </w:rPr>
              <w:t>免费质保期</w:t>
            </w:r>
          </w:p>
        </w:tc>
        <w:tc>
          <w:tcPr>
            <w:tcW w:w="3217" w:type="pct"/>
            <w:vAlign w:val="center"/>
          </w:tcPr>
          <w:p>
            <w:pPr>
              <w:pStyle w:val="28"/>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验收合格之日起</w:t>
            </w:r>
            <w:r>
              <w:rPr>
                <w:rFonts w:hint="eastAsia" w:ascii="宋体" w:hAnsi="宋体" w:eastAsia="宋体"/>
                <w:b w:val="0"/>
                <w:sz w:val="24"/>
                <w:highlight w:val="none"/>
                <w:u w:val="single"/>
              </w:rPr>
              <w:t xml:space="preserve">     </w:t>
            </w:r>
            <w:r>
              <w:rPr>
                <w:rFonts w:hint="eastAsia" w:ascii="宋体" w:hAnsi="宋体" w:eastAsia="宋体"/>
                <w:b w:val="0"/>
                <w:sz w:val="24"/>
                <w:highlight w:val="none"/>
                <w:u w:val="single"/>
                <w:lang w:val="en-US" w:eastAsia="zh-CN"/>
              </w:rPr>
              <w:t>壹年</w:t>
            </w:r>
            <w:r>
              <w:rPr>
                <w:rFonts w:hint="eastAsia" w:ascii="宋体" w:hAnsi="宋体" w:eastAsia="宋体"/>
                <w:b w:val="0"/>
                <w:sz w:val="24"/>
                <w:highlight w:val="none"/>
                <w:u w:val="single"/>
              </w:rPr>
              <w:t xml:space="preserve">      </w:t>
            </w:r>
          </w:p>
        </w:tc>
      </w:tr>
    </w:tbl>
    <w:p>
      <w:pPr>
        <w:spacing w:line="360" w:lineRule="auto"/>
        <w:ind w:firstLine="437"/>
        <w:rPr>
          <w:rFonts w:ascii="宋体" w:hAnsi="宋体" w:eastAsia="宋体"/>
          <w:b/>
          <w:bCs/>
          <w:sz w:val="24"/>
          <w:szCs w:val="18"/>
        </w:rPr>
      </w:pPr>
      <w:r>
        <w:rPr>
          <w:rFonts w:hint="eastAsia" w:ascii="宋体" w:hAnsi="宋体" w:eastAsia="宋体"/>
          <w:b/>
          <w:bCs/>
          <w:sz w:val="24"/>
          <w:szCs w:val="18"/>
        </w:rPr>
        <w:t>二、货物需求</w:t>
      </w: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3"/>
        <w:gridCol w:w="2004"/>
        <w:gridCol w:w="2507"/>
        <w:gridCol w:w="1202"/>
        <w:gridCol w:w="902"/>
        <w:gridCol w:w="1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1" w:type="pct"/>
            <w:vAlign w:val="center"/>
          </w:tcPr>
          <w:p>
            <w:pPr>
              <w:spacing w:line="360" w:lineRule="auto"/>
              <w:jc w:val="center"/>
              <w:rPr>
                <w:rFonts w:ascii="宋体" w:hAnsi="宋体" w:eastAsia="宋体"/>
                <w:b/>
                <w:bCs/>
                <w:sz w:val="24"/>
                <w:szCs w:val="18"/>
              </w:rPr>
            </w:pPr>
            <w:r>
              <w:rPr>
                <w:rFonts w:hint="eastAsia" w:ascii="宋体" w:hAnsi="宋体" w:eastAsia="宋体"/>
                <w:b/>
                <w:bCs/>
                <w:sz w:val="24"/>
                <w:szCs w:val="18"/>
              </w:rPr>
              <w:t>序号</w:t>
            </w:r>
          </w:p>
        </w:tc>
        <w:tc>
          <w:tcPr>
            <w:tcW w:w="1175" w:type="pct"/>
            <w:vAlign w:val="center"/>
          </w:tcPr>
          <w:p>
            <w:pPr>
              <w:spacing w:line="360" w:lineRule="auto"/>
              <w:jc w:val="center"/>
              <w:rPr>
                <w:rFonts w:ascii="宋体" w:hAnsi="宋体" w:eastAsia="宋体"/>
                <w:b/>
                <w:bCs/>
                <w:sz w:val="24"/>
                <w:szCs w:val="18"/>
              </w:rPr>
            </w:pPr>
            <w:r>
              <w:rPr>
                <w:rFonts w:hint="eastAsia" w:ascii="宋体" w:hAnsi="宋体" w:eastAsia="宋体"/>
                <w:b/>
                <w:bCs/>
                <w:sz w:val="24"/>
                <w:szCs w:val="18"/>
              </w:rPr>
              <w:t>货物名称</w:t>
            </w:r>
          </w:p>
        </w:tc>
        <w:tc>
          <w:tcPr>
            <w:tcW w:w="1470" w:type="pct"/>
            <w:vAlign w:val="center"/>
          </w:tcPr>
          <w:p>
            <w:pPr>
              <w:spacing w:line="360" w:lineRule="auto"/>
              <w:jc w:val="center"/>
              <w:rPr>
                <w:rFonts w:ascii="宋体" w:hAnsi="宋体" w:eastAsia="宋体"/>
                <w:b/>
                <w:bCs/>
                <w:sz w:val="24"/>
                <w:szCs w:val="18"/>
              </w:rPr>
            </w:pPr>
            <w:r>
              <w:rPr>
                <w:rFonts w:hint="eastAsia" w:ascii="宋体" w:hAnsi="宋体" w:eastAsia="宋体"/>
                <w:b/>
                <w:bCs/>
                <w:sz w:val="24"/>
                <w:szCs w:val="18"/>
              </w:rPr>
              <w:t>技术参数及要求</w:t>
            </w:r>
          </w:p>
        </w:tc>
        <w:tc>
          <w:tcPr>
            <w:tcW w:w="705" w:type="pct"/>
            <w:vAlign w:val="center"/>
          </w:tcPr>
          <w:p>
            <w:pPr>
              <w:spacing w:line="360" w:lineRule="auto"/>
              <w:jc w:val="center"/>
              <w:rPr>
                <w:rFonts w:ascii="宋体" w:hAnsi="宋体" w:eastAsia="宋体"/>
                <w:b/>
                <w:bCs/>
                <w:sz w:val="24"/>
                <w:szCs w:val="18"/>
              </w:rPr>
            </w:pPr>
            <w:r>
              <w:rPr>
                <w:rFonts w:hint="eastAsia" w:ascii="宋体" w:hAnsi="宋体" w:eastAsia="宋体"/>
                <w:b/>
                <w:bCs/>
                <w:sz w:val="24"/>
                <w:szCs w:val="18"/>
              </w:rPr>
              <w:t>数量（</w:t>
            </w:r>
            <w:r>
              <w:rPr>
                <w:rFonts w:hint="eastAsia" w:ascii="宋体" w:hAnsi="宋体" w:eastAsia="宋体"/>
                <w:b/>
                <w:bCs/>
                <w:sz w:val="24"/>
                <w:szCs w:val="18"/>
                <w:lang w:val="en-US" w:eastAsia="zh-CN"/>
              </w:rPr>
              <w:t>辆</w:t>
            </w:r>
            <w:r>
              <w:rPr>
                <w:rFonts w:hint="eastAsia" w:ascii="宋体" w:hAnsi="宋体" w:eastAsia="宋体"/>
                <w:b/>
                <w:bCs/>
                <w:sz w:val="24"/>
                <w:szCs w:val="18"/>
              </w:rPr>
              <w:t>）</w:t>
            </w:r>
          </w:p>
        </w:tc>
        <w:tc>
          <w:tcPr>
            <w:tcW w:w="529" w:type="pct"/>
            <w:vAlign w:val="center"/>
          </w:tcPr>
          <w:p>
            <w:pPr>
              <w:spacing w:line="360" w:lineRule="auto"/>
              <w:jc w:val="center"/>
              <w:rPr>
                <w:rFonts w:ascii="宋体" w:hAnsi="宋体" w:eastAsia="宋体"/>
                <w:b/>
                <w:bCs/>
                <w:sz w:val="24"/>
                <w:szCs w:val="18"/>
              </w:rPr>
            </w:pPr>
            <w:r>
              <w:rPr>
                <w:rFonts w:hint="eastAsia" w:ascii="宋体" w:hAnsi="宋体" w:eastAsia="宋体"/>
                <w:b/>
                <w:bCs/>
                <w:sz w:val="24"/>
                <w:szCs w:val="18"/>
              </w:rPr>
              <w:t>所属行业</w:t>
            </w:r>
          </w:p>
        </w:tc>
        <w:tc>
          <w:tcPr>
            <w:tcW w:w="647" w:type="pct"/>
            <w:vAlign w:val="center"/>
          </w:tcPr>
          <w:p>
            <w:pPr>
              <w:spacing w:line="360" w:lineRule="auto"/>
              <w:jc w:val="center"/>
              <w:rPr>
                <w:rFonts w:ascii="宋体" w:hAnsi="宋体" w:eastAsia="宋体"/>
                <w:b/>
                <w:bCs/>
                <w:sz w:val="24"/>
                <w:szCs w:val="18"/>
              </w:rPr>
            </w:pPr>
            <w:r>
              <w:rPr>
                <w:rFonts w:hint="eastAsia" w:ascii="宋体" w:hAnsi="宋体" w:eastAsia="宋体"/>
                <w:b/>
                <w:bCs/>
                <w:sz w:val="24"/>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471" w:type="pct"/>
            <w:vAlign w:val="center"/>
          </w:tcPr>
          <w:p>
            <w:pPr>
              <w:spacing w:line="360" w:lineRule="auto"/>
              <w:jc w:val="center"/>
              <w:rPr>
                <w:rFonts w:ascii="宋体" w:hAnsi="宋体" w:eastAsia="宋体"/>
                <w:sz w:val="24"/>
                <w:szCs w:val="18"/>
              </w:rPr>
            </w:pPr>
            <w:r>
              <w:rPr>
                <w:rFonts w:hint="eastAsia" w:ascii="宋体" w:hAnsi="宋体" w:eastAsia="宋体"/>
                <w:sz w:val="24"/>
                <w:szCs w:val="18"/>
              </w:rPr>
              <w:t>1</w:t>
            </w:r>
          </w:p>
        </w:tc>
        <w:tc>
          <w:tcPr>
            <w:tcW w:w="1175" w:type="pct"/>
            <w:vAlign w:val="center"/>
          </w:tcPr>
          <w:p>
            <w:pPr>
              <w:spacing w:line="360" w:lineRule="auto"/>
              <w:jc w:val="center"/>
              <w:rPr>
                <w:rFonts w:ascii="宋体" w:hAnsi="宋体" w:eastAsia="宋体"/>
                <w:bCs/>
                <w:sz w:val="24"/>
                <w:szCs w:val="18"/>
              </w:rPr>
            </w:pPr>
            <w:r>
              <w:rPr>
                <w:rFonts w:hint="eastAsia" w:cs="@仿宋_GB2312" w:asciiTheme="minorEastAsia" w:hAnsiTheme="minorEastAsia" w:eastAsiaTheme="minorEastAsia"/>
                <w:b w:val="0"/>
                <w:bCs w:val="0"/>
                <w:kern w:val="0"/>
                <w:sz w:val="24"/>
                <w:szCs w:val="28"/>
                <w:lang w:val="en-US" w:eastAsia="zh-CN" w:bidi="ar-SA"/>
              </w:rPr>
              <w:t>240L单桶环卫车</w:t>
            </w:r>
          </w:p>
        </w:tc>
        <w:tc>
          <w:tcPr>
            <w:tcW w:w="1470" w:type="pct"/>
            <w:vAlign w:val="center"/>
          </w:tcPr>
          <w:p>
            <w:pPr>
              <w:tabs>
                <w:tab w:val="left" w:pos="559"/>
              </w:tabs>
              <w:spacing w:line="360" w:lineRule="auto"/>
              <w:jc w:val="left"/>
              <w:rPr>
                <w:rFonts w:hint="default" w:ascii="宋体" w:hAnsi="宋体" w:eastAsia="宋体"/>
                <w:bCs/>
                <w:sz w:val="24"/>
                <w:szCs w:val="18"/>
                <w:lang w:val="en-US" w:eastAsia="zh-CN"/>
              </w:rPr>
            </w:pPr>
            <w:r>
              <w:rPr>
                <w:rFonts w:hint="eastAsia" w:ascii="宋体" w:hAnsi="宋体" w:eastAsia="宋体"/>
                <w:bCs/>
                <w:sz w:val="24"/>
                <w:szCs w:val="18"/>
                <w:lang w:eastAsia="zh-CN"/>
              </w:rPr>
              <w:tab/>
            </w:r>
            <w:r>
              <w:rPr>
                <w:rFonts w:hint="eastAsia" w:ascii="宋体" w:hAnsi="宋体" w:eastAsia="宋体"/>
                <w:bCs/>
                <w:sz w:val="24"/>
                <w:szCs w:val="18"/>
                <w:lang w:val="en-US" w:eastAsia="zh-CN"/>
              </w:rPr>
              <w:t>见样品要求</w:t>
            </w:r>
          </w:p>
        </w:tc>
        <w:tc>
          <w:tcPr>
            <w:tcW w:w="705" w:type="pct"/>
            <w:vAlign w:val="center"/>
          </w:tcPr>
          <w:p>
            <w:pPr>
              <w:spacing w:line="360" w:lineRule="auto"/>
              <w:jc w:val="center"/>
              <w:rPr>
                <w:rFonts w:hint="default" w:ascii="宋体" w:hAnsi="宋体" w:eastAsia="宋体"/>
                <w:bCs/>
                <w:sz w:val="24"/>
                <w:szCs w:val="18"/>
                <w:lang w:val="en-US" w:eastAsia="zh-CN"/>
              </w:rPr>
            </w:pPr>
            <w:r>
              <w:rPr>
                <w:rFonts w:hint="eastAsia" w:ascii="宋体" w:hAnsi="宋体" w:eastAsia="宋体"/>
                <w:bCs/>
                <w:sz w:val="24"/>
                <w:szCs w:val="18"/>
                <w:lang w:val="en-US" w:eastAsia="zh-CN"/>
              </w:rPr>
              <w:t>20</w:t>
            </w:r>
          </w:p>
        </w:tc>
        <w:tc>
          <w:tcPr>
            <w:tcW w:w="529" w:type="pct"/>
            <w:vAlign w:val="center"/>
          </w:tcPr>
          <w:p>
            <w:pPr>
              <w:spacing w:line="360" w:lineRule="auto"/>
              <w:jc w:val="center"/>
              <w:rPr>
                <w:rFonts w:hint="eastAsia" w:ascii="宋体" w:hAnsi="宋体" w:eastAsia="宋体"/>
                <w:bCs/>
                <w:sz w:val="24"/>
                <w:szCs w:val="18"/>
                <w:lang w:val="en-US" w:eastAsia="zh-CN"/>
              </w:rPr>
            </w:pPr>
            <w:r>
              <w:rPr>
                <w:rFonts w:hint="eastAsia" w:ascii="宋体" w:hAnsi="宋体" w:eastAsia="宋体"/>
                <w:bCs/>
                <w:sz w:val="24"/>
                <w:szCs w:val="18"/>
                <w:lang w:val="en-US" w:eastAsia="zh-CN"/>
              </w:rPr>
              <w:t>环保</w:t>
            </w:r>
          </w:p>
        </w:tc>
        <w:tc>
          <w:tcPr>
            <w:tcW w:w="647" w:type="pct"/>
            <w:vAlign w:val="center"/>
          </w:tcPr>
          <w:p>
            <w:pPr>
              <w:spacing w:line="360" w:lineRule="auto"/>
              <w:jc w:val="center"/>
              <w:rPr>
                <w:rFonts w:hint="default" w:ascii="宋体" w:hAnsi="宋体" w:eastAsia="宋体"/>
                <w:bCs/>
                <w:sz w:val="24"/>
                <w:szCs w:val="18"/>
                <w:lang w:val="en-US" w:eastAsia="zh-CN"/>
              </w:rPr>
            </w:pPr>
            <w:r>
              <w:rPr>
                <w:rFonts w:hint="eastAsia" w:ascii="宋体" w:hAnsi="宋体" w:eastAsia="宋体"/>
                <w:bCs/>
                <w:sz w:val="24"/>
                <w:szCs w:val="18"/>
                <w:lang w:val="en-US" w:eastAsia="zh-CN"/>
              </w:rPr>
              <w:t>/</w:t>
            </w:r>
          </w:p>
        </w:tc>
      </w:tr>
    </w:tbl>
    <w:p>
      <w:pPr>
        <w:pStyle w:val="9"/>
        <w:rPr>
          <w:rFonts w:hint="eastAsia"/>
          <w:lang w:eastAsia="zh-CN"/>
        </w:rPr>
      </w:pPr>
    </w:p>
    <w:p>
      <w:pPr>
        <w:spacing w:line="360" w:lineRule="auto"/>
        <w:ind w:firstLine="437"/>
        <w:rPr>
          <w:rFonts w:ascii="宋体" w:hAnsi="宋体" w:eastAsia="宋体"/>
          <w:b/>
          <w:bCs/>
          <w:sz w:val="24"/>
          <w:szCs w:val="18"/>
        </w:rPr>
      </w:pPr>
      <w:r>
        <w:rPr>
          <w:rFonts w:hint="eastAsia" w:ascii="宋体" w:hAnsi="宋体" w:eastAsia="宋体"/>
          <w:b/>
          <w:bCs/>
          <w:sz w:val="24"/>
          <w:szCs w:val="18"/>
        </w:rPr>
        <w:t>三、报价要求</w:t>
      </w:r>
    </w:p>
    <w:p>
      <w:pPr>
        <w:spacing w:line="360" w:lineRule="auto"/>
        <w:ind w:firstLine="480" w:firstLineChars="200"/>
        <w:rPr>
          <w:rFonts w:hint="eastAsia" w:ascii="宋体" w:hAnsi="宋体" w:eastAsia="宋体"/>
          <w:bCs/>
          <w:sz w:val="24"/>
          <w:szCs w:val="18"/>
          <w:lang w:eastAsia="zh-CN"/>
        </w:rPr>
      </w:pPr>
      <w:r>
        <w:rPr>
          <w:rFonts w:hint="eastAsia" w:ascii="宋体" w:hAnsi="宋体" w:eastAsia="宋体"/>
          <w:bCs/>
          <w:sz w:val="24"/>
          <w:szCs w:val="18"/>
        </w:rPr>
        <w:t>评</w:t>
      </w:r>
      <w:r>
        <w:rPr>
          <w:rFonts w:hint="eastAsia" w:ascii="宋体" w:hAnsi="宋体" w:eastAsia="宋体"/>
          <w:bCs/>
          <w:sz w:val="24"/>
          <w:szCs w:val="18"/>
          <w:lang w:val="en-US" w:eastAsia="zh-CN"/>
        </w:rPr>
        <w:t>审</w:t>
      </w:r>
      <w:r>
        <w:rPr>
          <w:rFonts w:hint="eastAsia" w:ascii="宋体" w:hAnsi="宋体" w:eastAsia="宋体"/>
          <w:bCs/>
          <w:sz w:val="24"/>
          <w:szCs w:val="18"/>
        </w:rPr>
        <w:t>委员会对满足</w:t>
      </w:r>
      <w:r>
        <w:rPr>
          <w:rFonts w:hint="eastAsia" w:ascii="宋体" w:hAnsi="宋体" w:eastAsia="宋体"/>
          <w:bCs/>
          <w:sz w:val="24"/>
          <w:szCs w:val="18"/>
          <w:lang w:val="en-US" w:eastAsia="zh-CN"/>
        </w:rPr>
        <w:t>项目采购</w:t>
      </w:r>
      <w:r>
        <w:rPr>
          <w:rFonts w:hint="eastAsia" w:ascii="宋体" w:hAnsi="宋体" w:eastAsia="宋体"/>
          <w:bCs/>
          <w:sz w:val="24"/>
          <w:szCs w:val="18"/>
        </w:rPr>
        <w:t>文件实质性要求的</w:t>
      </w:r>
      <w:r>
        <w:rPr>
          <w:rFonts w:hint="eastAsia" w:ascii="宋体" w:hAnsi="宋体" w:eastAsia="宋体"/>
          <w:bCs/>
          <w:sz w:val="24"/>
          <w:szCs w:val="18"/>
          <w:lang w:val="en-US" w:eastAsia="zh-CN"/>
        </w:rPr>
        <w:t>参审</w:t>
      </w:r>
      <w:r>
        <w:rPr>
          <w:rFonts w:hint="eastAsia" w:ascii="宋体" w:hAnsi="宋体" w:eastAsia="宋体"/>
          <w:bCs/>
          <w:sz w:val="24"/>
          <w:szCs w:val="18"/>
        </w:rPr>
        <w:t>文件，按</w:t>
      </w:r>
      <w:r>
        <w:rPr>
          <w:rFonts w:hint="eastAsia" w:ascii="宋体" w:hAnsi="宋体" w:eastAsia="宋体"/>
          <w:bCs/>
          <w:sz w:val="24"/>
          <w:szCs w:val="18"/>
          <w:lang w:val="en-US" w:eastAsia="zh-CN"/>
        </w:rPr>
        <w:t>报价</w:t>
      </w:r>
      <w:r>
        <w:rPr>
          <w:rFonts w:hint="eastAsia" w:ascii="宋体" w:hAnsi="宋体" w:eastAsia="宋体"/>
          <w:bCs/>
          <w:sz w:val="24"/>
          <w:szCs w:val="18"/>
        </w:rPr>
        <w:t>由</w:t>
      </w:r>
      <w:r>
        <w:rPr>
          <w:rFonts w:hint="eastAsia" w:ascii="宋体" w:hAnsi="宋体" w:eastAsia="宋体"/>
          <w:bCs/>
          <w:sz w:val="24"/>
          <w:szCs w:val="18"/>
          <w:lang w:val="en-US" w:eastAsia="zh-CN"/>
        </w:rPr>
        <w:t>低</w:t>
      </w:r>
      <w:r>
        <w:rPr>
          <w:rFonts w:hint="eastAsia" w:ascii="宋体" w:hAnsi="宋体" w:eastAsia="宋体"/>
          <w:bCs/>
          <w:sz w:val="24"/>
          <w:szCs w:val="18"/>
        </w:rPr>
        <w:t>到</w:t>
      </w:r>
      <w:r>
        <w:rPr>
          <w:rFonts w:hint="eastAsia" w:ascii="宋体" w:hAnsi="宋体" w:eastAsia="宋体"/>
          <w:bCs/>
          <w:sz w:val="24"/>
          <w:szCs w:val="18"/>
          <w:lang w:val="en-US" w:eastAsia="zh-CN"/>
        </w:rPr>
        <w:t>高</w:t>
      </w:r>
      <w:r>
        <w:rPr>
          <w:rFonts w:hint="eastAsia" w:ascii="宋体" w:hAnsi="宋体" w:eastAsia="宋体"/>
          <w:bCs/>
          <w:sz w:val="24"/>
          <w:szCs w:val="18"/>
        </w:rPr>
        <w:t>顺序推荐</w:t>
      </w:r>
      <w:r>
        <w:rPr>
          <w:rFonts w:hint="eastAsia" w:ascii="宋体" w:hAnsi="宋体" w:eastAsia="宋体"/>
          <w:bCs/>
          <w:sz w:val="24"/>
          <w:szCs w:val="18"/>
          <w:lang w:val="en-US" w:eastAsia="zh-CN"/>
        </w:rPr>
        <w:t>供应商</w:t>
      </w:r>
      <w:r>
        <w:rPr>
          <w:rFonts w:hint="eastAsia" w:ascii="宋体" w:hAnsi="宋体" w:eastAsia="宋体"/>
          <w:bCs/>
          <w:sz w:val="24"/>
          <w:szCs w:val="18"/>
        </w:rPr>
        <w:t>候选人，但报价低于其成本的除外</w:t>
      </w:r>
      <w:r>
        <w:rPr>
          <w:rFonts w:hint="eastAsia" w:ascii="宋体" w:hAnsi="宋体" w:eastAsia="宋体"/>
          <w:bCs/>
          <w:sz w:val="24"/>
          <w:szCs w:val="18"/>
          <w:lang w:eastAsia="zh-CN"/>
        </w:rPr>
        <w:t>。</w:t>
      </w:r>
    </w:p>
    <w:p>
      <w:pPr>
        <w:spacing w:line="360" w:lineRule="auto"/>
        <w:ind w:firstLine="437"/>
        <w:rPr>
          <w:rFonts w:ascii="宋体" w:hAnsi="宋体" w:eastAsia="宋体"/>
          <w:b/>
          <w:bCs/>
          <w:sz w:val="24"/>
          <w:szCs w:val="18"/>
        </w:rPr>
      </w:pPr>
      <w:r>
        <w:rPr>
          <w:rFonts w:hint="eastAsia" w:ascii="宋体" w:hAnsi="宋体" w:eastAsia="宋体"/>
          <w:b/>
          <w:bCs/>
          <w:sz w:val="24"/>
          <w:szCs w:val="18"/>
        </w:rPr>
        <w:t>四、样品要求</w:t>
      </w:r>
    </w:p>
    <w:p>
      <w:pPr>
        <w:spacing w:line="360" w:lineRule="auto"/>
        <w:ind w:firstLine="480" w:firstLineChars="200"/>
        <w:rPr>
          <w:rFonts w:ascii="宋体" w:hAnsi="宋体" w:eastAsia="宋体"/>
          <w:bCs/>
          <w:sz w:val="24"/>
          <w:szCs w:val="18"/>
        </w:rPr>
      </w:pPr>
      <w:r>
        <w:rPr>
          <w:rFonts w:hint="eastAsia" w:ascii="宋体" w:hAnsi="宋体" w:eastAsia="宋体"/>
          <w:bCs/>
          <w:sz w:val="24"/>
          <w:szCs w:val="18"/>
        </w:rPr>
        <w:t>1.</w:t>
      </w:r>
      <w:r>
        <w:rPr>
          <w:rFonts w:ascii="宋体" w:hAnsi="宋体" w:eastAsia="宋体"/>
          <w:bCs/>
          <w:sz w:val="24"/>
          <w:szCs w:val="18"/>
        </w:rPr>
        <w:t>样品是文件的组成部分</w:t>
      </w:r>
      <w:r>
        <w:rPr>
          <w:rFonts w:hint="eastAsia" w:ascii="宋体" w:hAnsi="宋体" w:eastAsia="宋体"/>
          <w:bCs/>
          <w:sz w:val="24"/>
          <w:szCs w:val="18"/>
          <w:lang w:eastAsia="zh-CN"/>
        </w:rPr>
        <w:t>，供应商</w:t>
      </w:r>
      <w:r>
        <w:rPr>
          <w:rFonts w:ascii="宋体" w:hAnsi="宋体" w:eastAsia="宋体"/>
          <w:bCs/>
          <w:sz w:val="24"/>
          <w:szCs w:val="18"/>
        </w:rPr>
        <w:t>应按</w:t>
      </w:r>
      <w:r>
        <w:rPr>
          <w:rFonts w:hint="eastAsia" w:ascii="宋体" w:hAnsi="宋体" w:eastAsia="宋体"/>
          <w:bCs/>
          <w:sz w:val="24"/>
          <w:szCs w:val="18"/>
          <w:lang w:eastAsia="zh-CN"/>
        </w:rPr>
        <w:t>项目采购文件</w:t>
      </w:r>
      <w:r>
        <w:rPr>
          <w:rFonts w:ascii="宋体" w:hAnsi="宋体" w:eastAsia="宋体"/>
          <w:bCs/>
          <w:sz w:val="24"/>
          <w:szCs w:val="18"/>
        </w:rPr>
        <w:t>规定准备样品</w:t>
      </w:r>
      <w:r>
        <w:rPr>
          <w:rFonts w:hint="eastAsia" w:ascii="宋体" w:hAnsi="宋体" w:eastAsia="宋体"/>
          <w:bCs/>
          <w:sz w:val="24"/>
          <w:szCs w:val="18"/>
          <w:lang w:eastAsia="zh-CN"/>
        </w:rPr>
        <w:t>，</w:t>
      </w:r>
      <w:r>
        <w:rPr>
          <w:rFonts w:ascii="宋体" w:hAnsi="宋体" w:eastAsia="宋体"/>
          <w:bCs/>
          <w:sz w:val="24"/>
          <w:szCs w:val="18"/>
        </w:rPr>
        <w:t>并在样品上标记以下信息：</w:t>
      </w:r>
    </w:p>
    <w:p>
      <w:pPr>
        <w:spacing w:line="360" w:lineRule="auto"/>
        <w:ind w:firstLine="480" w:firstLineChars="200"/>
        <w:rPr>
          <w:rFonts w:ascii="宋体" w:hAnsi="宋体" w:eastAsia="宋体"/>
          <w:bCs/>
          <w:sz w:val="24"/>
          <w:szCs w:val="18"/>
        </w:rPr>
      </w:pPr>
      <w:r>
        <w:rPr>
          <w:rFonts w:ascii="宋体" w:hAnsi="宋体" w:eastAsia="宋体"/>
          <w:bCs/>
          <w:sz w:val="24"/>
          <w:szCs w:val="18"/>
        </w:rPr>
        <w:t>“某项目 第   包”（</w:t>
      </w:r>
      <w:r>
        <w:rPr>
          <w:rFonts w:hint="eastAsia" w:ascii="宋体" w:hAnsi="宋体" w:eastAsia="宋体"/>
          <w:bCs/>
          <w:sz w:val="24"/>
          <w:szCs w:val="18"/>
          <w:lang w:eastAsia="zh-CN"/>
        </w:rPr>
        <w:t>供应商</w:t>
      </w:r>
      <w:r>
        <w:rPr>
          <w:rFonts w:ascii="宋体" w:hAnsi="宋体" w:eastAsia="宋体"/>
          <w:bCs/>
          <w:sz w:val="24"/>
          <w:szCs w:val="18"/>
        </w:rPr>
        <w:t>全称）样品；</w:t>
      </w:r>
    </w:p>
    <w:p>
      <w:pPr>
        <w:spacing w:line="360" w:lineRule="auto"/>
        <w:ind w:firstLine="480" w:firstLineChars="200"/>
        <w:rPr>
          <w:rFonts w:ascii="宋体" w:hAnsi="宋体" w:eastAsia="宋体"/>
          <w:bCs/>
          <w:sz w:val="24"/>
          <w:szCs w:val="18"/>
        </w:rPr>
      </w:pPr>
      <w:r>
        <w:rPr>
          <w:rFonts w:hint="eastAsia" w:ascii="宋体" w:hAnsi="宋体" w:eastAsia="宋体"/>
          <w:bCs/>
          <w:sz w:val="24"/>
          <w:szCs w:val="18"/>
        </w:rPr>
        <w:t>2.</w:t>
      </w:r>
      <w:r>
        <w:rPr>
          <w:rFonts w:hint="eastAsia" w:ascii="宋体" w:hAnsi="宋体" w:eastAsia="宋体"/>
          <w:bCs/>
          <w:sz w:val="24"/>
          <w:szCs w:val="18"/>
          <w:lang w:eastAsia="zh-CN"/>
        </w:rPr>
        <w:t>供应商</w:t>
      </w:r>
      <w:r>
        <w:rPr>
          <w:rFonts w:ascii="宋体" w:hAnsi="宋体" w:eastAsia="宋体"/>
          <w:bCs/>
          <w:sz w:val="24"/>
          <w:szCs w:val="18"/>
        </w:rPr>
        <w:t>应提交样品并送达指定地点；</w:t>
      </w:r>
      <w:r>
        <w:rPr>
          <w:rFonts w:hint="eastAsia" w:ascii="宋体" w:hAnsi="宋体" w:eastAsia="宋体"/>
          <w:bCs/>
          <w:sz w:val="24"/>
          <w:szCs w:val="18"/>
          <w:lang w:val="en-US" w:eastAsia="zh-CN"/>
        </w:rPr>
        <w:t>项目确定候选供应商后签订合同前</w:t>
      </w:r>
      <w:r>
        <w:rPr>
          <w:rFonts w:ascii="宋体" w:hAnsi="宋体" w:eastAsia="宋体"/>
          <w:bCs/>
          <w:sz w:val="24"/>
          <w:szCs w:val="18"/>
        </w:rPr>
        <w:t>提交样品。</w:t>
      </w:r>
    </w:p>
    <w:p>
      <w:pPr>
        <w:spacing w:line="360" w:lineRule="auto"/>
        <w:ind w:firstLine="480" w:firstLineChars="200"/>
        <w:rPr>
          <w:rFonts w:ascii="宋体" w:hAnsi="宋体" w:eastAsia="宋体"/>
          <w:bCs/>
          <w:sz w:val="24"/>
          <w:szCs w:val="18"/>
        </w:rPr>
      </w:pPr>
      <w:r>
        <w:rPr>
          <w:rFonts w:hint="eastAsia" w:ascii="宋体" w:hAnsi="宋体" w:eastAsia="宋体"/>
          <w:bCs/>
          <w:sz w:val="24"/>
          <w:szCs w:val="18"/>
        </w:rPr>
        <w:t>3.</w:t>
      </w:r>
      <w:r>
        <w:rPr>
          <w:rFonts w:ascii="宋体" w:hAnsi="宋体" w:eastAsia="宋体"/>
          <w:bCs/>
          <w:sz w:val="24"/>
          <w:szCs w:val="18"/>
        </w:rPr>
        <w:t>样品送达地：</w:t>
      </w:r>
      <w:r>
        <w:rPr>
          <w:rFonts w:hint="eastAsia" w:ascii="宋体" w:hAnsi="宋体" w:eastAsia="宋体"/>
          <w:bCs/>
          <w:sz w:val="24"/>
          <w:szCs w:val="18"/>
          <w:lang w:val="en-US" w:eastAsia="zh-CN"/>
        </w:rPr>
        <w:t>采购人指定</w:t>
      </w:r>
      <w:r>
        <w:rPr>
          <w:rFonts w:ascii="宋体" w:hAnsi="宋体" w:eastAsia="宋体"/>
          <w:bCs/>
          <w:sz w:val="24"/>
          <w:szCs w:val="18"/>
          <w:u w:val="single"/>
        </w:rPr>
        <w:t>地点</w:t>
      </w:r>
    </w:p>
    <w:p>
      <w:pPr>
        <w:spacing w:line="360" w:lineRule="auto"/>
        <w:ind w:firstLine="480" w:firstLineChars="200"/>
        <w:rPr>
          <w:rFonts w:hint="eastAsia" w:ascii="宋体" w:hAnsi="宋体" w:eastAsia="宋体"/>
          <w:b/>
          <w:bCs/>
          <w:sz w:val="24"/>
          <w:szCs w:val="18"/>
          <w:lang w:eastAsia="zh-CN"/>
        </w:rPr>
      </w:pPr>
      <w:r>
        <w:rPr>
          <w:rFonts w:hint="eastAsia" w:ascii="宋体" w:hAnsi="宋体" w:eastAsia="宋体"/>
          <w:bCs/>
          <w:sz w:val="24"/>
          <w:szCs w:val="18"/>
        </w:rPr>
        <w:t>4.</w:t>
      </w:r>
      <w:r>
        <w:rPr>
          <w:rFonts w:hint="eastAsia" w:ascii="宋体" w:hAnsi="宋体" w:eastAsia="宋体"/>
          <w:bCs/>
          <w:sz w:val="24"/>
          <w:szCs w:val="18"/>
          <w:lang w:eastAsia="zh-CN"/>
        </w:rPr>
        <w:t>供应商</w:t>
      </w:r>
      <w:r>
        <w:rPr>
          <w:rFonts w:ascii="宋体" w:hAnsi="宋体" w:eastAsia="宋体"/>
          <w:bCs/>
          <w:sz w:val="24"/>
          <w:szCs w:val="18"/>
        </w:rPr>
        <w:t>未提供样品或提供样品不全的</w:t>
      </w:r>
      <w:r>
        <w:rPr>
          <w:rFonts w:hint="eastAsia" w:ascii="宋体" w:hAnsi="宋体" w:eastAsia="宋体"/>
          <w:bCs/>
          <w:sz w:val="24"/>
          <w:szCs w:val="18"/>
        </w:rPr>
        <w:t>：</w:t>
      </w:r>
      <w:r>
        <w:rPr>
          <w:rFonts w:ascii="宋体" w:hAnsi="宋体" w:eastAsia="宋体"/>
          <w:b/>
          <w:bCs/>
          <w:sz w:val="24"/>
          <w:szCs w:val="18"/>
          <w:u w:val="single"/>
        </w:rPr>
        <w:t>无效</w:t>
      </w:r>
      <w:r>
        <w:rPr>
          <w:rFonts w:hint="eastAsia" w:ascii="宋体" w:hAnsi="宋体" w:eastAsia="宋体"/>
          <w:b/>
          <w:bCs/>
          <w:sz w:val="24"/>
          <w:szCs w:val="18"/>
          <w:u w:val="single"/>
          <w:lang w:eastAsia="zh-CN"/>
        </w:rPr>
        <w:t>。</w:t>
      </w:r>
    </w:p>
    <w:p>
      <w:pPr>
        <w:spacing w:line="360" w:lineRule="auto"/>
        <w:ind w:firstLine="480" w:firstLineChars="200"/>
        <w:rPr>
          <w:rFonts w:hint="eastAsia" w:ascii="宋体" w:hAnsi="宋体" w:eastAsia="宋体"/>
          <w:bCs/>
          <w:sz w:val="24"/>
          <w:szCs w:val="18"/>
        </w:rPr>
      </w:pPr>
      <w:r>
        <w:rPr>
          <w:rFonts w:hint="eastAsia" w:ascii="宋体" w:hAnsi="宋体" w:eastAsia="宋体"/>
          <w:bCs/>
          <w:sz w:val="24"/>
          <w:szCs w:val="18"/>
        </w:rPr>
        <w:t>4.1本项目要求提供的样品如下：</w:t>
      </w:r>
    </w:p>
    <w:tbl>
      <w:tblPr>
        <w:tblStyle w:val="20"/>
        <w:tblW w:w="891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37"/>
        <w:gridCol w:w="1525"/>
        <w:gridCol w:w="1959"/>
        <w:gridCol w:w="39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0" w:hRule="atLeast"/>
        </w:trPr>
        <w:tc>
          <w:tcPr>
            <w:tcW w:w="1437" w:type="dxa"/>
            <w:noWrap w:val="0"/>
            <w:vAlign w:val="center"/>
          </w:tcPr>
          <w:p>
            <w:pPr>
              <w:spacing w:line="360" w:lineRule="auto"/>
              <w:ind w:firstLine="422" w:firstLineChars="200"/>
              <w:rPr>
                <w:rFonts w:hint="default" w:ascii="Times New Roman" w:hAnsi="Times New Roman" w:eastAsia="宋体" w:cs="Times New Roman"/>
                <w:bCs/>
                <w:sz w:val="21"/>
                <w:szCs w:val="21"/>
                <w:lang w:eastAsia="zh-CN"/>
              </w:rPr>
            </w:pPr>
            <w:r>
              <w:rPr>
                <w:rFonts w:hint="default" w:ascii="Times New Roman" w:hAnsi="Times New Roman" w:eastAsia="宋体" w:cs="Times New Roman"/>
                <w:b/>
                <w:bCs w:val="0"/>
                <w:sz w:val="21"/>
                <w:szCs w:val="21"/>
                <w:lang w:eastAsia="zh-CN"/>
              </w:rPr>
              <w:t>产品名称</w:t>
            </w:r>
          </w:p>
        </w:tc>
        <w:tc>
          <w:tcPr>
            <w:tcW w:w="1525" w:type="dxa"/>
            <w:noWrap w:val="0"/>
            <w:vAlign w:val="center"/>
          </w:tcPr>
          <w:p>
            <w:pPr>
              <w:spacing w:line="360" w:lineRule="auto"/>
              <w:ind w:firstLine="420" w:firstLineChars="200"/>
              <w:rPr>
                <w:rFonts w:hint="default" w:ascii="Times New Roman" w:hAnsi="Times New Roman" w:eastAsia="宋体" w:cs="Times New Roman"/>
                <w:bCs/>
                <w:sz w:val="21"/>
                <w:szCs w:val="21"/>
                <w:lang w:eastAsia="zh-CN"/>
              </w:rPr>
            </w:pPr>
            <w:r>
              <w:rPr>
                <w:rFonts w:hint="default" w:ascii="Times New Roman" w:hAnsi="Times New Roman" w:eastAsia="宋体" w:cs="Times New Roman"/>
                <w:bCs/>
                <w:sz w:val="21"/>
                <w:szCs w:val="21"/>
                <w:lang w:eastAsia="zh-CN"/>
              </w:rPr>
              <w:t>240L单桶环卫车</w:t>
            </w:r>
          </w:p>
        </w:tc>
        <w:tc>
          <w:tcPr>
            <w:tcW w:w="1959" w:type="dxa"/>
            <w:vMerge w:val="restart"/>
            <w:noWrap w:val="0"/>
            <w:vAlign w:val="center"/>
          </w:tcPr>
          <w:p>
            <w:pPr>
              <w:spacing w:line="360" w:lineRule="auto"/>
              <w:ind w:firstLine="422" w:firstLineChars="200"/>
              <w:rPr>
                <w:rFonts w:hint="default" w:ascii="Times New Roman" w:hAnsi="Times New Roman" w:eastAsia="宋体" w:cs="Times New Roman"/>
                <w:bCs/>
                <w:sz w:val="21"/>
                <w:szCs w:val="21"/>
                <w:lang w:eastAsia="zh-CN"/>
              </w:rPr>
            </w:pPr>
            <w:r>
              <w:rPr>
                <w:rFonts w:hint="default" w:ascii="Times New Roman" w:hAnsi="Times New Roman" w:eastAsia="宋体" w:cs="Times New Roman"/>
                <w:b/>
                <w:bCs w:val="0"/>
                <w:sz w:val="21"/>
                <w:szCs w:val="21"/>
                <w:lang w:eastAsia="zh-CN"/>
              </w:rPr>
              <w:t>产品图片</w:t>
            </w:r>
          </w:p>
        </w:tc>
        <w:tc>
          <w:tcPr>
            <w:tcW w:w="3998" w:type="dxa"/>
            <w:vMerge w:val="restart"/>
            <w:noWrap w:val="0"/>
            <w:vAlign w:val="center"/>
          </w:tcPr>
          <w:p>
            <w:pPr>
              <w:spacing w:line="360" w:lineRule="auto"/>
              <w:ind w:firstLine="420" w:firstLineChars="200"/>
              <w:rPr>
                <w:rFonts w:hint="default" w:ascii="Times New Roman" w:hAnsi="Times New Roman" w:eastAsia="宋体" w:cs="Times New Roman"/>
                <w:bCs/>
                <w:sz w:val="21"/>
                <w:szCs w:val="21"/>
                <w:lang w:eastAsia="zh-CN"/>
              </w:rPr>
            </w:pPr>
            <w:r>
              <w:rPr>
                <w:rFonts w:hint="default" w:ascii="Times New Roman" w:hAnsi="Times New Roman" w:eastAsia="宋体" w:cs="Times New Roman"/>
                <w:bCs/>
                <w:sz w:val="21"/>
                <w:szCs w:val="21"/>
                <w:lang w:eastAsia="zh-CN"/>
              </w:rPr>
              <w:drawing>
                <wp:inline distT="0" distB="0" distL="114300" distR="114300">
                  <wp:extent cx="1966595" cy="1475105"/>
                  <wp:effectExtent l="0" t="0" r="14605" b="10795"/>
                  <wp:docPr id="1" name="图片 1" descr="82871d0e9bc96ff06c7093374aa5b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82871d0e9bc96ff06c7093374aa5b24"/>
                          <pic:cNvPicPr>
                            <a:picLocks noChangeAspect="1"/>
                          </pic:cNvPicPr>
                        </pic:nvPicPr>
                        <pic:blipFill>
                          <a:blip r:embed="rId6"/>
                          <a:stretch>
                            <a:fillRect/>
                          </a:stretch>
                        </pic:blipFill>
                        <pic:spPr>
                          <a:xfrm>
                            <a:off x="0" y="0"/>
                            <a:ext cx="1966595" cy="1475105"/>
                          </a:xfrm>
                          <a:prstGeom prst="rect">
                            <a:avLst/>
                          </a:prstGeom>
                          <a:noFill/>
                          <a:ln>
                            <a:noFill/>
                          </a:ln>
                        </pic:spPr>
                      </pic:pic>
                    </a:graphicData>
                  </a:graphic>
                </wp:inline>
              </w:drawing>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3" w:hRule="atLeast"/>
        </w:trPr>
        <w:tc>
          <w:tcPr>
            <w:tcW w:w="1437" w:type="dxa"/>
            <w:noWrap w:val="0"/>
            <w:vAlign w:val="center"/>
          </w:tcPr>
          <w:p>
            <w:pPr>
              <w:spacing w:line="360" w:lineRule="auto"/>
              <w:ind w:firstLine="422" w:firstLineChars="200"/>
              <w:rPr>
                <w:rFonts w:hint="default" w:ascii="Times New Roman" w:hAnsi="Times New Roman" w:eastAsia="宋体" w:cs="Times New Roman"/>
                <w:bCs/>
                <w:sz w:val="21"/>
                <w:szCs w:val="21"/>
                <w:lang w:eastAsia="zh-CN"/>
              </w:rPr>
            </w:pPr>
            <w:r>
              <w:rPr>
                <w:rFonts w:hint="default" w:ascii="Times New Roman" w:hAnsi="Times New Roman" w:eastAsia="宋体" w:cs="Times New Roman"/>
                <w:b/>
                <w:bCs w:val="0"/>
                <w:sz w:val="21"/>
                <w:szCs w:val="21"/>
                <w:lang w:eastAsia="zh-CN"/>
              </w:rPr>
              <w:t>产品类别</w:t>
            </w:r>
          </w:p>
        </w:tc>
        <w:tc>
          <w:tcPr>
            <w:tcW w:w="1525" w:type="dxa"/>
            <w:noWrap w:val="0"/>
            <w:vAlign w:val="center"/>
          </w:tcPr>
          <w:p>
            <w:pPr>
              <w:spacing w:line="360" w:lineRule="auto"/>
              <w:ind w:firstLine="420" w:firstLineChars="200"/>
              <w:rPr>
                <w:rFonts w:hint="default" w:ascii="Times New Roman" w:hAnsi="Times New Roman" w:eastAsia="宋体" w:cs="Times New Roman"/>
                <w:bCs/>
                <w:sz w:val="21"/>
                <w:szCs w:val="21"/>
                <w:lang w:eastAsia="zh-CN"/>
              </w:rPr>
            </w:pPr>
            <w:r>
              <w:rPr>
                <w:rFonts w:hint="default" w:ascii="Times New Roman" w:hAnsi="Times New Roman" w:eastAsia="宋体" w:cs="Times New Roman"/>
                <w:bCs/>
                <w:sz w:val="21"/>
                <w:szCs w:val="21"/>
                <w:lang w:eastAsia="zh-CN"/>
              </w:rPr>
              <w:t>环卫车</w:t>
            </w:r>
          </w:p>
        </w:tc>
        <w:tc>
          <w:tcPr>
            <w:tcW w:w="1959" w:type="dxa"/>
            <w:vMerge w:val="continue"/>
            <w:noWrap w:val="0"/>
            <w:vAlign w:val="top"/>
          </w:tcPr>
          <w:p>
            <w:pPr>
              <w:spacing w:line="360" w:lineRule="auto"/>
              <w:ind w:firstLine="420" w:firstLineChars="200"/>
              <w:rPr>
                <w:rFonts w:hint="default" w:ascii="Times New Roman" w:hAnsi="Times New Roman" w:eastAsia="宋体" w:cs="Times New Roman"/>
                <w:bCs/>
                <w:sz w:val="21"/>
                <w:szCs w:val="21"/>
                <w:lang w:eastAsia="zh-CN"/>
              </w:rPr>
            </w:pPr>
          </w:p>
        </w:tc>
        <w:tc>
          <w:tcPr>
            <w:tcW w:w="3998" w:type="dxa"/>
            <w:vMerge w:val="continue"/>
            <w:noWrap w:val="0"/>
            <w:vAlign w:val="top"/>
          </w:tcPr>
          <w:p>
            <w:pPr>
              <w:spacing w:line="360" w:lineRule="auto"/>
              <w:ind w:firstLine="420" w:firstLineChars="200"/>
              <w:rPr>
                <w:rFonts w:hint="default" w:ascii="Times New Roman" w:hAnsi="Times New Roman" w:eastAsia="宋体" w:cs="Times New Roman"/>
                <w:bCs/>
                <w:sz w:val="21"/>
                <w:szCs w:val="21"/>
                <w:lang w:eastAsia="zh-CN"/>
              </w:rPr>
            </w:pPr>
          </w:p>
        </w:tc>
      </w:tr>
    </w:tbl>
    <w:p>
      <w:pPr>
        <w:spacing w:line="360" w:lineRule="auto"/>
        <w:ind w:firstLine="420" w:firstLineChars="200"/>
        <w:rPr>
          <w:rFonts w:hint="default" w:ascii="Times New Roman" w:hAnsi="Times New Roman" w:eastAsia="宋体" w:cs="Times New Roman"/>
          <w:bCs/>
          <w:sz w:val="21"/>
          <w:szCs w:val="21"/>
          <w:lang w:eastAsia="zh-CN"/>
        </w:rPr>
      </w:pPr>
      <w:r>
        <w:rPr>
          <w:rFonts w:hint="default" w:ascii="Times New Roman" w:hAnsi="Times New Roman" w:eastAsia="宋体" w:cs="Times New Roman"/>
          <w:bCs/>
          <w:sz w:val="21"/>
          <w:szCs w:val="21"/>
          <w:lang w:eastAsia="zh-CN"/>
        </w:rPr>
        <w:t>电器配置</w:t>
      </w:r>
    </w:p>
    <w:tbl>
      <w:tblPr>
        <w:tblStyle w:val="20"/>
        <w:tblW w:w="893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78"/>
        <w:gridCol w:w="2483"/>
        <w:gridCol w:w="2152"/>
        <w:gridCol w:w="20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0" w:hRule="atLeast"/>
        </w:trPr>
        <w:tc>
          <w:tcPr>
            <w:tcW w:w="2278" w:type="dxa"/>
            <w:noWrap w:val="0"/>
            <w:vAlign w:val="center"/>
          </w:tcPr>
          <w:p>
            <w:pPr>
              <w:spacing w:line="360" w:lineRule="auto"/>
              <w:ind w:firstLine="422" w:firstLineChars="200"/>
              <w:rPr>
                <w:rFonts w:hint="default" w:ascii="Times New Roman" w:hAnsi="Times New Roman" w:eastAsia="宋体" w:cs="Times New Roman"/>
                <w:bCs/>
                <w:sz w:val="21"/>
                <w:szCs w:val="21"/>
                <w:lang w:eastAsia="zh-CN"/>
              </w:rPr>
            </w:pPr>
            <w:r>
              <w:rPr>
                <w:rFonts w:hint="default" w:ascii="Times New Roman" w:hAnsi="Times New Roman" w:eastAsia="宋体" w:cs="Times New Roman"/>
                <w:b/>
                <w:bCs w:val="0"/>
                <w:sz w:val="21"/>
                <w:szCs w:val="21"/>
                <w:lang w:eastAsia="zh-CN"/>
              </w:rPr>
              <w:t>电机种类及型号</w:t>
            </w:r>
          </w:p>
        </w:tc>
        <w:tc>
          <w:tcPr>
            <w:tcW w:w="2483" w:type="dxa"/>
            <w:noWrap w:val="0"/>
            <w:vAlign w:val="center"/>
          </w:tcPr>
          <w:p>
            <w:pPr>
              <w:spacing w:line="360" w:lineRule="auto"/>
              <w:ind w:firstLine="420" w:firstLineChars="200"/>
              <w:rPr>
                <w:rFonts w:hint="default" w:ascii="Times New Roman" w:hAnsi="Times New Roman" w:eastAsia="宋体" w:cs="Times New Roman"/>
                <w:bCs/>
                <w:sz w:val="21"/>
                <w:szCs w:val="21"/>
                <w:lang w:eastAsia="zh-CN"/>
              </w:rPr>
            </w:pPr>
            <w:r>
              <w:rPr>
                <w:rFonts w:hint="default" w:ascii="Times New Roman" w:hAnsi="Times New Roman" w:eastAsia="宋体" w:cs="Times New Roman"/>
                <w:bCs/>
                <w:sz w:val="21"/>
                <w:szCs w:val="21"/>
                <w:lang w:eastAsia="zh-CN"/>
              </w:rPr>
              <w:t>48V/500W电机</w:t>
            </w:r>
          </w:p>
        </w:tc>
        <w:tc>
          <w:tcPr>
            <w:tcW w:w="2152" w:type="dxa"/>
            <w:noWrap w:val="0"/>
            <w:vAlign w:val="center"/>
          </w:tcPr>
          <w:p>
            <w:pPr>
              <w:spacing w:line="360" w:lineRule="auto"/>
              <w:ind w:firstLine="422" w:firstLineChars="200"/>
              <w:rPr>
                <w:rFonts w:hint="default" w:ascii="Times New Roman" w:hAnsi="Times New Roman" w:eastAsia="宋体" w:cs="Times New Roman"/>
                <w:b/>
                <w:bCs w:val="0"/>
                <w:sz w:val="21"/>
                <w:szCs w:val="21"/>
                <w:lang w:eastAsia="zh-CN"/>
              </w:rPr>
            </w:pPr>
            <w:r>
              <w:rPr>
                <w:rFonts w:hint="default" w:ascii="Times New Roman" w:hAnsi="Times New Roman" w:eastAsia="宋体" w:cs="Times New Roman"/>
                <w:b/>
                <w:bCs w:val="0"/>
                <w:sz w:val="21"/>
                <w:szCs w:val="21"/>
                <w:lang w:eastAsia="zh-CN"/>
              </w:rPr>
              <w:t>无刷控制器</w:t>
            </w:r>
          </w:p>
          <w:p>
            <w:pPr>
              <w:spacing w:line="360" w:lineRule="auto"/>
              <w:ind w:firstLine="422" w:firstLineChars="200"/>
              <w:rPr>
                <w:rFonts w:hint="default" w:ascii="Times New Roman" w:hAnsi="Times New Roman" w:eastAsia="宋体" w:cs="Times New Roman"/>
                <w:bCs/>
                <w:sz w:val="21"/>
                <w:szCs w:val="21"/>
                <w:lang w:eastAsia="zh-CN"/>
              </w:rPr>
            </w:pPr>
            <w:r>
              <w:rPr>
                <w:rFonts w:hint="default" w:ascii="Times New Roman" w:hAnsi="Times New Roman" w:eastAsia="宋体" w:cs="Times New Roman"/>
                <w:b/>
                <w:bCs w:val="0"/>
                <w:sz w:val="21"/>
                <w:szCs w:val="21"/>
                <w:lang w:eastAsia="zh-CN"/>
              </w:rPr>
              <w:t>规格及型号</w:t>
            </w:r>
          </w:p>
        </w:tc>
        <w:tc>
          <w:tcPr>
            <w:tcW w:w="2021" w:type="dxa"/>
            <w:noWrap w:val="0"/>
            <w:vAlign w:val="center"/>
          </w:tcPr>
          <w:p>
            <w:pPr>
              <w:spacing w:line="360" w:lineRule="auto"/>
              <w:ind w:firstLine="420" w:firstLineChars="200"/>
              <w:rPr>
                <w:rFonts w:hint="default" w:ascii="Times New Roman" w:hAnsi="Times New Roman" w:eastAsia="宋体" w:cs="Times New Roman"/>
                <w:bCs/>
                <w:sz w:val="21"/>
                <w:szCs w:val="21"/>
                <w:lang w:eastAsia="zh-CN"/>
              </w:rPr>
            </w:pPr>
            <w:r>
              <w:rPr>
                <w:rFonts w:hint="default" w:ascii="Times New Roman" w:hAnsi="Times New Roman" w:eastAsia="宋体" w:cs="Times New Roman"/>
                <w:bCs/>
                <w:sz w:val="21"/>
                <w:szCs w:val="21"/>
                <w:lang w:eastAsia="zh-CN"/>
              </w:rPr>
              <w:t>12管500瓦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6" w:hRule="atLeast"/>
        </w:trPr>
        <w:tc>
          <w:tcPr>
            <w:tcW w:w="2278" w:type="dxa"/>
            <w:noWrap w:val="0"/>
            <w:vAlign w:val="center"/>
          </w:tcPr>
          <w:p>
            <w:pPr>
              <w:spacing w:line="360" w:lineRule="auto"/>
              <w:ind w:firstLine="422" w:firstLineChars="200"/>
              <w:rPr>
                <w:rFonts w:hint="default" w:ascii="Times New Roman" w:hAnsi="Times New Roman" w:eastAsia="宋体" w:cs="Times New Roman"/>
                <w:bCs/>
                <w:sz w:val="21"/>
                <w:szCs w:val="21"/>
                <w:lang w:eastAsia="zh-CN"/>
              </w:rPr>
            </w:pPr>
            <w:r>
              <w:rPr>
                <w:rFonts w:hint="default" w:ascii="Times New Roman" w:hAnsi="Times New Roman" w:eastAsia="宋体" w:cs="Times New Roman"/>
                <w:b/>
                <w:bCs w:val="0"/>
                <w:sz w:val="21"/>
                <w:szCs w:val="21"/>
                <w:lang w:eastAsia="zh-CN"/>
              </w:rPr>
              <w:t>电池规格</w:t>
            </w:r>
          </w:p>
        </w:tc>
        <w:tc>
          <w:tcPr>
            <w:tcW w:w="2483" w:type="dxa"/>
            <w:noWrap w:val="0"/>
            <w:vAlign w:val="center"/>
          </w:tcPr>
          <w:p>
            <w:pPr>
              <w:spacing w:line="360" w:lineRule="auto"/>
              <w:ind w:firstLine="420" w:firstLineChars="200"/>
              <w:rPr>
                <w:rFonts w:hint="default" w:ascii="Times New Roman" w:hAnsi="Times New Roman" w:eastAsia="宋体" w:cs="Times New Roman"/>
                <w:bCs/>
                <w:sz w:val="21"/>
                <w:szCs w:val="21"/>
                <w:lang w:eastAsia="zh-CN"/>
              </w:rPr>
            </w:pPr>
            <w:r>
              <w:rPr>
                <w:rFonts w:hint="default" w:ascii="Times New Roman" w:hAnsi="Times New Roman" w:eastAsia="宋体" w:cs="Times New Roman"/>
                <w:bCs/>
                <w:sz w:val="21"/>
                <w:szCs w:val="21"/>
                <w:lang w:eastAsia="zh-CN"/>
              </w:rPr>
              <w:t>48V32A</w:t>
            </w:r>
          </w:p>
        </w:tc>
        <w:tc>
          <w:tcPr>
            <w:tcW w:w="2152" w:type="dxa"/>
            <w:noWrap w:val="0"/>
            <w:vAlign w:val="center"/>
          </w:tcPr>
          <w:p>
            <w:pPr>
              <w:spacing w:line="360" w:lineRule="auto"/>
              <w:ind w:firstLine="422" w:firstLineChars="200"/>
              <w:rPr>
                <w:rFonts w:hint="default" w:ascii="Times New Roman" w:hAnsi="Times New Roman" w:eastAsia="宋体" w:cs="Times New Roman"/>
                <w:bCs/>
                <w:sz w:val="21"/>
                <w:szCs w:val="21"/>
                <w:lang w:eastAsia="zh-CN"/>
              </w:rPr>
            </w:pPr>
            <w:r>
              <w:rPr>
                <w:rFonts w:hint="default" w:ascii="Times New Roman" w:hAnsi="Times New Roman" w:eastAsia="宋体" w:cs="Times New Roman"/>
                <w:b/>
                <w:bCs w:val="0"/>
                <w:sz w:val="21"/>
                <w:szCs w:val="21"/>
                <w:lang w:eastAsia="zh-CN"/>
              </w:rPr>
              <w:t>充电器规格型号</w:t>
            </w:r>
          </w:p>
        </w:tc>
        <w:tc>
          <w:tcPr>
            <w:tcW w:w="2021" w:type="dxa"/>
            <w:noWrap w:val="0"/>
            <w:vAlign w:val="center"/>
          </w:tcPr>
          <w:p>
            <w:pPr>
              <w:spacing w:line="360" w:lineRule="auto"/>
              <w:ind w:firstLine="420" w:firstLineChars="200"/>
              <w:rPr>
                <w:rFonts w:hint="default" w:ascii="Times New Roman" w:hAnsi="Times New Roman" w:eastAsia="宋体" w:cs="Times New Roman"/>
                <w:bCs/>
                <w:sz w:val="21"/>
                <w:szCs w:val="21"/>
                <w:lang w:eastAsia="zh-CN"/>
              </w:rPr>
            </w:pPr>
            <w:r>
              <w:rPr>
                <w:rFonts w:hint="default" w:ascii="Times New Roman" w:hAnsi="Times New Roman" w:eastAsia="宋体" w:cs="Times New Roman"/>
                <w:bCs/>
                <w:sz w:val="21"/>
                <w:szCs w:val="21"/>
                <w:lang w:eastAsia="zh-CN"/>
              </w:rPr>
              <w:t>与电池配套</w:t>
            </w:r>
          </w:p>
        </w:tc>
      </w:tr>
    </w:tbl>
    <w:p>
      <w:pPr>
        <w:spacing w:line="360" w:lineRule="auto"/>
        <w:ind w:firstLine="420" w:firstLineChars="200"/>
        <w:rPr>
          <w:rFonts w:hint="default" w:ascii="Times New Roman" w:hAnsi="Times New Roman" w:eastAsia="宋体" w:cs="Times New Roman"/>
          <w:bCs/>
          <w:sz w:val="21"/>
          <w:szCs w:val="21"/>
          <w:lang w:eastAsia="zh-CN"/>
        </w:rPr>
      </w:pPr>
      <w:r>
        <w:rPr>
          <w:rFonts w:hint="default" w:ascii="Times New Roman" w:hAnsi="Times New Roman" w:eastAsia="宋体" w:cs="Times New Roman"/>
          <w:bCs/>
          <w:sz w:val="21"/>
          <w:szCs w:val="21"/>
          <w:lang w:eastAsia="zh-CN"/>
        </w:rPr>
        <w:t>结构配置</w:t>
      </w:r>
    </w:p>
    <w:tbl>
      <w:tblPr>
        <w:tblStyle w:val="20"/>
        <w:tblW w:w="893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81"/>
        <w:gridCol w:w="2485"/>
        <w:gridCol w:w="2155"/>
        <w:gridCol w:w="20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7" w:hRule="atLeast"/>
        </w:trPr>
        <w:tc>
          <w:tcPr>
            <w:tcW w:w="2281" w:type="dxa"/>
            <w:noWrap w:val="0"/>
            <w:vAlign w:val="top"/>
          </w:tcPr>
          <w:p>
            <w:pPr>
              <w:spacing w:line="360" w:lineRule="auto"/>
              <w:ind w:firstLine="422" w:firstLineChars="200"/>
              <w:rPr>
                <w:rFonts w:hint="default" w:ascii="Times New Roman" w:hAnsi="Times New Roman" w:eastAsia="宋体" w:cs="Times New Roman"/>
                <w:bCs/>
                <w:sz w:val="21"/>
                <w:szCs w:val="21"/>
                <w:lang w:eastAsia="zh-CN"/>
              </w:rPr>
            </w:pPr>
            <w:r>
              <w:rPr>
                <w:rFonts w:hint="default" w:ascii="Times New Roman" w:hAnsi="Times New Roman" w:eastAsia="宋体" w:cs="Times New Roman"/>
                <w:b/>
                <w:bCs w:val="0"/>
                <w:sz w:val="21"/>
                <w:szCs w:val="21"/>
                <w:lang w:eastAsia="zh-CN"/>
              </w:rPr>
              <w:t>整车外形尺寸</w:t>
            </w:r>
          </w:p>
        </w:tc>
        <w:tc>
          <w:tcPr>
            <w:tcW w:w="2485" w:type="dxa"/>
            <w:noWrap w:val="0"/>
            <w:vAlign w:val="top"/>
          </w:tcPr>
          <w:p>
            <w:pPr>
              <w:spacing w:line="360" w:lineRule="auto"/>
              <w:ind w:firstLine="420" w:firstLineChars="200"/>
              <w:rPr>
                <w:rFonts w:hint="default" w:ascii="Times New Roman" w:hAnsi="Times New Roman" w:eastAsia="宋体" w:cs="Times New Roman"/>
                <w:bCs/>
                <w:sz w:val="21"/>
                <w:szCs w:val="21"/>
                <w:lang w:eastAsia="zh-CN"/>
              </w:rPr>
            </w:pPr>
            <w:r>
              <w:rPr>
                <w:rFonts w:hint="default" w:ascii="Times New Roman" w:hAnsi="Times New Roman" w:eastAsia="宋体" w:cs="Times New Roman"/>
                <w:bCs/>
                <w:sz w:val="21"/>
                <w:szCs w:val="21"/>
                <w:lang w:eastAsia="zh-CN"/>
              </w:rPr>
              <w:t>2200*940*1400mm</w:t>
            </w:r>
          </w:p>
        </w:tc>
        <w:tc>
          <w:tcPr>
            <w:tcW w:w="2155" w:type="dxa"/>
            <w:noWrap w:val="0"/>
            <w:vAlign w:val="center"/>
          </w:tcPr>
          <w:p>
            <w:pPr>
              <w:spacing w:line="360" w:lineRule="auto"/>
              <w:ind w:firstLine="422" w:firstLineChars="200"/>
              <w:rPr>
                <w:rFonts w:hint="default" w:ascii="Times New Roman" w:hAnsi="Times New Roman" w:eastAsia="宋体" w:cs="Times New Roman"/>
                <w:b/>
                <w:bCs w:val="0"/>
                <w:sz w:val="21"/>
                <w:szCs w:val="21"/>
                <w:lang w:eastAsia="zh-CN"/>
              </w:rPr>
            </w:pPr>
            <w:r>
              <w:rPr>
                <w:rFonts w:hint="default" w:ascii="Times New Roman" w:hAnsi="Times New Roman" w:eastAsia="宋体" w:cs="Times New Roman"/>
                <w:b/>
                <w:bCs w:val="0"/>
                <w:sz w:val="21"/>
                <w:szCs w:val="21"/>
                <w:lang w:eastAsia="zh-CN"/>
              </w:rPr>
              <w:t>整车质量</w:t>
            </w:r>
          </w:p>
          <w:p>
            <w:pPr>
              <w:spacing w:line="360" w:lineRule="auto"/>
              <w:ind w:firstLine="422" w:firstLineChars="200"/>
              <w:rPr>
                <w:rFonts w:hint="default" w:ascii="Times New Roman" w:hAnsi="Times New Roman" w:eastAsia="宋体" w:cs="Times New Roman"/>
                <w:bCs/>
                <w:sz w:val="21"/>
                <w:szCs w:val="21"/>
                <w:lang w:eastAsia="zh-CN"/>
              </w:rPr>
            </w:pPr>
            <w:r>
              <w:rPr>
                <w:rFonts w:hint="default" w:ascii="Times New Roman" w:hAnsi="Times New Roman" w:eastAsia="宋体" w:cs="Times New Roman"/>
                <w:b/>
                <w:bCs w:val="0"/>
                <w:sz w:val="21"/>
                <w:szCs w:val="21"/>
                <w:lang w:eastAsia="zh-CN"/>
              </w:rPr>
              <w:t>（不含电池）</w:t>
            </w:r>
          </w:p>
        </w:tc>
        <w:tc>
          <w:tcPr>
            <w:tcW w:w="2013" w:type="dxa"/>
            <w:noWrap w:val="0"/>
            <w:vAlign w:val="center"/>
          </w:tcPr>
          <w:p>
            <w:pPr>
              <w:spacing w:line="360" w:lineRule="auto"/>
              <w:ind w:firstLine="420" w:firstLineChars="200"/>
              <w:rPr>
                <w:rFonts w:hint="default" w:ascii="Times New Roman" w:hAnsi="Times New Roman" w:eastAsia="宋体" w:cs="Times New Roman"/>
                <w:bCs/>
                <w:sz w:val="21"/>
                <w:szCs w:val="21"/>
                <w:lang w:eastAsia="zh-CN"/>
              </w:rPr>
            </w:pPr>
            <w:r>
              <w:rPr>
                <w:rFonts w:hint="default" w:ascii="Times New Roman" w:hAnsi="Times New Roman" w:eastAsia="宋体" w:cs="Times New Roman"/>
                <w:bCs/>
                <w:sz w:val="21"/>
                <w:szCs w:val="21"/>
                <w:lang w:eastAsia="zh-CN"/>
              </w:rPr>
              <w:t>120KG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4" w:hRule="atLeast"/>
        </w:trPr>
        <w:tc>
          <w:tcPr>
            <w:tcW w:w="2281" w:type="dxa"/>
            <w:vMerge w:val="restart"/>
            <w:noWrap w:val="0"/>
            <w:vAlign w:val="top"/>
          </w:tcPr>
          <w:p>
            <w:pPr>
              <w:spacing w:line="360" w:lineRule="auto"/>
              <w:ind w:firstLine="420" w:firstLineChars="200"/>
              <w:rPr>
                <w:rFonts w:hint="default" w:ascii="Times New Roman" w:hAnsi="Times New Roman" w:eastAsia="宋体" w:cs="Times New Roman"/>
                <w:bCs/>
                <w:sz w:val="21"/>
                <w:szCs w:val="21"/>
                <w:lang w:eastAsia="zh-CN"/>
              </w:rPr>
            </w:pPr>
          </w:p>
          <w:p>
            <w:pPr>
              <w:spacing w:line="360" w:lineRule="auto"/>
              <w:ind w:firstLine="422" w:firstLineChars="200"/>
              <w:rPr>
                <w:rFonts w:hint="default" w:ascii="Times New Roman" w:hAnsi="Times New Roman" w:eastAsia="宋体" w:cs="Times New Roman"/>
                <w:bCs/>
                <w:sz w:val="21"/>
                <w:szCs w:val="21"/>
                <w:lang w:eastAsia="zh-CN"/>
              </w:rPr>
            </w:pPr>
            <w:r>
              <w:rPr>
                <w:rFonts w:hint="default" w:ascii="Times New Roman" w:hAnsi="Times New Roman" w:eastAsia="宋体" w:cs="Times New Roman"/>
                <w:b/>
                <w:bCs w:val="0"/>
                <w:sz w:val="21"/>
                <w:szCs w:val="21"/>
                <w:lang w:eastAsia="zh-CN"/>
              </w:rPr>
              <w:t>车厢</w:t>
            </w:r>
          </w:p>
        </w:tc>
        <w:tc>
          <w:tcPr>
            <w:tcW w:w="2485" w:type="dxa"/>
            <w:vMerge w:val="restart"/>
            <w:noWrap w:val="0"/>
            <w:vAlign w:val="center"/>
          </w:tcPr>
          <w:p>
            <w:pPr>
              <w:spacing w:line="360" w:lineRule="auto"/>
              <w:ind w:firstLine="420" w:firstLineChars="200"/>
              <w:rPr>
                <w:rFonts w:hint="default" w:ascii="Times New Roman" w:hAnsi="Times New Roman" w:eastAsia="宋体" w:cs="Times New Roman"/>
                <w:bCs/>
                <w:sz w:val="21"/>
                <w:szCs w:val="21"/>
                <w:lang w:eastAsia="zh-CN"/>
              </w:rPr>
            </w:pPr>
            <w:r>
              <w:rPr>
                <w:rFonts w:hint="default" w:ascii="Times New Roman" w:hAnsi="Times New Roman" w:eastAsia="宋体" w:cs="Times New Roman"/>
                <w:bCs/>
                <w:sz w:val="21"/>
                <w:szCs w:val="21"/>
                <w:lang w:eastAsia="zh-CN"/>
              </w:rPr>
              <w:t>920*640*920mm</w:t>
            </w:r>
          </w:p>
        </w:tc>
        <w:tc>
          <w:tcPr>
            <w:tcW w:w="2155" w:type="dxa"/>
            <w:vMerge w:val="restart"/>
            <w:noWrap w:val="0"/>
            <w:vAlign w:val="top"/>
          </w:tcPr>
          <w:p>
            <w:pPr>
              <w:spacing w:line="360" w:lineRule="auto"/>
              <w:ind w:firstLine="422" w:firstLineChars="200"/>
              <w:rPr>
                <w:rFonts w:hint="default" w:ascii="Times New Roman" w:hAnsi="Times New Roman" w:eastAsia="宋体" w:cs="Times New Roman"/>
                <w:bCs/>
                <w:sz w:val="21"/>
                <w:szCs w:val="21"/>
                <w:lang w:eastAsia="zh-CN"/>
              </w:rPr>
            </w:pPr>
            <w:r>
              <w:rPr>
                <w:rFonts w:hint="default" w:ascii="Times New Roman" w:hAnsi="Times New Roman" w:eastAsia="宋体" w:cs="Times New Roman"/>
                <w:b/>
                <w:bCs w:val="0"/>
                <w:sz w:val="21"/>
                <w:szCs w:val="21"/>
                <w:lang w:eastAsia="zh-CN"/>
              </w:rPr>
              <w:t>色彩</w:t>
            </w:r>
          </w:p>
        </w:tc>
        <w:tc>
          <w:tcPr>
            <w:tcW w:w="2013" w:type="dxa"/>
            <w:noWrap w:val="0"/>
            <w:vAlign w:val="top"/>
          </w:tcPr>
          <w:p>
            <w:pPr>
              <w:spacing w:line="360" w:lineRule="auto"/>
              <w:ind w:firstLine="420" w:firstLineChars="200"/>
              <w:rPr>
                <w:rFonts w:hint="default" w:ascii="Times New Roman" w:hAnsi="Times New Roman" w:eastAsia="宋体" w:cs="Times New Roman"/>
                <w:bCs/>
                <w:sz w:val="21"/>
                <w:szCs w:val="21"/>
                <w:lang w:eastAsia="zh-CN"/>
              </w:rPr>
            </w:pPr>
            <w:r>
              <w:rPr>
                <w:rFonts w:hint="default" w:ascii="Times New Roman" w:hAnsi="Times New Roman" w:eastAsia="宋体" w:cs="Times New Roman"/>
                <w:bCs/>
                <w:sz w:val="21"/>
                <w:szCs w:val="21"/>
                <w:lang w:eastAsia="zh-CN"/>
              </w:rPr>
              <w:t>蓝白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6" w:hRule="atLeast"/>
        </w:trPr>
        <w:tc>
          <w:tcPr>
            <w:tcW w:w="2281" w:type="dxa"/>
            <w:vMerge w:val="continue"/>
            <w:noWrap w:val="0"/>
            <w:vAlign w:val="top"/>
          </w:tcPr>
          <w:p>
            <w:pPr>
              <w:spacing w:line="360" w:lineRule="auto"/>
              <w:ind w:firstLine="420" w:firstLineChars="200"/>
              <w:rPr>
                <w:rFonts w:hint="default" w:ascii="Times New Roman" w:hAnsi="Times New Roman" w:eastAsia="宋体" w:cs="Times New Roman"/>
                <w:bCs/>
                <w:sz w:val="21"/>
                <w:szCs w:val="21"/>
                <w:lang w:eastAsia="zh-CN"/>
              </w:rPr>
            </w:pPr>
          </w:p>
        </w:tc>
        <w:tc>
          <w:tcPr>
            <w:tcW w:w="2485" w:type="dxa"/>
            <w:vMerge w:val="continue"/>
            <w:noWrap w:val="0"/>
            <w:vAlign w:val="top"/>
          </w:tcPr>
          <w:p>
            <w:pPr>
              <w:spacing w:line="360" w:lineRule="auto"/>
              <w:ind w:firstLine="420" w:firstLineChars="200"/>
              <w:rPr>
                <w:rFonts w:hint="default" w:ascii="Times New Roman" w:hAnsi="Times New Roman" w:eastAsia="宋体" w:cs="Times New Roman"/>
                <w:bCs/>
                <w:sz w:val="21"/>
                <w:szCs w:val="21"/>
                <w:lang w:eastAsia="zh-CN"/>
              </w:rPr>
            </w:pPr>
          </w:p>
        </w:tc>
        <w:tc>
          <w:tcPr>
            <w:tcW w:w="2155" w:type="dxa"/>
            <w:vMerge w:val="continue"/>
            <w:noWrap w:val="0"/>
            <w:vAlign w:val="top"/>
          </w:tcPr>
          <w:p>
            <w:pPr>
              <w:spacing w:line="360" w:lineRule="auto"/>
              <w:ind w:firstLine="420" w:firstLineChars="200"/>
              <w:rPr>
                <w:rFonts w:hint="default" w:ascii="Times New Roman" w:hAnsi="Times New Roman" w:eastAsia="宋体" w:cs="Times New Roman"/>
                <w:bCs/>
                <w:sz w:val="21"/>
                <w:szCs w:val="21"/>
                <w:lang w:eastAsia="zh-CN"/>
              </w:rPr>
            </w:pPr>
          </w:p>
        </w:tc>
        <w:tc>
          <w:tcPr>
            <w:tcW w:w="2013" w:type="dxa"/>
            <w:noWrap w:val="0"/>
            <w:vAlign w:val="top"/>
          </w:tcPr>
          <w:p>
            <w:pPr>
              <w:spacing w:line="360" w:lineRule="auto"/>
              <w:ind w:firstLine="420" w:firstLineChars="200"/>
              <w:rPr>
                <w:rFonts w:hint="default" w:ascii="Times New Roman" w:hAnsi="Times New Roman" w:eastAsia="宋体" w:cs="Times New Roman"/>
                <w:bCs/>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6" w:hRule="atLeast"/>
        </w:trPr>
        <w:tc>
          <w:tcPr>
            <w:tcW w:w="2281" w:type="dxa"/>
            <w:vMerge w:val="continue"/>
            <w:noWrap w:val="0"/>
            <w:vAlign w:val="top"/>
          </w:tcPr>
          <w:p>
            <w:pPr>
              <w:spacing w:line="360" w:lineRule="auto"/>
              <w:ind w:firstLine="420" w:firstLineChars="200"/>
              <w:rPr>
                <w:rFonts w:hint="default" w:ascii="Times New Roman" w:hAnsi="Times New Roman" w:eastAsia="宋体" w:cs="Times New Roman"/>
                <w:bCs/>
                <w:sz w:val="21"/>
                <w:szCs w:val="21"/>
                <w:lang w:eastAsia="zh-CN"/>
              </w:rPr>
            </w:pPr>
          </w:p>
        </w:tc>
        <w:tc>
          <w:tcPr>
            <w:tcW w:w="2485" w:type="dxa"/>
            <w:vMerge w:val="continue"/>
            <w:noWrap w:val="0"/>
            <w:vAlign w:val="top"/>
          </w:tcPr>
          <w:p>
            <w:pPr>
              <w:spacing w:line="360" w:lineRule="auto"/>
              <w:ind w:firstLine="420" w:firstLineChars="200"/>
              <w:rPr>
                <w:rFonts w:hint="default" w:ascii="Times New Roman" w:hAnsi="Times New Roman" w:eastAsia="宋体" w:cs="Times New Roman"/>
                <w:bCs/>
                <w:sz w:val="21"/>
                <w:szCs w:val="21"/>
                <w:lang w:eastAsia="zh-CN"/>
              </w:rPr>
            </w:pPr>
          </w:p>
        </w:tc>
        <w:tc>
          <w:tcPr>
            <w:tcW w:w="2155" w:type="dxa"/>
            <w:vMerge w:val="restart"/>
            <w:noWrap w:val="0"/>
            <w:vAlign w:val="center"/>
          </w:tcPr>
          <w:p>
            <w:pPr>
              <w:spacing w:line="360" w:lineRule="auto"/>
              <w:ind w:firstLine="422" w:firstLineChars="200"/>
              <w:rPr>
                <w:rFonts w:hint="default" w:ascii="Times New Roman" w:hAnsi="Times New Roman" w:eastAsia="宋体" w:cs="Times New Roman"/>
                <w:bCs/>
                <w:sz w:val="21"/>
                <w:szCs w:val="21"/>
                <w:lang w:eastAsia="zh-CN"/>
              </w:rPr>
            </w:pPr>
            <w:r>
              <w:rPr>
                <w:rFonts w:hint="default" w:ascii="Times New Roman" w:hAnsi="Times New Roman" w:eastAsia="宋体" w:cs="Times New Roman"/>
                <w:b/>
                <w:bCs w:val="0"/>
                <w:sz w:val="21"/>
                <w:szCs w:val="21"/>
                <w:lang w:eastAsia="zh-CN"/>
              </w:rPr>
              <w:t>轮胎规格</w:t>
            </w:r>
          </w:p>
        </w:tc>
        <w:tc>
          <w:tcPr>
            <w:tcW w:w="2013" w:type="dxa"/>
            <w:noWrap w:val="0"/>
            <w:vAlign w:val="center"/>
          </w:tcPr>
          <w:p>
            <w:pPr>
              <w:spacing w:line="360" w:lineRule="auto"/>
              <w:ind w:firstLine="420" w:firstLineChars="200"/>
              <w:rPr>
                <w:rFonts w:hint="default" w:ascii="Times New Roman" w:hAnsi="Times New Roman" w:eastAsia="宋体" w:cs="Times New Roman"/>
                <w:bCs/>
                <w:sz w:val="21"/>
                <w:szCs w:val="21"/>
                <w:lang w:eastAsia="zh-CN"/>
              </w:rPr>
            </w:pPr>
            <w:r>
              <w:rPr>
                <w:rFonts w:hint="default" w:ascii="Times New Roman" w:hAnsi="Times New Roman" w:eastAsia="宋体" w:cs="Times New Roman"/>
                <w:bCs/>
                <w:sz w:val="21"/>
                <w:szCs w:val="21"/>
                <w:lang w:eastAsia="zh-CN"/>
              </w:rPr>
              <w:t>前16-2.50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9" w:hRule="atLeast"/>
        </w:trPr>
        <w:tc>
          <w:tcPr>
            <w:tcW w:w="2281" w:type="dxa"/>
            <w:vMerge w:val="restart"/>
            <w:noWrap w:val="0"/>
            <w:vAlign w:val="center"/>
          </w:tcPr>
          <w:p>
            <w:pPr>
              <w:spacing w:line="360" w:lineRule="auto"/>
              <w:ind w:firstLine="422" w:firstLineChars="200"/>
              <w:rPr>
                <w:rFonts w:hint="default" w:ascii="Times New Roman" w:hAnsi="Times New Roman" w:eastAsia="宋体" w:cs="Times New Roman"/>
                <w:bCs/>
                <w:sz w:val="21"/>
                <w:szCs w:val="21"/>
                <w:lang w:eastAsia="zh-CN"/>
              </w:rPr>
            </w:pPr>
            <w:r>
              <w:rPr>
                <w:rFonts w:hint="default" w:ascii="Times New Roman" w:hAnsi="Times New Roman" w:eastAsia="宋体" w:cs="Times New Roman"/>
                <w:b/>
                <w:bCs w:val="0"/>
                <w:sz w:val="21"/>
                <w:szCs w:val="21"/>
                <w:lang w:eastAsia="zh-CN"/>
              </w:rPr>
              <w:t>车架</w:t>
            </w:r>
          </w:p>
        </w:tc>
        <w:tc>
          <w:tcPr>
            <w:tcW w:w="2485" w:type="dxa"/>
            <w:vMerge w:val="restart"/>
            <w:noWrap w:val="0"/>
            <w:vAlign w:val="center"/>
          </w:tcPr>
          <w:p>
            <w:pPr>
              <w:spacing w:line="360" w:lineRule="auto"/>
              <w:ind w:firstLine="420" w:firstLineChars="200"/>
              <w:rPr>
                <w:rFonts w:hint="default" w:ascii="Times New Roman" w:hAnsi="Times New Roman" w:eastAsia="宋体" w:cs="Times New Roman"/>
                <w:bCs/>
                <w:sz w:val="21"/>
                <w:szCs w:val="21"/>
                <w:lang w:eastAsia="zh-CN"/>
              </w:rPr>
            </w:pPr>
            <w:r>
              <w:rPr>
                <w:rFonts w:hint="default" w:ascii="Times New Roman" w:hAnsi="Times New Roman" w:eastAsia="宋体" w:cs="Times New Roman"/>
                <w:bCs/>
                <w:sz w:val="21"/>
                <w:szCs w:val="21"/>
                <w:lang w:eastAsia="zh-CN"/>
              </w:rPr>
              <w:t>采用框架式结构</w:t>
            </w:r>
          </w:p>
        </w:tc>
        <w:tc>
          <w:tcPr>
            <w:tcW w:w="2155" w:type="dxa"/>
            <w:vMerge w:val="continue"/>
            <w:noWrap w:val="0"/>
            <w:vAlign w:val="center"/>
          </w:tcPr>
          <w:p>
            <w:pPr>
              <w:spacing w:line="360" w:lineRule="auto"/>
              <w:ind w:firstLine="420" w:firstLineChars="200"/>
              <w:rPr>
                <w:rFonts w:hint="default" w:ascii="Times New Roman" w:hAnsi="Times New Roman" w:eastAsia="宋体" w:cs="Times New Roman"/>
                <w:bCs/>
                <w:sz w:val="21"/>
                <w:szCs w:val="21"/>
                <w:lang w:eastAsia="zh-CN"/>
              </w:rPr>
            </w:pPr>
          </w:p>
        </w:tc>
        <w:tc>
          <w:tcPr>
            <w:tcW w:w="2013" w:type="dxa"/>
            <w:noWrap w:val="0"/>
            <w:vAlign w:val="center"/>
          </w:tcPr>
          <w:p>
            <w:pPr>
              <w:spacing w:line="360" w:lineRule="auto"/>
              <w:ind w:firstLine="420" w:firstLineChars="200"/>
              <w:rPr>
                <w:rFonts w:hint="default" w:ascii="Times New Roman" w:hAnsi="Times New Roman" w:eastAsia="宋体" w:cs="Times New Roman"/>
                <w:bCs/>
                <w:sz w:val="21"/>
                <w:szCs w:val="21"/>
                <w:lang w:eastAsia="zh-CN"/>
              </w:rPr>
            </w:pPr>
            <w:r>
              <w:rPr>
                <w:rFonts w:hint="default" w:ascii="Times New Roman" w:hAnsi="Times New Roman" w:eastAsia="宋体" w:cs="Times New Roman"/>
                <w:bCs/>
                <w:sz w:val="21"/>
                <w:szCs w:val="21"/>
                <w:lang w:eastAsia="zh-CN"/>
              </w:rPr>
              <w:t>后16-3.0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2281" w:type="dxa"/>
            <w:vMerge w:val="continue"/>
            <w:noWrap w:val="0"/>
            <w:vAlign w:val="top"/>
          </w:tcPr>
          <w:p>
            <w:pPr>
              <w:spacing w:line="360" w:lineRule="auto"/>
              <w:ind w:firstLine="420" w:firstLineChars="200"/>
              <w:rPr>
                <w:rFonts w:hint="default" w:ascii="Times New Roman" w:hAnsi="Times New Roman" w:eastAsia="宋体" w:cs="Times New Roman"/>
                <w:bCs/>
                <w:sz w:val="21"/>
                <w:szCs w:val="21"/>
                <w:lang w:eastAsia="zh-CN"/>
              </w:rPr>
            </w:pPr>
          </w:p>
        </w:tc>
        <w:tc>
          <w:tcPr>
            <w:tcW w:w="2485" w:type="dxa"/>
            <w:vMerge w:val="continue"/>
            <w:noWrap w:val="0"/>
            <w:vAlign w:val="center"/>
          </w:tcPr>
          <w:p>
            <w:pPr>
              <w:spacing w:line="360" w:lineRule="auto"/>
              <w:ind w:firstLine="420" w:firstLineChars="200"/>
              <w:rPr>
                <w:rFonts w:hint="default" w:ascii="Times New Roman" w:hAnsi="Times New Roman" w:eastAsia="宋体" w:cs="Times New Roman"/>
                <w:bCs/>
                <w:sz w:val="21"/>
                <w:szCs w:val="21"/>
                <w:lang w:eastAsia="zh-CN"/>
              </w:rPr>
            </w:pPr>
          </w:p>
        </w:tc>
        <w:tc>
          <w:tcPr>
            <w:tcW w:w="2155" w:type="dxa"/>
            <w:vMerge w:val="restart"/>
            <w:noWrap w:val="0"/>
            <w:vAlign w:val="center"/>
          </w:tcPr>
          <w:p>
            <w:pPr>
              <w:spacing w:line="360" w:lineRule="auto"/>
              <w:ind w:firstLine="422" w:firstLineChars="200"/>
              <w:rPr>
                <w:rFonts w:hint="default" w:ascii="Times New Roman" w:hAnsi="Times New Roman" w:eastAsia="宋体" w:cs="Times New Roman"/>
                <w:bCs/>
                <w:sz w:val="21"/>
                <w:szCs w:val="21"/>
                <w:lang w:eastAsia="zh-CN"/>
              </w:rPr>
            </w:pPr>
            <w:r>
              <w:rPr>
                <w:rFonts w:hint="default" w:ascii="Times New Roman" w:hAnsi="Times New Roman" w:eastAsia="宋体" w:cs="Times New Roman"/>
                <w:b/>
                <w:bCs w:val="0"/>
                <w:sz w:val="21"/>
                <w:szCs w:val="21"/>
                <w:lang w:eastAsia="zh-CN"/>
              </w:rPr>
              <w:t>减震方式</w:t>
            </w:r>
          </w:p>
        </w:tc>
        <w:tc>
          <w:tcPr>
            <w:tcW w:w="2013" w:type="dxa"/>
            <w:vMerge w:val="restart"/>
            <w:noWrap w:val="0"/>
            <w:vAlign w:val="center"/>
          </w:tcPr>
          <w:p>
            <w:pPr>
              <w:spacing w:line="360" w:lineRule="auto"/>
              <w:ind w:firstLine="420" w:firstLineChars="200"/>
              <w:rPr>
                <w:rFonts w:hint="default" w:ascii="Times New Roman" w:hAnsi="Times New Roman" w:eastAsia="宋体" w:cs="Times New Roman"/>
                <w:bCs/>
                <w:sz w:val="21"/>
                <w:szCs w:val="21"/>
                <w:lang w:eastAsia="zh-CN"/>
              </w:rPr>
            </w:pPr>
            <w:r>
              <w:rPr>
                <w:rFonts w:hint="default" w:ascii="Times New Roman" w:hAnsi="Times New Roman" w:eastAsia="宋体" w:cs="Times New Roman"/>
                <w:bCs/>
                <w:sz w:val="21"/>
                <w:szCs w:val="21"/>
                <w:lang w:eastAsia="zh-CN"/>
              </w:rPr>
              <w:t>双肩液压前减震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2281" w:type="dxa"/>
            <w:vMerge w:val="restart"/>
            <w:noWrap w:val="0"/>
            <w:vAlign w:val="center"/>
          </w:tcPr>
          <w:p>
            <w:pPr>
              <w:spacing w:line="360" w:lineRule="auto"/>
              <w:ind w:firstLine="422" w:firstLineChars="200"/>
              <w:rPr>
                <w:rFonts w:hint="default" w:ascii="Times New Roman" w:hAnsi="Times New Roman" w:eastAsia="宋体" w:cs="Times New Roman"/>
                <w:bCs/>
                <w:sz w:val="21"/>
                <w:szCs w:val="21"/>
                <w:lang w:eastAsia="zh-CN"/>
              </w:rPr>
            </w:pPr>
            <w:r>
              <w:rPr>
                <w:rFonts w:hint="default" w:ascii="Times New Roman" w:hAnsi="Times New Roman" w:eastAsia="宋体" w:cs="Times New Roman"/>
                <w:b/>
                <w:bCs w:val="0"/>
                <w:sz w:val="21"/>
                <w:szCs w:val="21"/>
                <w:lang w:eastAsia="zh-CN"/>
              </w:rPr>
              <w:t>刹车方式</w:t>
            </w:r>
          </w:p>
        </w:tc>
        <w:tc>
          <w:tcPr>
            <w:tcW w:w="2485" w:type="dxa"/>
            <w:vMerge w:val="restart"/>
            <w:noWrap w:val="0"/>
            <w:vAlign w:val="center"/>
          </w:tcPr>
          <w:p>
            <w:pPr>
              <w:spacing w:line="360" w:lineRule="auto"/>
              <w:ind w:firstLine="420" w:firstLineChars="200"/>
              <w:rPr>
                <w:rFonts w:hint="default" w:ascii="Times New Roman" w:hAnsi="Times New Roman" w:eastAsia="宋体" w:cs="Times New Roman"/>
                <w:bCs/>
                <w:sz w:val="21"/>
                <w:szCs w:val="21"/>
                <w:lang w:eastAsia="zh-CN"/>
              </w:rPr>
            </w:pPr>
            <w:r>
              <w:rPr>
                <w:rFonts w:hint="default" w:ascii="Times New Roman" w:hAnsi="Times New Roman" w:eastAsia="宋体" w:cs="Times New Roman"/>
                <w:bCs/>
                <w:sz w:val="21"/>
                <w:szCs w:val="21"/>
                <w:lang w:eastAsia="zh-CN"/>
              </w:rPr>
              <w:t>前后鼓刹</w:t>
            </w:r>
          </w:p>
        </w:tc>
        <w:tc>
          <w:tcPr>
            <w:tcW w:w="2155" w:type="dxa"/>
            <w:vMerge w:val="continue"/>
            <w:noWrap w:val="0"/>
            <w:vAlign w:val="top"/>
          </w:tcPr>
          <w:p>
            <w:pPr>
              <w:spacing w:line="360" w:lineRule="auto"/>
              <w:ind w:firstLine="420" w:firstLineChars="200"/>
              <w:rPr>
                <w:rFonts w:hint="default" w:ascii="Times New Roman" w:hAnsi="Times New Roman" w:eastAsia="宋体" w:cs="Times New Roman"/>
                <w:bCs/>
                <w:sz w:val="21"/>
                <w:szCs w:val="21"/>
                <w:lang w:eastAsia="zh-CN"/>
              </w:rPr>
            </w:pPr>
          </w:p>
        </w:tc>
        <w:tc>
          <w:tcPr>
            <w:tcW w:w="2013" w:type="dxa"/>
            <w:vMerge w:val="continue"/>
            <w:noWrap w:val="0"/>
            <w:vAlign w:val="top"/>
          </w:tcPr>
          <w:p>
            <w:pPr>
              <w:spacing w:line="360" w:lineRule="auto"/>
              <w:ind w:firstLine="420" w:firstLineChars="200"/>
              <w:rPr>
                <w:rFonts w:hint="default" w:ascii="Times New Roman" w:hAnsi="Times New Roman" w:eastAsia="宋体" w:cs="Times New Roman"/>
                <w:bCs/>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6" w:hRule="atLeast"/>
        </w:trPr>
        <w:tc>
          <w:tcPr>
            <w:tcW w:w="2281" w:type="dxa"/>
            <w:vMerge w:val="continue"/>
            <w:noWrap w:val="0"/>
            <w:vAlign w:val="top"/>
          </w:tcPr>
          <w:p>
            <w:pPr>
              <w:spacing w:line="360" w:lineRule="auto"/>
              <w:ind w:firstLine="420" w:firstLineChars="200"/>
              <w:rPr>
                <w:rFonts w:hint="default" w:ascii="Times New Roman" w:hAnsi="Times New Roman" w:eastAsia="宋体" w:cs="Times New Roman"/>
                <w:bCs/>
                <w:sz w:val="21"/>
                <w:szCs w:val="21"/>
                <w:lang w:eastAsia="zh-CN"/>
              </w:rPr>
            </w:pPr>
          </w:p>
        </w:tc>
        <w:tc>
          <w:tcPr>
            <w:tcW w:w="2485" w:type="dxa"/>
            <w:vMerge w:val="continue"/>
            <w:noWrap w:val="0"/>
            <w:vAlign w:val="center"/>
          </w:tcPr>
          <w:p>
            <w:pPr>
              <w:spacing w:line="360" w:lineRule="auto"/>
              <w:ind w:firstLine="420" w:firstLineChars="200"/>
              <w:rPr>
                <w:rFonts w:hint="default" w:ascii="Times New Roman" w:hAnsi="Times New Roman" w:eastAsia="宋体" w:cs="Times New Roman"/>
                <w:bCs/>
                <w:sz w:val="21"/>
                <w:szCs w:val="21"/>
                <w:lang w:eastAsia="zh-CN"/>
              </w:rPr>
            </w:pPr>
          </w:p>
        </w:tc>
        <w:tc>
          <w:tcPr>
            <w:tcW w:w="2155" w:type="dxa"/>
            <w:noWrap w:val="0"/>
            <w:vAlign w:val="center"/>
          </w:tcPr>
          <w:p>
            <w:pPr>
              <w:spacing w:line="360" w:lineRule="auto"/>
              <w:ind w:firstLine="422" w:firstLineChars="200"/>
              <w:rPr>
                <w:rFonts w:hint="default" w:ascii="Times New Roman" w:hAnsi="Times New Roman" w:eastAsia="宋体" w:cs="Times New Roman"/>
                <w:bCs/>
                <w:sz w:val="21"/>
                <w:szCs w:val="21"/>
                <w:lang w:eastAsia="zh-CN"/>
              </w:rPr>
            </w:pPr>
            <w:r>
              <w:rPr>
                <w:rFonts w:hint="default" w:ascii="Times New Roman" w:hAnsi="Times New Roman" w:eastAsia="宋体" w:cs="Times New Roman"/>
                <w:b/>
                <w:bCs w:val="0"/>
                <w:sz w:val="21"/>
                <w:szCs w:val="21"/>
                <w:lang w:eastAsia="zh-CN"/>
              </w:rPr>
              <w:t>传动方式</w:t>
            </w:r>
          </w:p>
        </w:tc>
        <w:tc>
          <w:tcPr>
            <w:tcW w:w="2013" w:type="dxa"/>
            <w:noWrap w:val="0"/>
            <w:vAlign w:val="center"/>
          </w:tcPr>
          <w:p>
            <w:pPr>
              <w:spacing w:line="360" w:lineRule="auto"/>
              <w:ind w:firstLine="420" w:firstLineChars="200"/>
              <w:rPr>
                <w:rFonts w:hint="default" w:ascii="Times New Roman" w:hAnsi="Times New Roman" w:eastAsia="宋体" w:cs="Times New Roman"/>
                <w:bCs/>
                <w:sz w:val="21"/>
                <w:szCs w:val="21"/>
                <w:lang w:eastAsia="zh-CN"/>
              </w:rPr>
            </w:pPr>
            <w:r>
              <w:rPr>
                <w:rFonts w:hint="default" w:ascii="Times New Roman" w:hAnsi="Times New Roman" w:eastAsia="宋体" w:cs="Times New Roman"/>
                <w:bCs/>
                <w:sz w:val="21"/>
                <w:szCs w:val="21"/>
                <w:lang w:eastAsia="zh-CN"/>
              </w:rPr>
              <w:t>齿轮传动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trPr>
        <w:tc>
          <w:tcPr>
            <w:tcW w:w="2281" w:type="dxa"/>
            <w:noWrap w:val="0"/>
            <w:vAlign w:val="top"/>
          </w:tcPr>
          <w:p>
            <w:pPr>
              <w:spacing w:line="360" w:lineRule="auto"/>
              <w:ind w:firstLine="422" w:firstLineChars="200"/>
              <w:rPr>
                <w:rFonts w:hint="default" w:ascii="Times New Roman" w:hAnsi="Times New Roman" w:eastAsia="宋体" w:cs="Times New Roman"/>
                <w:bCs/>
                <w:sz w:val="21"/>
                <w:szCs w:val="21"/>
                <w:lang w:eastAsia="zh-CN"/>
              </w:rPr>
            </w:pPr>
            <w:r>
              <w:rPr>
                <w:rFonts w:hint="default" w:ascii="Times New Roman" w:hAnsi="Times New Roman" w:eastAsia="宋体" w:cs="Times New Roman"/>
                <w:b/>
                <w:bCs w:val="0"/>
                <w:sz w:val="21"/>
                <w:szCs w:val="21"/>
                <w:lang w:eastAsia="zh-CN"/>
              </w:rPr>
              <w:t>后桥方式</w:t>
            </w:r>
          </w:p>
        </w:tc>
        <w:tc>
          <w:tcPr>
            <w:tcW w:w="2485" w:type="dxa"/>
            <w:noWrap w:val="0"/>
            <w:vAlign w:val="center"/>
          </w:tcPr>
          <w:p>
            <w:pPr>
              <w:spacing w:line="360" w:lineRule="auto"/>
              <w:ind w:firstLine="420" w:firstLineChars="200"/>
              <w:rPr>
                <w:rFonts w:hint="default" w:ascii="Times New Roman" w:hAnsi="Times New Roman" w:eastAsia="宋体" w:cs="Times New Roman"/>
                <w:bCs/>
                <w:sz w:val="21"/>
                <w:szCs w:val="21"/>
                <w:lang w:eastAsia="zh-CN"/>
              </w:rPr>
            </w:pPr>
            <w:r>
              <w:rPr>
                <w:rFonts w:hint="default" w:ascii="Times New Roman" w:hAnsi="Times New Roman" w:eastAsia="宋体" w:cs="Times New Roman"/>
                <w:bCs/>
                <w:sz w:val="21"/>
                <w:szCs w:val="21"/>
                <w:lang w:eastAsia="zh-CN"/>
              </w:rPr>
              <w:t>一体后桥</w:t>
            </w:r>
          </w:p>
        </w:tc>
        <w:tc>
          <w:tcPr>
            <w:tcW w:w="2155" w:type="dxa"/>
            <w:noWrap w:val="0"/>
            <w:vAlign w:val="center"/>
          </w:tcPr>
          <w:p>
            <w:pPr>
              <w:spacing w:line="360" w:lineRule="auto"/>
              <w:ind w:firstLine="422" w:firstLineChars="200"/>
              <w:rPr>
                <w:rFonts w:hint="default" w:ascii="Times New Roman" w:hAnsi="Times New Roman" w:eastAsia="宋体" w:cs="Times New Roman"/>
                <w:bCs/>
                <w:sz w:val="21"/>
                <w:szCs w:val="21"/>
                <w:lang w:eastAsia="zh-CN"/>
              </w:rPr>
            </w:pPr>
            <w:r>
              <w:rPr>
                <w:rFonts w:hint="default" w:ascii="Times New Roman" w:hAnsi="Times New Roman" w:eastAsia="宋体" w:cs="Times New Roman"/>
                <w:b/>
                <w:bCs w:val="0"/>
                <w:sz w:val="21"/>
                <w:szCs w:val="21"/>
                <w:lang w:eastAsia="zh-CN"/>
              </w:rPr>
              <w:t>后桥尺寸</w:t>
            </w:r>
          </w:p>
        </w:tc>
        <w:tc>
          <w:tcPr>
            <w:tcW w:w="2013" w:type="dxa"/>
            <w:noWrap w:val="0"/>
            <w:vAlign w:val="center"/>
          </w:tcPr>
          <w:p>
            <w:pPr>
              <w:spacing w:line="360" w:lineRule="auto"/>
              <w:ind w:firstLine="420" w:firstLineChars="200"/>
              <w:rPr>
                <w:rFonts w:hint="default" w:ascii="Times New Roman" w:hAnsi="Times New Roman" w:eastAsia="宋体" w:cs="Times New Roman"/>
                <w:bCs/>
                <w:sz w:val="21"/>
                <w:szCs w:val="21"/>
                <w:lang w:eastAsia="zh-CN"/>
              </w:rPr>
            </w:pPr>
            <w:r>
              <w:rPr>
                <w:rFonts w:hint="default" w:ascii="Times New Roman" w:hAnsi="Times New Roman" w:eastAsia="宋体" w:cs="Times New Roman"/>
                <w:bCs/>
                <w:sz w:val="21"/>
                <w:szCs w:val="21"/>
                <w:lang w:eastAsia="zh-CN"/>
              </w:rPr>
              <w:t>130mm刹车鼓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4" w:hRule="atLeast"/>
        </w:trPr>
        <w:tc>
          <w:tcPr>
            <w:tcW w:w="8934" w:type="dxa"/>
            <w:gridSpan w:val="4"/>
            <w:noWrap w:val="0"/>
            <w:vAlign w:val="top"/>
          </w:tcPr>
          <w:p>
            <w:pPr>
              <w:spacing w:line="360" w:lineRule="auto"/>
              <w:ind w:firstLine="420" w:firstLineChars="200"/>
              <w:rPr>
                <w:rFonts w:hint="default" w:ascii="Times New Roman" w:hAnsi="Times New Roman" w:eastAsia="宋体" w:cs="Times New Roman"/>
                <w:bCs/>
                <w:sz w:val="21"/>
                <w:szCs w:val="21"/>
                <w:lang w:eastAsia="zh-CN"/>
              </w:rPr>
            </w:pPr>
            <w:r>
              <w:rPr>
                <w:rFonts w:hint="default" w:ascii="Times New Roman" w:hAnsi="Times New Roman" w:eastAsia="宋体" w:cs="Times New Roman"/>
                <w:bCs/>
                <w:sz w:val="21"/>
                <w:szCs w:val="21"/>
                <w:lang w:eastAsia="zh-CN"/>
              </w:rPr>
              <w:tab/>
            </w:r>
            <w:r>
              <w:rPr>
                <w:rFonts w:hint="default" w:ascii="Times New Roman" w:hAnsi="Times New Roman" w:eastAsia="宋体" w:cs="Times New Roman"/>
                <w:bCs/>
                <w:sz w:val="21"/>
                <w:szCs w:val="21"/>
                <w:lang w:eastAsia="zh-CN"/>
              </w:rPr>
              <w:t>整车性能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1" w:hRule="atLeast"/>
        </w:trPr>
        <w:tc>
          <w:tcPr>
            <w:tcW w:w="2281" w:type="dxa"/>
            <w:noWrap w:val="0"/>
            <w:vAlign w:val="center"/>
          </w:tcPr>
          <w:p>
            <w:pPr>
              <w:spacing w:line="360" w:lineRule="auto"/>
              <w:ind w:firstLine="422" w:firstLineChars="200"/>
              <w:rPr>
                <w:rFonts w:hint="default" w:ascii="Times New Roman" w:hAnsi="Times New Roman" w:eastAsia="宋体" w:cs="Times New Roman"/>
                <w:bCs/>
                <w:sz w:val="21"/>
                <w:szCs w:val="21"/>
                <w:lang w:eastAsia="zh-CN"/>
              </w:rPr>
            </w:pPr>
            <w:r>
              <w:rPr>
                <w:rFonts w:hint="default" w:ascii="Times New Roman" w:hAnsi="Times New Roman" w:eastAsia="宋体" w:cs="Times New Roman"/>
                <w:b/>
                <w:bCs w:val="0"/>
                <w:sz w:val="21"/>
                <w:szCs w:val="21"/>
                <w:lang w:eastAsia="zh-CN"/>
              </w:rPr>
              <w:t>额定负载</w:t>
            </w:r>
          </w:p>
        </w:tc>
        <w:tc>
          <w:tcPr>
            <w:tcW w:w="2485" w:type="dxa"/>
            <w:noWrap w:val="0"/>
            <w:vAlign w:val="center"/>
          </w:tcPr>
          <w:p>
            <w:pPr>
              <w:spacing w:line="360" w:lineRule="auto"/>
              <w:ind w:firstLine="420" w:firstLineChars="200"/>
              <w:rPr>
                <w:rFonts w:hint="default" w:ascii="Times New Roman" w:hAnsi="Times New Roman" w:eastAsia="宋体" w:cs="Times New Roman"/>
                <w:bCs/>
                <w:sz w:val="21"/>
                <w:szCs w:val="21"/>
                <w:lang w:eastAsia="zh-CN"/>
              </w:rPr>
            </w:pPr>
            <w:r>
              <w:rPr>
                <w:rFonts w:hint="default" w:ascii="Times New Roman" w:hAnsi="Times New Roman" w:eastAsia="宋体" w:cs="Times New Roman"/>
                <w:bCs/>
                <w:sz w:val="21"/>
                <w:szCs w:val="21"/>
                <w:lang w:eastAsia="zh-CN"/>
              </w:rPr>
              <w:t>180KG</w:t>
            </w:r>
          </w:p>
        </w:tc>
        <w:tc>
          <w:tcPr>
            <w:tcW w:w="2155" w:type="dxa"/>
            <w:noWrap w:val="0"/>
            <w:vAlign w:val="center"/>
          </w:tcPr>
          <w:p>
            <w:pPr>
              <w:spacing w:line="360" w:lineRule="auto"/>
              <w:ind w:firstLine="422" w:firstLineChars="200"/>
              <w:rPr>
                <w:rFonts w:hint="default" w:ascii="Times New Roman" w:hAnsi="Times New Roman" w:eastAsia="宋体" w:cs="Times New Roman"/>
                <w:bCs/>
                <w:sz w:val="21"/>
                <w:szCs w:val="21"/>
                <w:lang w:eastAsia="zh-CN"/>
              </w:rPr>
            </w:pPr>
            <w:r>
              <w:rPr>
                <w:rFonts w:hint="default" w:ascii="Times New Roman" w:hAnsi="Times New Roman" w:eastAsia="宋体" w:cs="Times New Roman"/>
                <w:b/>
                <w:bCs w:val="0"/>
                <w:sz w:val="21"/>
                <w:szCs w:val="21"/>
                <w:lang w:eastAsia="zh-CN"/>
              </w:rPr>
              <w:t>最高时速</w:t>
            </w:r>
          </w:p>
        </w:tc>
        <w:tc>
          <w:tcPr>
            <w:tcW w:w="2013" w:type="dxa"/>
            <w:noWrap w:val="0"/>
            <w:vAlign w:val="center"/>
          </w:tcPr>
          <w:p>
            <w:pPr>
              <w:spacing w:line="360" w:lineRule="auto"/>
              <w:ind w:firstLine="420" w:firstLineChars="200"/>
              <w:rPr>
                <w:rFonts w:hint="default" w:ascii="Times New Roman" w:hAnsi="Times New Roman" w:eastAsia="宋体" w:cs="Times New Roman"/>
                <w:bCs/>
                <w:sz w:val="21"/>
                <w:szCs w:val="21"/>
                <w:lang w:eastAsia="zh-CN"/>
              </w:rPr>
            </w:pPr>
            <w:r>
              <w:rPr>
                <w:rFonts w:hint="default" w:ascii="Times New Roman" w:hAnsi="Times New Roman" w:eastAsia="宋体" w:cs="Times New Roman"/>
                <w:bCs/>
                <w:sz w:val="21"/>
                <w:szCs w:val="21"/>
                <w:lang w:eastAsia="zh-CN"/>
              </w:rPr>
              <w:t>25-30km/h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2" w:hRule="atLeast"/>
        </w:trPr>
        <w:tc>
          <w:tcPr>
            <w:tcW w:w="2281" w:type="dxa"/>
            <w:noWrap w:val="0"/>
            <w:vAlign w:val="center"/>
          </w:tcPr>
          <w:p>
            <w:pPr>
              <w:spacing w:line="360" w:lineRule="auto"/>
              <w:ind w:firstLine="422" w:firstLineChars="200"/>
              <w:rPr>
                <w:rFonts w:hint="default" w:ascii="Times New Roman" w:hAnsi="Times New Roman" w:eastAsia="宋体" w:cs="Times New Roman"/>
                <w:bCs/>
                <w:sz w:val="21"/>
                <w:szCs w:val="21"/>
                <w:lang w:eastAsia="zh-CN"/>
              </w:rPr>
            </w:pPr>
            <w:r>
              <w:rPr>
                <w:rFonts w:hint="default" w:ascii="Times New Roman" w:hAnsi="Times New Roman" w:eastAsia="宋体" w:cs="Times New Roman"/>
                <w:b/>
                <w:bCs w:val="0"/>
                <w:sz w:val="21"/>
                <w:szCs w:val="21"/>
                <w:lang w:eastAsia="zh-CN"/>
              </w:rPr>
              <w:t>爬坡能力</w:t>
            </w:r>
          </w:p>
        </w:tc>
        <w:tc>
          <w:tcPr>
            <w:tcW w:w="2485" w:type="dxa"/>
            <w:noWrap w:val="0"/>
            <w:vAlign w:val="center"/>
          </w:tcPr>
          <w:p>
            <w:pPr>
              <w:spacing w:line="360" w:lineRule="auto"/>
              <w:ind w:firstLine="420" w:firstLineChars="200"/>
              <w:rPr>
                <w:rFonts w:hint="default" w:ascii="Times New Roman" w:hAnsi="Times New Roman" w:eastAsia="宋体" w:cs="Times New Roman"/>
                <w:bCs/>
                <w:sz w:val="21"/>
                <w:szCs w:val="21"/>
                <w:lang w:eastAsia="zh-CN"/>
              </w:rPr>
            </w:pPr>
            <w:r>
              <w:rPr>
                <w:rFonts w:hint="default" w:ascii="Times New Roman" w:hAnsi="Times New Roman" w:eastAsia="宋体" w:cs="Times New Roman"/>
                <w:bCs/>
                <w:sz w:val="21"/>
                <w:szCs w:val="21"/>
                <w:lang w:eastAsia="zh-CN"/>
              </w:rPr>
              <w:t>15度</w:t>
            </w:r>
          </w:p>
        </w:tc>
        <w:tc>
          <w:tcPr>
            <w:tcW w:w="2155" w:type="dxa"/>
            <w:noWrap w:val="0"/>
            <w:vAlign w:val="center"/>
          </w:tcPr>
          <w:p>
            <w:pPr>
              <w:spacing w:line="360" w:lineRule="auto"/>
              <w:ind w:firstLine="422" w:firstLineChars="200"/>
              <w:rPr>
                <w:rFonts w:hint="default" w:ascii="Times New Roman" w:hAnsi="Times New Roman" w:eastAsia="宋体" w:cs="Times New Roman"/>
                <w:bCs/>
                <w:sz w:val="21"/>
                <w:szCs w:val="21"/>
                <w:lang w:eastAsia="zh-CN"/>
              </w:rPr>
            </w:pPr>
            <w:r>
              <w:rPr>
                <w:rFonts w:hint="default" w:ascii="Times New Roman" w:hAnsi="Times New Roman" w:eastAsia="宋体" w:cs="Times New Roman"/>
                <w:b/>
                <w:bCs w:val="0"/>
                <w:sz w:val="21"/>
                <w:szCs w:val="21"/>
                <w:lang w:eastAsia="zh-CN"/>
              </w:rPr>
              <w:t>续行里程</w:t>
            </w:r>
          </w:p>
        </w:tc>
        <w:tc>
          <w:tcPr>
            <w:tcW w:w="2013" w:type="dxa"/>
            <w:noWrap w:val="0"/>
            <w:vAlign w:val="center"/>
          </w:tcPr>
          <w:p>
            <w:pPr>
              <w:spacing w:line="360" w:lineRule="auto"/>
              <w:ind w:firstLine="420" w:firstLineChars="200"/>
              <w:rPr>
                <w:rFonts w:hint="default" w:ascii="Times New Roman" w:hAnsi="Times New Roman" w:eastAsia="宋体" w:cs="Times New Roman"/>
                <w:bCs/>
                <w:sz w:val="21"/>
                <w:szCs w:val="21"/>
                <w:lang w:eastAsia="zh-CN"/>
              </w:rPr>
            </w:pPr>
            <w:r>
              <w:rPr>
                <w:rFonts w:hint="default" w:ascii="Times New Roman" w:hAnsi="Times New Roman" w:eastAsia="宋体" w:cs="Times New Roman"/>
                <w:bCs/>
                <w:sz w:val="21"/>
                <w:szCs w:val="21"/>
                <w:lang w:eastAsia="zh-CN"/>
              </w:rPr>
              <w:t>40km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6" w:hRule="atLeast"/>
        </w:trPr>
        <w:tc>
          <w:tcPr>
            <w:tcW w:w="2281" w:type="dxa"/>
            <w:noWrap w:val="0"/>
            <w:vAlign w:val="center"/>
          </w:tcPr>
          <w:p>
            <w:pPr>
              <w:spacing w:line="360" w:lineRule="auto"/>
              <w:ind w:firstLine="422" w:firstLineChars="200"/>
              <w:rPr>
                <w:rFonts w:hint="default" w:ascii="Times New Roman" w:hAnsi="Times New Roman" w:eastAsia="宋体" w:cs="Times New Roman"/>
                <w:bCs/>
                <w:sz w:val="21"/>
                <w:szCs w:val="21"/>
                <w:lang w:eastAsia="zh-CN"/>
              </w:rPr>
            </w:pPr>
            <w:r>
              <w:rPr>
                <w:rFonts w:hint="default" w:ascii="Times New Roman" w:hAnsi="Times New Roman" w:eastAsia="宋体" w:cs="Times New Roman"/>
                <w:b/>
                <w:bCs w:val="0"/>
                <w:sz w:val="21"/>
                <w:szCs w:val="21"/>
                <w:lang w:eastAsia="zh-CN"/>
              </w:rPr>
              <w:t>制动距离</w:t>
            </w:r>
          </w:p>
        </w:tc>
        <w:tc>
          <w:tcPr>
            <w:tcW w:w="2485" w:type="dxa"/>
            <w:noWrap w:val="0"/>
            <w:vAlign w:val="center"/>
          </w:tcPr>
          <w:p>
            <w:pPr>
              <w:spacing w:line="360" w:lineRule="auto"/>
              <w:ind w:firstLine="420" w:firstLineChars="200"/>
              <w:rPr>
                <w:rFonts w:hint="default" w:ascii="Times New Roman" w:hAnsi="Times New Roman" w:eastAsia="宋体" w:cs="Times New Roman"/>
                <w:bCs/>
                <w:sz w:val="21"/>
                <w:szCs w:val="21"/>
                <w:lang w:eastAsia="zh-CN"/>
              </w:rPr>
            </w:pPr>
            <w:r>
              <w:rPr>
                <w:rFonts w:hint="default" w:ascii="Times New Roman" w:hAnsi="Times New Roman" w:eastAsia="宋体" w:cs="Times New Roman"/>
                <w:bCs/>
                <w:sz w:val="21"/>
                <w:szCs w:val="21"/>
                <w:lang w:eastAsia="zh-CN"/>
              </w:rPr>
              <w:t>5米</w:t>
            </w:r>
          </w:p>
        </w:tc>
        <w:tc>
          <w:tcPr>
            <w:tcW w:w="2155" w:type="dxa"/>
            <w:noWrap w:val="0"/>
            <w:vAlign w:val="center"/>
          </w:tcPr>
          <w:p>
            <w:pPr>
              <w:spacing w:line="360" w:lineRule="auto"/>
              <w:ind w:firstLine="422" w:firstLineChars="200"/>
              <w:rPr>
                <w:rFonts w:hint="default" w:ascii="Times New Roman" w:hAnsi="Times New Roman" w:eastAsia="宋体" w:cs="Times New Roman"/>
                <w:bCs/>
                <w:sz w:val="21"/>
                <w:szCs w:val="21"/>
                <w:lang w:eastAsia="zh-CN"/>
              </w:rPr>
            </w:pPr>
            <w:r>
              <w:rPr>
                <w:rFonts w:hint="default" w:ascii="Times New Roman" w:hAnsi="Times New Roman" w:eastAsia="宋体" w:cs="Times New Roman"/>
                <w:b/>
                <w:bCs w:val="0"/>
                <w:sz w:val="21"/>
                <w:szCs w:val="21"/>
                <w:lang w:eastAsia="zh-CN"/>
              </w:rPr>
              <w:t>轮距</w:t>
            </w:r>
          </w:p>
        </w:tc>
        <w:tc>
          <w:tcPr>
            <w:tcW w:w="2013" w:type="dxa"/>
            <w:noWrap w:val="0"/>
            <w:vAlign w:val="center"/>
          </w:tcPr>
          <w:p>
            <w:pPr>
              <w:spacing w:line="360" w:lineRule="auto"/>
              <w:ind w:firstLine="420" w:firstLineChars="200"/>
              <w:rPr>
                <w:rFonts w:hint="default" w:ascii="Times New Roman" w:hAnsi="Times New Roman" w:eastAsia="宋体" w:cs="Times New Roman"/>
                <w:bCs/>
                <w:sz w:val="21"/>
                <w:szCs w:val="21"/>
                <w:lang w:eastAsia="zh-CN"/>
              </w:rPr>
            </w:pPr>
            <w:r>
              <w:rPr>
                <w:rFonts w:hint="default" w:ascii="Times New Roman" w:hAnsi="Times New Roman" w:eastAsia="宋体" w:cs="Times New Roman"/>
                <w:bCs/>
                <w:sz w:val="21"/>
                <w:szCs w:val="21"/>
                <w:lang w:eastAsia="zh-CN"/>
              </w:rPr>
              <w:t>710mm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4" w:hRule="atLeast"/>
        </w:trPr>
        <w:tc>
          <w:tcPr>
            <w:tcW w:w="2281" w:type="dxa"/>
            <w:noWrap w:val="0"/>
            <w:vAlign w:val="center"/>
          </w:tcPr>
          <w:p>
            <w:pPr>
              <w:spacing w:line="360" w:lineRule="auto"/>
              <w:ind w:firstLine="422" w:firstLineChars="200"/>
              <w:rPr>
                <w:rFonts w:hint="default" w:ascii="Times New Roman" w:hAnsi="Times New Roman" w:eastAsia="宋体" w:cs="Times New Roman"/>
                <w:bCs/>
                <w:sz w:val="21"/>
                <w:szCs w:val="21"/>
                <w:lang w:eastAsia="zh-CN"/>
              </w:rPr>
            </w:pPr>
            <w:r>
              <w:rPr>
                <w:rFonts w:hint="default" w:ascii="Times New Roman" w:hAnsi="Times New Roman" w:eastAsia="宋体" w:cs="Times New Roman"/>
                <w:b/>
                <w:bCs w:val="0"/>
                <w:sz w:val="21"/>
                <w:szCs w:val="21"/>
                <w:lang w:eastAsia="zh-CN"/>
              </w:rPr>
              <w:t>最小转弯半径</w:t>
            </w:r>
          </w:p>
        </w:tc>
        <w:tc>
          <w:tcPr>
            <w:tcW w:w="2485" w:type="dxa"/>
            <w:noWrap w:val="0"/>
            <w:vAlign w:val="center"/>
          </w:tcPr>
          <w:p>
            <w:pPr>
              <w:spacing w:line="360" w:lineRule="auto"/>
              <w:ind w:firstLine="420" w:firstLineChars="200"/>
              <w:rPr>
                <w:rFonts w:hint="default" w:ascii="Times New Roman" w:hAnsi="Times New Roman" w:eastAsia="宋体" w:cs="Times New Roman"/>
                <w:bCs/>
                <w:sz w:val="21"/>
                <w:szCs w:val="21"/>
                <w:lang w:eastAsia="zh-CN"/>
              </w:rPr>
            </w:pPr>
            <w:r>
              <w:rPr>
                <w:rFonts w:hint="default" w:ascii="Times New Roman" w:hAnsi="Times New Roman" w:eastAsia="宋体" w:cs="Times New Roman"/>
                <w:bCs/>
                <w:sz w:val="21"/>
                <w:szCs w:val="21"/>
                <w:lang w:eastAsia="zh-CN"/>
              </w:rPr>
              <w:t>3.5米</w:t>
            </w:r>
          </w:p>
        </w:tc>
        <w:tc>
          <w:tcPr>
            <w:tcW w:w="2155" w:type="dxa"/>
            <w:noWrap w:val="0"/>
            <w:vAlign w:val="center"/>
          </w:tcPr>
          <w:p>
            <w:pPr>
              <w:spacing w:line="360" w:lineRule="auto"/>
              <w:ind w:firstLine="422" w:firstLineChars="200"/>
              <w:rPr>
                <w:rFonts w:hint="default" w:ascii="Times New Roman" w:hAnsi="Times New Roman" w:eastAsia="宋体" w:cs="Times New Roman"/>
                <w:bCs/>
                <w:sz w:val="21"/>
                <w:szCs w:val="21"/>
                <w:lang w:eastAsia="zh-CN"/>
              </w:rPr>
            </w:pPr>
            <w:r>
              <w:rPr>
                <w:rFonts w:hint="default" w:ascii="Times New Roman" w:hAnsi="Times New Roman" w:eastAsia="宋体" w:cs="Times New Roman"/>
                <w:b/>
                <w:bCs w:val="0"/>
                <w:sz w:val="21"/>
                <w:szCs w:val="21"/>
                <w:lang w:eastAsia="zh-CN"/>
              </w:rPr>
              <w:t>轴距</w:t>
            </w:r>
          </w:p>
        </w:tc>
        <w:tc>
          <w:tcPr>
            <w:tcW w:w="2013" w:type="dxa"/>
            <w:noWrap w:val="0"/>
            <w:vAlign w:val="center"/>
          </w:tcPr>
          <w:p>
            <w:pPr>
              <w:spacing w:line="360" w:lineRule="auto"/>
              <w:ind w:firstLine="420" w:firstLineChars="200"/>
              <w:rPr>
                <w:rFonts w:hint="default" w:ascii="Times New Roman" w:hAnsi="Times New Roman" w:eastAsia="宋体" w:cs="Times New Roman"/>
                <w:bCs/>
                <w:sz w:val="21"/>
                <w:szCs w:val="21"/>
                <w:lang w:eastAsia="zh-CN"/>
              </w:rPr>
            </w:pPr>
            <w:r>
              <w:rPr>
                <w:rFonts w:hint="default" w:ascii="Times New Roman" w:hAnsi="Times New Roman" w:eastAsia="宋体" w:cs="Times New Roman"/>
                <w:bCs/>
                <w:sz w:val="21"/>
                <w:szCs w:val="21"/>
                <w:lang w:eastAsia="zh-CN"/>
              </w:rPr>
              <w:t>1570mm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4" w:hRule="atLeast"/>
        </w:trPr>
        <w:tc>
          <w:tcPr>
            <w:tcW w:w="2281" w:type="dxa"/>
            <w:noWrap w:val="0"/>
            <w:vAlign w:val="center"/>
          </w:tcPr>
          <w:p>
            <w:pPr>
              <w:spacing w:line="360" w:lineRule="auto"/>
              <w:ind w:firstLine="422" w:firstLineChars="200"/>
              <w:rPr>
                <w:rFonts w:hint="default" w:ascii="Times New Roman" w:hAnsi="Times New Roman" w:eastAsia="宋体" w:cs="Times New Roman"/>
                <w:bCs/>
                <w:sz w:val="21"/>
                <w:szCs w:val="21"/>
                <w:lang w:eastAsia="zh-CN"/>
              </w:rPr>
            </w:pPr>
            <w:r>
              <w:rPr>
                <w:rFonts w:hint="default" w:ascii="Times New Roman" w:hAnsi="Times New Roman" w:eastAsia="宋体" w:cs="Times New Roman"/>
                <w:b/>
                <w:bCs w:val="0"/>
                <w:sz w:val="21"/>
                <w:szCs w:val="21"/>
                <w:lang w:eastAsia="zh-CN"/>
              </w:rPr>
              <w:t>价格定位</w:t>
            </w:r>
          </w:p>
        </w:tc>
        <w:tc>
          <w:tcPr>
            <w:tcW w:w="6653" w:type="dxa"/>
            <w:gridSpan w:val="3"/>
            <w:noWrap w:val="0"/>
            <w:vAlign w:val="top"/>
          </w:tcPr>
          <w:p>
            <w:pPr>
              <w:spacing w:line="360" w:lineRule="auto"/>
              <w:ind w:firstLine="420" w:firstLineChars="200"/>
              <w:rPr>
                <w:rFonts w:hint="default" w:ascii="Times New Roman" w:hAnsi="Times New Roman" w:eastAsia="宋体" w:cs="Times New Roman"/>
                <w:bCs/>
                <w:sz w:val="21"/>
                <w:szCs w:val="21"/>
                <w:lang w:eastAsia="zh-CN"/>
              </w:rPr>
            </w:pPr>
            <w:r>
              <w:rPr>
                <w:rFonts w:hint="default" w:ascii="Times New Roman" w:hAnsi="Times New Roman" w:eastAsia="宋体" w:cs="Times New Roman"/>
                <w:bCs/>
                <w:sz w:val="21"/>
                <w:szCs w:val="21"/>
                <w:lang w:eastAsia="zh-CN"/>
              </w:rPr>
              <w:t>配备48V32A锂电池，每台售价约4000元（含税含运费）</w:t>
            </w:r>
          </w:p>
        </w:tc>
      </w:tr>
    </w:tbl>
    <w:p>
      <w:pPr>
        <w:spacing w:line="360" w:lineRule="auto"/>
        <w:ind w:firstLine="480" w:firstLineChars="200"/>
        <w:rPr>
          <w:rFonts w:hint="eastAsia" w:ascii="宋体" w:hAnsi="宋体" w:eastAsia="宋体"/>
          <w:bCs/>
          <w:sz w:val="24"/>
          <w:szCs w:val="18"/>
        </w:rPr>
      </w:pPr>
    </w:p>
    <w:p>
      <w:pPr>
        <w:spacing w:line="360" w:lineRule="auto"/>
        <w:ind w:firstLine="480" w:firstLineChars="200"/>
        <w:rPr>
          <w:rFonts w:ascii="宋体" w:hAnsi="宋体" w:eastAsia="宋体"/>
          <w:b/>
          <w:bCs/>
          <w:sz w:val="24"/>
          <w:szCs w:val="18"/>
          <w:highlight w:val="none"/>
          <w:u w:val="single"/>
        </w:rPr>
      </w:pPr>
      <w:bookmarkStart w:id="6" w:name="_Hlk60581490"/>
      <w:r>
        <w:rPr>
          <w:rFonts w:hint="eastAsia" w:ascii="宋体" w:hAnsi="宋体" w:eastAsia="宋体"/>
          <w:bCs/>
          <w:sz w:val="24"/>
          <w:szCs w:val="18"/>
          <w:highlight w:val="none"/>
        </w:rPr>
        <w:t>4.2</w:t>
      </w:r>
      <w:r>
        <w:rPr>
          <w:rFonts w:ascii="宋体" w:hAnsi="宋体" w:eastAsia="宋体"/>
          <w:bCs/>
          <w:sz w:val="24"/>
          <w:szCs w:val="18"/>
          <w:highlight w:val="none"/>
        </w:rPr>
        <w:t>是否需要提交</w:t>
      </w:r>
      <w:r>
        <w:rPr>
          <w:rFonts w:hint="eastAsia" w:ascii="宋体" w:hAnsi="宋体" w:eastAsia="宋体"/>
          <w:bCs/>
          <w:sz w:val="24"/>
          <w:szCs w:val="18"/>
          <w:highlight w:val="none"/>
        </w:rPr>
        <w:t>样品</w:t>
      </w:r>
      <w:r>
        <w:rPr>
          <w:rFonts w:ascii="宋体" w:hAnsi="宋体" w:eastAsia="宋体"/>
          <w:bCs/>
          <w:sz w:val="24"/>
          <w:szCs w:val="18"/>
          <w:highlight w:val="none"/>
        </w:rPr>
        <w:t>检测报告：</w:t>
      </w:r>
      <w:r>
        <w:rPr>
          <w:rFonts w:ascii="宋体" w:hAnsi="宋体" w:eastAsia="宋体"/>
          <w:b/>
          <w:bCs/>
          <w:sz w:val="24"/>
          <w:szCs w:val="18"/>
          <w:highlight w:val="none"/>
          <w:u w:val="single"/>
        </w:rPr>
        <w:t>是</w:t>
      </w:r>
    </w:p>
    <w:bookmarkEnd w:id="6"/>
    <w:p>
      <w:pPr>
        <w:spacing w:line="360" w:lineRule="auto"/>
        <w:ind w:firstLine="480" w:firstLineChars="200"/>
        <w:rPr>
          <w:rFonts w:ascii="宋体" w:hAnsi="宋体" w:eastAsia="宋体"/>
          <w:bCs/>
          <w:sz w:val="24"/>
          <w:szCs w:val="18"/>
        </w:rPr>
      </w:pPr>
      <w:r>
        <w:rPr>
          <w:rFonts w:hint="eastAsia" w:ascii="宋体" w:hAnsi="宋体" w:eastAsia="宋体"/>
          <w:bCs/>
          <w:sz w:val="24"/>
          <w:szCs w:val="18"/>
        </w:rPr>
        <w:t>5.</w:t>
      </w:r>
      <w:r>
        <w:rPr>
          <w:rFonts w:hint="eastAsia" w:ascii="宋体" w:hAnsi="宋体" w:eastAsia="宋体"/>
          <w:bCs/>
          <w:sz w:val="24"/>
          <w:szCs w:val="18"/>
          <w:lang w:eastAsia="zh-CN"/>
        </w:rPr>
        <w:t>供应商</w:t>
      </w:r>
      <w:r>
        <w:rPr>
          <w:rFonts w:ascii="宋体" w:hAnsi="宋体" w:eastAsia="宋体"/>
          <w:bCs/>
          <w:sz w:val="24"/>
          <w:szCs w:val="18"/>
        </w:rPr>
        <w:t>提交的样品经</w:t>
      </w:r>
      <w:r>
        <w:rPr>
          <w:rFonts w:hint="eastAsia" w:ascii="宋体" w:hAnsi="宋体" w:eastAsia="宋体"/>
          <w:bCs/>
          <w:sz w:val="24"/>
          <w:szCs w:val="18"/>
          <w:lang w:val="en-US" w:eastAsia="zh-CN"/>
        </w:rPr>
        <w:t>业主</w:t>
      </w:r>
      <w:r>
        <w:rPr>
          <w:rFonts w:ascii="宋体" w:hAnsi="宋体" w:eastAsia="宋体"/>
          <w:bCs/>
          <w:sz w:val="24"/>
          <w:szCs w:val="18"/>
        </w:rPr>
        <w:t>认定不合格的</w:t>
      </w:r>
      <w:r>
        <w:rPr>
          <w:rFonts w:hint="eastAsia" w:ascii="宋体" w:hAnsi="宋体" w:eastAsia="宋体"/>
          <w:bCs/>
          <w:sz w:val="24"/>
          <w:szCs w:val="18"/>
        </w:rPr>
        <w:t>：</w:t>
      </w:r>
      <w:r>
        <w:rPr>
          <w:rFonts w:ascii="宋体" w:hAnsi="宋体" w:eastAsia="宋体"/>
          <w:b/>
          <w:bCs/>
          <w:sz w:val="24"/>
          <w:szCs w:val="18"/>
          <w:u w:val="single"/>
        </w:rPr>
        <w:t>无效</w:t>
      </w:r>
    </w:p>
    <w:p>
      <w:pPr>
        <w:spacing w:line="360" w:lineRule="auto"/>
        <w:ind w:firstLine="480" w:firstLineChars="200"/>
        <w:rPr>
          <w:rFonts w:ascii="宋体" w:hAnsi="宋体" w:eastAsia="宋体"/>
          <w:bCs/>
          <w:sz w:val="24"/>
          <w:szCs w:val="18"/>
        </w:rPr>
      </w:pPr>
      <w:r>
        <w:rPr>
          <w:rFonts w:hint="eastAsia" w:ascii="宋体" w:hAnsi="宋体" w:eastAsia="宋体"/>
          <w:bCs/>
          <w:sz w:val="24"/>
          <w:szCs w:val="18"/>
        </w:rPr>
        <w:t>6.</w:t>
      </w:r>
      <w:r>
        <w:rPr>
          <w:rFonts w:hint="eastAsia" w:ascii="宋体" w:hAnsi="宋体" w:eastAsia="宋体"/>
          <w:bCs/>
          <w:sz w:val="24"/>
          <w:szCs w:val="18"/>
          <w:lang w:eastAsia="zh-CN"/>
        </w:rPr>
        <w:t>供应商</w:t>
      </w:r>
      <w:r>
        <w:rPr>
          <w:rFonts w:ascii="宋体" w:hAnsi="宋体" w:eastAsia="宋体"/>
          <w:bCs/>
          <w:sz w:val="24"/>
          <w:szCs w:val="18"/>
        </w:rPr>
        <w:t>的竞标样品将由采购</w:t>
      </w:r>
      <w:r>
        <w:rPr>
          <w:rFonts w:hint="eastAsia" w:ascii="宋体" w:hAnsi="宋体" w:eastAsia="宋体"/>
          <w:bCs/>
          <w:sz w:val="24"/>
          <w:szCs w:val="18"/>
        </w:rPr>
        <w:t>人</w:t>
      </w:r>
      <w:r>
        <w:rPr>
          <w:rFonts w:ascii="宋体" w:hAnsi="宋体" w:eastAsia="宋体"/>
          <w:bCs/>
          <w:sz w:val="24"/>
          <w:szCs w:val="18"/>
        </w:rPr>
        <w:t>封存作为履约验收的标准。</w:t>
      </w:r>
    </w:p>
    <w:p>
      <w:pPr>
        <w:spacing w:line="360" w:lineRule="auto"/>
        <w:ind w:firstLine="480" w:firstLineChars="200"/>
        <w:rPr>
          <w:rFonts w:hint="eastAsia" w:ascii="宋体" w:hAnsi="宋体" w:eastAsia="宋体"/>
          <w:bCs/>
          <w:color w:val="000000" w:themeColor="text1"/>
          <w:sz w:val="24"/>
          <w:szCs w:val="18"/>
          <w:highlight w:val="none"/>
          <w14:textFill>
            <w14:solidFill>
              <w14:schemeClr w14:val="tx1"/>
            </w14:solidFill>
          </w14:textFill>
        </w:rPr>
      </w:pPr>
      <w:r>
        <w:rPr>
          <w:rFonts w:hint="eastAsia" w:ascii="宋体" w:hAnsi="宋体" w:eastAsia="宋体"/>
          <w:bCs/>
          <w:color w:val="000000" w:themeColor="text1"/>
          <w:sz w:val="24"/>
          <w:szCs w:val="18"/>
          <w:highlight w:val="none"/>
          <w14:textFill>
            <w14:solidFill>
              <w14:schemeClr w14:val="tx1"/>
            </w14:solidFill>
          </w14:textFill>
        </w:rPr>
        <w:t>7、样品中各配置为最低标准。</w:t>
      </w:r>
    </w:p>
    <w:p>
      <w:pPr>
        <w:spacing w:line="360" w:lineRule="auto"/>
        <w:ind w:firstLine="480" w:firstLineChars="200"/>
        <w:rPr>
          <w:rFonts w:ascii="宋体" w:hAnsi="宋体" w:eastAsia="宋体"/>
          <w:bCs/>
          <w:sz w:val="24"/>
          <w:szCs w:val="18"/>
        </w:rPr>
      </w:pPr>
      <w:r>
        <w:rPr>
          <w:rFonts w:hint="eastAsia" w:ascii="宋体" w:hAnsi="宋体" w:eastAsia="宋体"/>
          <w:bCs/>
          <w:sz w:val="24"/>
          <w:szCs w:val="18"/>
          <w:lang w:val="en-US" w:eastAsia="zh-CN"/>
        </w:rPr>
        <w:t>8、</w:t>
      </w:r>
      <w:r>
        <w:rPr>
          <w:rFonts w:hint="eastAsia" w:ascii="宋体" w:hAnsi="宋体" w:eastAsia="宋体"/>
          <w:bCs/>
          <w:sz w:val="24"/>
          <w:szCs w:val="18"/>
        </w:rPr>
        <w:t xml:space="preserve"> 报价中包含裸车、运输、仓储、运输保险、质保期间以及完成本包项目所需要的其他一切费用。如供应商数量漏报、计算失误带来的后果，均视为含在报价内，由供应商承担，采购人不再另外支付其他费用。</w:t>
      </w:r>
    </w:p>
    <w:p>
      <w:pPr>
        <w:spacing w:line="360" w:lineRule="auto"/>
        <w:ind w:firstLine="480" w:firstLineChars="200"/>
        <w:rPr>
          <w:rFonts w:ascii="宋体" w:hAnsi="宋体" w:eastAsia="宋体"/>
          <w:bCs/>
          <w:sz w:val="24"/>
          <w:szCs w:val="18"/>
        </w:rPr>
      </w:pPr>
      <w:r>
        <w:rPr>
          <w:rFonts w:hint="eastAsia" w:ascii="宋体" w:hAnsi="宋体" w:eastAsia="宋体"/>
          <w:bCs/>
          <w:sz w:val="24"/>
          <w:szCs w:val="18"/>
          <w:lang w:val="en-US" w:eastAsia="zh-CN"/>
        </w:rPr>
        <w:t>9、</w:t>
      </w:r>
      <w:r>
        <w:rPr>
          <w:rFonts w:hint="eastAsia" w:ascii="宋体" w:hAnsi="宋体" w:eastAsia="宋体"/>
          <w:bCs/>
          <w:sz w:val="24"/>
          <w:szCs w:val="18"/>
        </w:rPr>
        <w:t>车辆购置税、车辆上路交强险、商业险、上牌费不包含在本次报价中。</w:t>
      </w:r>
    </w:p>
    <w:p>
      <w:pPr>
        <w:spacing w:line="360" w:lineRule="auto"/>
        <w:ind w:firstLine="480" w:firstLineChars="200"/>
        <w:rPr>
          <w:rFonts w:ascii="宋体" w:hAnsi="宋体" w:eastAsia="宋体"/>
          <w:bCs/>
          <w:sz w:val="24"/>
          <w:szCs w:val="18"/>
        </w:rPr>
      </w:pPr>
      <w:r>
        <w:rPr>
          <w:rFonts w:hint="eastAsia" w:ascii="宋体" w:hAnsi="宋体" w:eastAsia="宋体"/>
          <w:bCs/>
          <w:sz w:val="24"/>
          <w:szCs w:val="18"/>
        </w:rPr>
        <w:t>注：因本项目可能处于疫情期间实施，供应商应将在本项目中可能产生的疫</w:t>
      </w:r>
    </w:p>
    <w:p>
      <w:pPr>
        <w:spacing w:line="360" w:lineRule="auto"/>
        <w:rPr>
          <w:rFonts w:ascii="宋体" w:hAnsi="宋体" w:eastAsia="宋体"/>
          <w:bCs/>
          <w:sz w:val="24"/>
          <w:szCs w:val="18"/>
        </w:rPr>
      </w:pPr>
      <w:r>
        <w:rPr>
          <w:rFonts w:hint="eastAsia" w:ascii="宋体" w:hAnsi="宋体" w:eastAsia="宋体"/>
          <w:bCs/>
          <w:sz w:val="24"/>
          <w:szCs w:val="18"/>
        </w:rPr>
        <w:t>情防护等一切费用综合考虑在报价中。</w:t>
      </w:r>
    </w:p>
    <w:p>
      <w:pPr>
        <w:spacing w:line="360" w:lineRule="auto"/>
        <w:ind w:firstLine="480" w:firstLineChars="200"/>
        <w:rPr>
          <w:rFonts w:ascii="宋体" w:hAnsi="宋体" w:eastAsia="宋体"/>
          <w:bCs/>
          <w:sz w:val="24"/>
          <w:szCs w:val="18"/>
        </w:rPr>
      </w:pP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br w:type="page"/>
      </w:r>
    </w:p>
    <w:p>
      <w:pPr>
        <w:spacing w:line="360" w:lineRule="auto"/>
        <w:jc w:val="center"/>
        <w:outlineLvl w:val="1"/>
        <w:rPr>
          <w:rFonts w:asciiTheme="minorEastAsia" w:hAnsiTheme="minorEastAsia" w:eastAsiaTheme="minorEastAsia"/>
          <w:b/>
          <w:sz w:val="28"/>
        </w:rPr>
      </w:pPr>
      <w:bookmarkStart w:id="7" w:name="_Toc364"/>
      <w:r>
        <w:rPr>
          <w:rFonts w:hint="eastAsia" w:asciiTheme="minorEastAsia" w:hAnsiTheme="minorEastAsia" w:eastAsiaTheme="minorEastAsia"/>
          <w:b/>
          <w:sz w:val="28"/>
        </w:rPr>
        <w:t xml:space="preserve">第四章  </w:t>
      </w:r>
      <w:r>
        <w:rPr>
          <w:rFonts w:hint="eastAsia" w:asciiTheme="minorEastAsia" w:hAnsiTheme="minorEastAsia" w:eastAsiaTheme="minorEastAsia"/>
          <w:b/>
          <w:sz w:val="28"/>
          <w:lang w:eastAsia="zh-CN"/>
        </w:rPr>
        <w:t>评审</w:t>
      </w:r>
      <w:r>
        <w:rPr>
          <w:rFonts w:hint="eastAsia" w:asciiTheme="minorEastAsia" w:hAnsiTheme="minorEastAsia" w:eastAsiaTheme="minorEastAsia"/>
          <w:b/>
          <w:sz w:val="28"/>
        </w:rPr>
        <w:t>方法和标准（最低</w:t>
      </w:r>
      <w:r>
        <w:rPr>
          <w:rFonts w:hint="eastAsia" w:asciiTheme="minorEastAsia" w:hAnsiTheme="minorEastAsia" w:eastAsiaTheme="minorEastAsia"/>
          <w:b/>
          <w:sz w:val="28"/>
          <w:lang w:eastAsia="zh-CN"/>
        </w:rPr>
        <w:t>评审</w:t>
      </w:r>
      <w:r>
        <w:rPr>
          <w:rFonts w:hint="eastAsia" w:asciiTheme="minorEastAsia" w:hAnsiTheme="minorEastAsia" w:eastAsiaTheme="minorEastAsia"/>
          <w:b/>
          <w:sz w:val="28"/>
        </w:rPr>
        <w:t>价法）</w:t>
      </w:r>
      <w:bookmarkEnd w:id="7"/>
    </w:p>
    <w:p>
      <w:pPr>
        <w:spacing w:line="360" w:lineRule="auto"/>
        <w:ind w:firstLine="437"/>
        <w:outlineLvl w:val="2"/>
        <w:rPr>
          <w:rFonts w:asciiTheme="minorEastAsia" w:hAnsiTheme="minorEastAsia" w:eastAsiaTheme="minorEastAsia"/>
          <w:b/>
          <w:sz w:val="24"/>
        </w:rPr>
      </w:pPr>
      <w:r>
        <w:rPr>
          <w:rFonts w:hint="eastAsia" w:asciiTheme="minorEastAsia" w:hAnsiTheme="minorEastAsia" w:eastAsiaTheme="minorEastAsia"/>
          <w:b/>
          <w:sz w:val="24"/>
        </w:rPr>
        <w:t>一、总则</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本项目将按照</w:t>
      </w:r>
      <w:r>
        <w:rPr>
          <w:rFonts w:hint="eastAsia" w:asciiTheme="minorEastAsia" w:hAnsiTheme="minorEastAsia" w:eastAsiaTheme="minorEastAsia"/>
          <w:sz w:val="24"/>
          <w:lang w:eastAsia="zh-CN"/>
        </w:rPr>
        <w:t>项目采购文件</w:t>
      </w:r>
      <w:r>
        <w:rPr>
          <w:rFonts w:hint="eastAsia" w:asciiTheme="minorEastAsia" w:hAnsiTheme="minorEastAsia" w:eastAsiaTheme="minorEastAsia"/>
          <w:sz w:val="24"/>
        </w:rPr>
        <w:t xml:space="preserve">第二章 </w:t>
      </w:r>
      <w:r>
        <w:rPr>
          <w:rFonts w:hint="eastAsia" w:asciiTheme="minorEastAsia" w:hAnsiTheme="minorEastAsia" w:eastAsiaTheme="minorEastAsia"/>
          <w:sz w:val="24"/>
          <w:lang w:eastAsia="zh-CN"/>
        </w:rPr>
        <w:t>供应商</w:t>
      </w:r>
      <w:r>
        <w:rPr>
          <w:rFonts w:hint="eastAsia" w:asciiTheme="minorEastAsia" w:hAnsiTheme="minorEastAsia" w:eastAsiaTheme="minorEastAsia"/>
          <w:sz w:val="24"/>
        </w:rPr>
        <w:t>须知的相关要求</w:t>
      </w:r>
      <w:r>
        <w:rPr>
          <w:rFonts w:asciiTheme="minorEastAsia" w:hAnsiTheme="minorEastAsia" w:eastAsiaTheme="minorEastAsia"/>
          <w:sz w:val="24"/>
        </w:rPr>
        <w:t>及本章的规定</w:t>
      </w:r>
      <w:r>
        <w:rPr>
          <w:rFonts w:hint="eastAsia" w:asciiTheme="minorEastAsia" w:hAnsiTheme="minorEastAsia" w:eastAsiaTheme="minorEastAsia"/>
          <w:sz w:val="24"/>
          <w:lang w:eastAsia="zh-CN"/>
        </w:rPr>
        <w:t>评审</w:t>
      </w:r>
      <w:r>
        <w:rPr>
          <w:rFonts w:asciiTheme="minorEastAsia" w:hAnsiTheme="minorEastAsia" w:eastAsiaTheme="minorEastAsia"/>
          <w:sz w:val="24"/>
        </w:rPr>
        <w:t>。</w:t>
      </w:r>
    </w:p>
    <w:p>
      <w:pPr>
        <w:spacing w:line="360" w:lineRule="auto"/>
        <w:ind w:firstLine="437"/>
        <w:outlineLvl w:val="2"/>
        <w:rPr>
          <w:rFonts w:asciiTheme="minorEastAsia" w:hAnsiTheme="minorEastAsia" w:eastAsiaTheme="minorEastAsia"/>
          <w:b/>
          <w:sz w:val="24"/>
        </w:rPr>
      </w:pPr>
      <w:r>
        <w:rPr>
          <w:rFonts w:hint="eastAsia" w:asciiTheme="minorEastAsia" w:hAnsiTheme="minorEastAsia" w:eastAsiaTheme="minorEastAsia"/>
          <w:b/>
          <w:sz w:val="24"/>
        </w:rPr>
        <w:t>二、</w:t>
      </w:r>
      <w:r>
        <w:rPr>
          <w:rFonts w:hint="eastAsia" w:asciiTheme="minorEastAsia" w:hAnsiTheme="minorEastAsia" w:eastAsiaTheme="minorEastAsia"/>
          <w:b/>
          <w:sz w:val="24"/>
          <w:lang w:eastAsia="zh-CN"/>
        </w:rPr>
        <w:t>评审</w:t>
      </w:r>
      <w:r>
        <w:rPr>
          <w:rFonts w:hint="eastAsia" w:asciiTheme="minorEastAsia" w:hAnsiTheme="minorEastAsia" w:eastAsiaTheme="minorEastAsia"/>
          <w:b/>
          <w:sz w:val="24"/>
        </w:rPr>
        <w:t>方法</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2.1资格审查</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依据相关规定</w:t>
      </w:r>
      <w:r>
        <w:rPr>
          <w:rFonts w:asciiTheme="minorEastAsia" w:hAnsiTheme="minorEastAsia" w:eastAsiaTheme="minorEastAsia"/>
          <w:sz w:val="24"/>
        </w:rPr>
        <w:t>,由采购人</w:t>
      </w:r>
      <w:r>
        <w:rPr>
          <w:rFonts w:hint="eastAsia" w:asciiTheme="minorEastAsia" w:hAnsiTheme="minorEastAsia" w:eastAsiaTheme="minorEastAsia"/>
          <w:sz w:val="24"/>
          <w:lang w:val="en-US" w:eastAsia="zh-CN"/>
        </w:rPr>
        <w:t>及其组建的评审委员会</w:t>
      </w:r>
      <w:r>
        <w:rPr>
          <w:rFonts w:asciiTheme="minorEastAsia" w:hAnsiTheme="minorEastAsia" w:eastAsiaTheme="minorEastAsia"/>
          <w:sz w:val="24"/>
        </w:rPr>
        <w:t>对</w:t>
      </w:r>
      <w:r>
        <w:rPr>
          <w:rFonts w:hint="eastAsia" w:asciiTheme="minorEastAsia" w:hAnsiTheme="minorEastAsia" w:eastAsiaTheme="minorEastAsia"/>
          <w:sz w:val="24"/>
          <w:lang w:eastAsia="zh-CN"/>
        </w:rPr>
        <w:t>供应商</w:t>
      </w:r>
      <w:r>
        <w:rPr>
          <w:rFonts w:hint="eastAsia" w:asciiTheme="minorEastAsia" w:hAnsiTheme="minorEastAsia" w:eastAsiaTheme="minorEastAsia"/>
          <w:sz w:val="24"/>
        </w:rPr>
        <w:t>进行资格审查</w:t>
      </w:r>
      <w:r>
        <w:rPr>
          <w:rFonts w:asciiTheme="minorEastAsia" w:hAnsiTheme="minorEastAsia" w:eastAsiaTheme="minorEastAsia"/>
          <w:sz w:val="24"/>
        </w:rPr>
        <w:t>。资格审查表如下：</w:t>
      </w: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8"/>
        <w:gridCol w:w="1725"/>
        <w:gridCol w:w="2084"/>
        <w:gridCol w:w="3993"/>
        <w:gridCol w:w="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5000" w:type="pct"/>
            <w:gridSpan w:val="5"/>
            <w:tcBorders>
              <w:bottom w:val="single" w:color="auto" w:sz="4" w:space="0"/>
            </w:tcBorders>
            <w:vAlign w:val="center"/>
          </w:tcPr>
          <w:p>
            <w:pPr>
              <w:adjustRightInd w:val="0"/>
              <w:snapToGrid w:val="0"/>
              <w:spacing w:line="360" w:lineRule="auto"/>
              <w:ind w:right="-10"/>
              <w:jc w:val="center"/>
              <w:rPr>
                <w:rFonts w:ascii="宋体" w:hAnsi="宋体" w:eastAsia="宋体"/>
                <w:sz w:val="24"/>
              </w:rPr>
            </w:pPr>
            <w:bookmarkStart w:id="8" w:name="_Hlk60581573"/>
            <w:r>
              <w:rPr>
                <w:rFonts w:hint="eastAsia" w:ascii="宋体" w:hAnsi="宋体" w:eastAsia="宋体"/>
                <w:b/>
                <w:sz w:val="24"/>
                <w:szCs w:val="22"/>
              </w:rPr>
              <w:t>资格审查表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pct"/>
          <w:jc w:val="center"/>
        </w:trPr>
        <w:tc>
          <w:tcPr>
            <w:tcW w:w="398" w:type="pct"/>
            <w:tcBorders>
              <w:bottom w:val="single" w:color="auto" w:sz="4" w:space="0"/>
            </w:tcBorders>
            <w:vAlign w:val="center"/>
          </w:tcPr>
          <w:p>
            <w:pPr>
              <w:adjustRightInd w:val="0"/>
              <w:snapToGrid w:val="0"/>
              <w:spacing w:line="360" w:lineRule="auto"/>
              <w:ind w:right="-10"/>
              <w:jc w:val="center"/>
              <w:rPr>
                <w:rFonts w:ascii="宋体" w:hAnsi="宋体" w:eastAsia="宋体"/>
                <w:sz w:val="24"/>
              </w:rPr>
            </w:pPr>
            <w:r>
              <w:rPr>
                <w:rFonts w:hint="eastAsia" w:ascii="宋体" w:hAnsi="宋体" w:eastAsia="宋体"/>
                <w:sz w:val="24"/>
              </w:rPr>
              <w:t>序号</w:t>
            </w:r>
          </w:p>
        </w:tc>
        <w:tc>
          <w:tcPr>
            <w:tcW w:w="1012" w:type="pct"/>
            <w:tcBorders>
              <w:bottom w:val="single" w:color="auto" w:sz="4" w:space="0"/>
            </w:tcBorders>
            <w:vAlign w:val="center"/>
          </w:tcPr>
          <w:p>
            <w:pPr>
              <w:pStyle w:val="29"/>
              <w:pBdr>
                <w:bottom w:val="none" w:color="auto" w:sz="0" w:space="0"/>
              </w:pBdr>
              <w:tabs>
                <w:tab w:val="clear" w:pos="4153"/>
                <w:tab w:val="clear" w:pos="8306"/>
              </w:tabs>
              <w:snapToGrid w:val="0"/>
              <w:spacing w:line="360" w:lineRule="auto"/>
              <w:ind w:right="-10"/>
              <w:textAlignment w:val="auto"/>
              <w:rPr>
                <w:rFonts w:ascii="宋体" w:hAnsi="宋体" w:eastAsia="宋体"/>
                <w:kern w:val="2"/>
                <w:szCs w:val="24"/>
              </w:rPr>
            </w:pPr>
            <w:r>
              <w:rPr>
                <w:rFonts w:hint="eastAsia" w:ascii="宋体" w:hAnsi="宋体" w:eastAsia="宋体"/>
                <w:kern w:val="2"/>
                <w:szCs w:val="24"/>
              </w:rPr>
              <w:t>评审指标</w:t>
            </w:r>
          </w:p>
        </w:tc>
        <w:tc>
          <w:tcPr>
            <w:tcW w:w="1223" w:type="pct"/>
            <w:tcBorders>
              <w:bottom w:val="single" w:color="auto" w:sz="4" w:space="0"/>
            </w:tcBorders>
            <w:vAlign w:val="center"/>
          </w:tcPr>
          <w:p>
            <w:pPr>
              <w:adjustRightInd w:val="0"/>
              <w:snapToGrid w:val="0"/>
              <w:spacing w:line="360" w:lineRule="auto"/>
              <w:ind w:right="-10"/>
              <w:jc w:val="center"/>
              <w:rPr>
                <w:rFonts w:ascii="宋体" w:hAnsi="宋体" w:eastAsia="宋体"/>
                <w:sz w:val="24"/>
              </w:rPr>
            </w:pPr>
            <w:r>
              <w:rPr>
                <w:rFonts w:hint="eastAsia" w:ascii="宋体" w:hAnsi="宋体" w:eastAsia="宋体"/>
                <w:sz w:val="24"/>
              </w:rPr>
              <w:t>评审标准</w:t>
            </w:r>
          </w:p>
        </w:tc>
        <w:tc>
          <w:tcPr>
            <w:tcW w:w="2343" w:type="pct"/>
            <w:tcBorders>
              <w:bottom w:val="single" w:color="auto" w:sz="4" w:space="0"/>
            </w:tcBorders>
            <w:vAlign w:val="center"/>
          </w:tcPr>
          <w:p>
            <w:pPr>
              <w:adjustRightInd w:val="0"/>
              <w:snapToGrid w:val="0"/>
              <w:spacing w:line="360" w:lineRule="auto"/>
              <w:ind w:right="-10"/>
              <w:jc w:val="center"/>
              <w:rPr>
                <w:rFonts w:ascii="宋体" w:hAnsi="宋体" w:eastAsia="宋体"/>
                <w:sz w:val="24"/>
              </w:rPr>
            </w:pPr>
            <w:r>
              <w:rPr>
                <w:rFonts w:hint="eastAsia" w:ascii="宋体" w:hAnsi="宋体" w:eastAsia="宋体"/>
                <w:sz w:val="24"/>
              </w:rPr>
              <w:t>格式及材料要求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pct"/>
          <w:trHeight w:val="1835" w:hRule="atLeast"/>
          <w:jc w:val="center"/>
        </w:trPr>
        <w:tc>
          <w:tcPr>
            <w:tcW w:w="398" w:type="pct"/>
            <w:tcBorders>
              <w:bottom w:val="single" w:color="auto" w:sz="4" w:space="0"/>
            </w:tcBorders>
            <w:vAlign w:val="center"/>
          </w:tcPr>
          <w:p>
            <w:pPr>
              <w:adjustRightInd w:val="0"/>
              <w:snapToGrid w:val="0"/>
              <w:spacing w:line="360" w:lineRule="auto"/>
              <w:ind w:right="-10"/>
              <w:jc w:val="center"/>
              <w:rPr>
                <w:rFonts w:ascii="宋体" w:hAnsi="宋体" w:eastAsia="宋体"/>
                <w:sz w:val="24"/>
              </w:rPr>
            </w:pPr>
            <w:r>
              <w:rPr>
                <w:rFonts w:hint="eastAsia" w:ascii="宋体" w:hAnsi="宋体" w:eastAsia="宋体"/>
                <w:sz w:val="24"/>
              </w:rPr>
              <w:t>1</w:t>
            </w:r>
          </w:p>
        </w:tc>
        <w:tc>
          <w:tcPr>
            <w:tcW w:w="1012" w:type="pct"/>
            <w:tcBorders>
              <w:bottom w:val="single" w:color="auto" w:sz="4" w:space="0"/>
            </w:tcBorders>
            <w:vAlign w:val="center"/>
          </w:tcPr>
          <w:p>
            <w:pPr>
              <w:spacing w:after="50" w:line="360" w:lineRule="auto"/>
              <w:ind w:right="-10"/>
              <w:jc w:val="center"/>
              <w:rPr>
                <w:rFonts w:ascii="宋体" w:hAnsi="宋体" w:eastAsia="宋体"/>
                <w:sz w:val="24"/>
                <w:szCs w:val="28"/>
              </w:rPr>
            </w:pPr>
            <w:r>
              <w:rPr>
                <w:rFonts w:hint="eastAsia" w:ascii="宋体" w:hAnsi="宋体" w:eastAsia="宋体"/>
                <w:sz w:val="24"/>
                <w:szCs w:val="28"/>
              </w:rPr>
              <w:t>营业执照</w:t>
            </w:r>
          </w:p>
        </w:tc>
        <w:tc>
          <w:tcPr>
            <w:tcW w:w="1223" w:type="pct"/>
            <w:tcBorders>
              <w:bottom w:val="single" w:color="auto" w:sz="4" w:space="0"/>
            </w:tcBorders>
            <w:vAlign w:val="center"/>
          </w:tcPr>
          <w:p>
            <w:pPr>
              <w:spacing w:after="50" w:line="360" w:lineRule="auto"/>
              <w:ind w:right="-10"/>
              <w:jc w:val="center"/>
              <w:rPr>
                <w:rFonts w:ascii="宋体" w:hAnsi="宋体" w:eastAsia="宋体"/>
                <w:sz w:val="24"/>
                <w:szCs w:val="28"/>
              </w:rPr>
            </w:pPr>
            <w:r>
              <w:rPr>
                <w:rFonts w:hint="eastAsia" w:ascii="宋体" w:hAnsi="宋体" w:eastAsia="宋体"/>
                <w:sz w:val="24"/>
                <w:szCs w:val="28"/>
              </w:rPr>
              <w:t>合法有效</w:t>
            </w:r>
          </w:p>
        </w:tc>
        <w:tc>
          <w:tcPr>
            <w:tcW w:w="2343" w:type="pct"/>
            <w:vMerge w:val="restart"/>
            <w:vAlign w:val="center"/>
          </w:tcPr>
          <w:p>
            <w:pPr>
              <w:spacing w:line="360" w:lineRule="auto"/>
              <w:jc w:val="left"/>
              <w:rPr>
                <w:rFonts w:hint="default" w:ascii="宋体" w:hAnsi="宋体" w:eastAsia="宋体"/>
                <w:sz w:val="24"/>
                <w:lang w:val="en-US" w:eastAsia="zh-CN"/>
              </w:rPr>
            </w:pPr>
            <w:r>
              <w:rPr>
                <w:rFonts w:hint="eastAsia" w:ascii="宋体" w:hAnsi="宋体" w:eastAsia="宋体"/>
                <w:sz w:val="24"/>
              </w:rPr>
              <w:t>提供有效的</w:t>
            </w:r>
            <w:r>
              <w:rPr>
                <w:rFonts w:hint="eastAsia" w:ascii="宋体" w:hAnsi="宋体" w:eastAsia="宋体"/>
                <w:sz w:val="24"/>
                <w:lang w:eastAsia="zh-CN"/>
              </w:rPr>
              <w:t>供应商</w:t>
            </w:r>
            <w:r>
              <w:rPr>
                <w:rFonts w:hint="eastAsia" w:ascii="宋体" w:hAnsi="宋体" w:eastAsia="宋体"/>
                <w:sz w:val="24"/>
              </w:rPr>
              <w:t>营业执照（或事业单位法人登记证书）和税务登记证的扫描件，应完整的体现出营业执照（或事业单位法人登记证书）和税务登记证的全部内容。已办理“三证合一”登记的，文件中提供营业执照（或事业单位法人登记证书）扫描件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pct"/>
          <w:jc w:val="center"/>
        </w:trPr>
        <w:tc>
          <w:tcPr>
            <w:tcW w:w="398" w:type="pct"/>
            <w:tcBorders>
              <w:bottom w:val="single" w:color="auto" w:sz="4" w:space="0"/>
            </w:tcBorders>
            <w:vAlign w:val="center"/>
          </w:tcPr>
          <w:p>
            <w:pPr>
              <w:adjustRightInd w:val="0"/>
              <w:snapToGrid w:val="0"/>
              <w:spacing w:line="360" w:lineRule="auto"/>
              <w:ind w:right="-10"/>
              <w:jc w:val="center"/>
              <w:rPr>
                <w:rFonts w:ascii="宋体" w:hAnsi="宋体" w:eastAsia="宋体"/>
                <w:sz w:val="24"/>
              </w:rPr>
            </w:pPr>
            <w:r>
              <w:rPr>
                <w:rFonts w:hint="eastAsia" w:ascii="宋体" w:hAnsi="宋体" w:eastAsia="宋体"/>
                <w:sz w:val="24"/>
              </w:rPr>
              <w:t>2</w:t>
            </w:r>
          </w:p>
        </w:tc>
        <w:tc>
          <w:tcPr>
            <w:tcW w:w="1012" w:type="pct"/>
            <w:tcBorders>
              <w:bottom w:val="single" w:color="auto" w:sz="4" w:space="0"/>
            </w:tcBorders>
            <w:vAlign w:val="center"/>
          </w:tcPr>
          <w:p>
            <w:pPr>
              <w:spacing w:after="50" w:line="360" w:lineRule="auto"/>
              <w:ind w:right="-10"/>
              <w:jc w:val="center"/>
              <w:rPr>
                <w:rFonts w:ascii="宋体" w:hAnsi="宋体" w:eastAsia="宋体"/>
                <w:sz w:val="24"/>
                <w:szCs w:val="28"/>
              </w:rPr>
            </w:pPr>
            <w:r>
              <w:rPr>
                <w:rFonts w:hint="eastAsia" w:ascii="宋体" w:hAnsi="宋体" w:eastAsia="宋体"/>
                <w:sz w:val="24"/>
                <w:szCs w:val="28"/>
              </w:rPr>
              <w:t>税务登记证</w:t>
            </w:r>
          </w:p>
        </w:tc>
        <w:tc>
          <w:tcPr>
            <w:tcW w:w="1223" w:type="pct"/>
            <w:tcBorders>
              <w:bottom w:val="single" w:color="auto" w:sz="4" w:space="0"/>
            </w:tcBorders>
            <w:vAlign w:val="center"/>
          </w:tcPr>
          <w:p>
            <w:pPr>
              <w:spacing w:after="50" w:line="360" w:lineRule="auto"/>
              <w:ind w:right="-10"/>
              <w:jc w:val="center"/>
              <w:rPr>
                <w:rFonts w:ascii="宋体" w:hAnsi="宋体" w:eastAsia="宋体"/>
                <w:sz w:val="24"/>
                <w:szCs w:val="28"/>
              </w:rPr>
            </w:pPr>
            <w:r>
              <w:rPr>
                <w:rFonts w:hint="eastAsia" w:ascii="宋体" w:hAnsi="宋体" w:eastAsia="宋体"/>
                <w:sz w:val="24"/>
                <w:szCs w:val="28"/>
              </w:rPr>
              <w:t>合法有效</w:t>
            </w:r>
          </w:p>
        </w:tc>
        <w:tc>
          <w:tcPr>
            <w:tcW w:w="2343" w:type="pct"/>
            <w:vMerge w:val="continue"/>
            <w:tcBorders>
              <w:bottom w:val="single" w:color="auto" w:sz="4" w:space="0"/>
            </w:tcBorders>
            <w:vAlign w:val="center"/>
          </w:tcPr>
          <w:p>
            <w:pPr>
              <w:adjustRightInd w:val="0"/>
              <w:snapToGrid w:val="0"/>
              <w:spacing w:line="360" w:lineRule="auto"/>
              <w:ind w:right="-10"/>
              <w:jc w:val="lef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pct"/>
          <w:jc w:val="center"/>
        </w:trPr>
        <w:tc>
          <w:tcPr>
            <w:tcW w:w="398" w:type="pct"/>
            <w:tcBorders>
              <w:bottom w:val="single" w:color="auto" w:sz="4" w:space="0"/>
            </w:tcBorders>
            <w:vAlign w:val="center"/>
          </w:tcPr>
          <w:p>
            <w:pPr>
              <w:adjustRightInd w:val="0"/>
              <w:snapToGrid w:val="0"/>
              <w:spacing w:line="360" w:lineRule="auto"/>
              <w:ind w:right="-10"/>
              <w:jc w:val="center"/>
              <w:rPr>
                <w:rFonts w:hint="eastAsia" w:ascii="宋体" w:hAnsi="宋体" w:eastAsia="宋体"/>
                <w:sz w:val="24"/>
                <w:lang w:val="en-US" w:eastAsia="zh-CN"/>
              </w:rPr>
            </w:pPr>
            <w:r>
              <w:rPr>
                <w:rFonts w:hint="eastAsia" w:ascii="宋体" w:hAnsi="宋体" w:eastAsia="宋体"/>
                <w:sz w:val="24"/>
                <w:lang w:val="en-US" w:eastAsia="zh-CN"/>
              </w:rPr>
              <w:t>3</w:t>
            </w:r>
          </w:p>
        </w:tc>
        <w:tc>
          <w:tcPr>
            <w:tcW w:w="1012" w:type="pct"/>
            <w:tcBorders>
              <w:bottom w:val="single" w:color="auto" w:sz="4" w:space="0"/>
            </w:tcBorders>
            <w:vAlign w:val="center"/>
          </w:tcPr>
          <w:p>
            <w:pPr>
              <w:spacing w:after="50" w:line="360" w:lineRule="auto"/>
              <w:ind w:right="-10"/>
              <w:jc w:val="center"/>
              <w:rPr>
                <w:rFonts w:hint="default" w:ascii="宋体" w:hAnsi="宋体" w:eastAsia="宋体"/>
                <w:sz w:val="24"/>
                <w:szCs w:val="28"/>
                <w:lang w:val="en-US" w:eastAsia="zh-CN"/>
              </w:rPr>
            </w:pPr>
            <w:r>
              <w:rPr>
                <w:rFonts w:hint="eastAsia" w:ascii="宋体" w:hAnsi="宋体" w:eastAsia="宋体"/>
                <w:sz w:val="24"/>
                <w:szCs w:val="28"/>
                <w:lang w:val="en-US" w:eastAsia="zh-CN"/>
              </w:rPr>
              <w:t>工本费交纳情况</w:t>
            </w:r>
          </w:p>
        </w:tc>
        <w:tc>
          <w:tcPr>
            <w:tcW w:w="1223" w:type="pct"/>
            <w:tcBorders>
              <w:bottom w:val="single" w:color="auto" w:sz="4" w:space="0"/>
            </w:tcBorders>
            <w:vAlign w:val="center"/>
          </w:tcPr>
          <w:p>
            <w:pPr>
              <w:spacing w:after="50" w:line="360" w:lineRule="auto"/>
              <w:ind w:right="-10"/>
              <w:jc w:val="center"/>
              <w:rPr>
                <w:rFonts w:hint="eastAsia" w:ascii="宋体" w:hAnsi="宋体" w:eastAsia="宋体"/>
                <w:sz w:val="24"/>
                <w:szCs w:val="28"/>
              </w:rPr>
            </w:pPr>
          </w:p>
        </w:tc>
        <w:tc>
          <w:tcPr>
            <w:tcW w:w="2343" w:type="pct"/>
            <w:tcBorders>
              <w:bottom w:val="single" w:color="auto" w:sz="4" w:space="0"/>
            </w:tcBorders>
            <w:vAlign w:val="center"/>
          </w:tcPr>
          <w:p>
            <w:pPr>
              <w:adjustRightInd w:val="0"/>
              <w:snapToGrid w:val="0"/>
              <w:spacing w:line="360" w:lineRule="auto"/>
              <w:ind w:right="-10"/>
              <w:jc w:val="left"/>
              <w:rPr>
                <w:rFonts w:hint="default" w:ascii="宋体" w:hAnsi="宋体" w:eastAsia="宋体"/>
                <w:sz w:val="24"/>
                <w:lang w:val="en-US" w:eastAsia="zh-CN"/>
              </w:rPr>
            </w:pPr>
            <w:r>
              <w:rPr>
                <w:rFonts w:hint="eastAsia" w:ascii="宋体" w:hAnsi="宋体" w:eastAsia="宋体"/>
                <w:sz w:val="24"/>
                <w:lang w:val="en-US" w:eastAsia="zh-CN"/>
              </w:rPr>
              <w:t>将200元文件工本费转账回单截图放于参审文件中。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pct"/>
          <w:jc w:val="center"/>
        </w:trPr>
        <w:tc>
          <w:tcPr>
            <w:tcW w:w="398" w:type="pct"/>
            <w:vAlign w:val="center"/>
          </w:tcPr>
          <w:p>
            <w:pPr>
              <w:adjustRightInd w:val="0"/>
              <w:snapToGrid w:val="0"/>
              <w:spacing w:line="360" w:lineRule="auto"/>
              <w:ind w:right="-10"/>
              <w:jc w:val="center"/>
              <w:rPr>
                <w:rFonts w:hint="eastAsia" w:ascii="宋体" w:hAnsi="宋体" w:eastAsia="宋体"/>
                <w:sz w:val="24"/>
                <w:lang w:eastAsia="zh-CN"/>
              </w:rPr>
            </w:pPr>
            <w:r>
              <w:rPr>
                <w:rFonts w:hint="eastAsia" w:ascii="宋体" w:hAnsi="宋体" w:eastAsia="宋体"/>
                <w:sz w:val="24"/>
                <w:lang w:val="en-US" w:eastAsia="zh-CN"/>
              </w:rPr>
              <w:t>4</w:t>
            </w:r>
          </w:p>
        </w:tc>
        <w:tc>
          <w:tcPr>
            <w:tcW w:w="1012" w:type="pct"/>
            <w:vAlign w:val="center"/>
          </w:tcPr>
          <w:p>
            <w:pPr>
              <w:spacing w:after="50" w:line="360" w:lineRule="auto"/>
              <w:ind w:right="-10"/>
              <w:jc w:val="center"/>
              <w:rPr>
                <w:rFonts w:ascii="宋体" w:hAnsi="宋体" w:eastAsia="宋体"/>
                <w:sz w:val="24"/>
                <w:szCs w:val="18"/>
              </w:rPr>
            </w:pPr>
            <w:r>
              <w:rPr>
                <w:rFonts w:hint="eastAsia" w:ascii="宋体" w:hAnsi="宋体" w:eastAsia="宋体"/>
                <w:sz w:val="24"/>
                <w:szCs w:val="28"/>
              </w:rPr>
              <w:t>无重大违法记录声明函、无不良信用记录声明函</w:t>
            </w:r>
          </w:p>
        </w:tc>
        <w:tc>
          <w:tcPr>
            <w:tcW w:w="1223" w:type="pct"/>
            <w:vAlign w:val="center"/>
          </w:tcPr>
          <w:p>
            <w:pPr>
              <w:spacing w:after="50" w:line="360" w:lineRule="auto"/>
              <w:ind w:right="-10"/>
              <w:jc w:val="center"/>
              <w:rPr>
                <w:rFonts w:hint="eastAsia" w:ascii="宋体" w:hAnsi="宋体" w:eastAsia="宋体"/>
                <w:sz w:val="24"/>
                <w:szCs w:val="28"/>
                <w:lang w:eastAsia="zh-CN"/>
              </w:rPr>
            </w:pPr>
          </w:p>
        </w:tc>
        <w:tc>
          <w:tcPr>
            <w:tcW w:w="2343" w:type="pct"/>
            <w:vAlign w:val="center"/>
          </w:tcPr>
          <w:p>
            <w:pPr>
              <w:adjustRightInd w:val="0"/>
              <w:snapToGrid w:val="0"/>
              <w:spacing w:line="360" w:lineRule="auto"/>
              <w:ind w:right="-10"/>
              <w:jc w:val="left"/>
              <w:rPr>
                <w:rFonts w:hint="eastAsia" w:ascii="宋体" w:hAnsi="宋体" w:eastAsia="宋体"/>
                <w:sz w:val="24"/>
                <w:lang w:eastAsia="zh-CN"/>
              </w:rPr>
            </w:pPr>
            <w:r>
              <w:rPr>
                <w:rFonts w:hint="eastAsia" w:ascii="宋体" w:hAnsi="宋体" w:eastAsia="宋体"/>
                <w:sz w:val="24"/>
              </w:rPr>
              <w:t>详见</w:t>
            </w:r>
            <w:r>
              <w:rPr>
                <w:rFonts w:hint="eastAsia" w:ascii="宋体" w:hAnsi="宋体" w:eastAsia="宋体"/>
                <w:sz w:val="24"/>
                <w:lang w:val="en-US" w:eastAsia="zh-CN"/>
              </w:rPr>
              <w:t>参审</w:t>
            </w:r>
            <w:r>
              <w:rPr>
                <w:rFonts w:hint="eastAsia" w:ascii="宋体" w:hAnsi="宋体" w:eastAsia="宋体"/>
                <w:sz w:val="24"/>
              </w:rPr>
              <w:t>文件格式</w:t>
            </w:r>
            <w:r>
              <w:rPr>
                <w:rFonts w:hint="eastAsia" w:ascii="宋体" w:hAnsi="宋体" w:eastAsia="宋体"/>
                <w:sz w:val="24"/>
                <w:lang w:val="en-US"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pct"/>
          <w:jc w:val="center"/>
        </w:trPr>
        <w:tc>
          <w:tcPr>
            <w:tcW w:w="398" w:type="pct"/>
            <w:vAlign w:val="center"/>
          </w:tcPr>
          <w:p>
            <w:pPr>
              <w:adjustRightInd w:val="0"/>
              <w:snapToGrid w:val="0"/>
              <w:spacing w:line="360" w:lineRule="auto"/>
              <w:ind w:right="-10"/>
              <w:jc w:val="center"/>
              <w:rPr>
                <w:rFonts w:hint="eastAsia" w:ascii="宋体" w:hAnsi="宋体" w:eastAsia="宋体"/>
                <w:sz w:val="24"/>
                <w:lang w:val="en-US" w:eastAsia="zh-CN"/>
              </w:rPr>
            </w:pPr>
            <w:bookmarkStart w:id="9" w:name="_Hlk16461707"/>
            <w:r>
              <w:rPr>
                <w:rFonts w:hint="eastAsia" w:ascii="宋体" w:hAnsi="宋体" w:eastAsia="宋体"/>
                <w:sz w:val="24"/>
                <w:lang w:val="en-US" w:eastAsia="zh-CN"/>
              </w:rPr>
              <w:t>5</w:t>
            </w:r>
          </w:p>
        </w:tc>
        <w:tc>
          <w:tcPr>
            <w:tcW w:w="1012" w:type="pct"/>
            <w:vAlign w:val="center"/>
          </w:tcPr>
          <w:p>
            <w:pPr>
              <w:spacing w:after="50" w:line="360" w:lineRule="auto"/>
              <w:ind w:right="-10" w:rightChars="0"/>
              <w:jc w:val="center"/>
              <w:rPr>
                <w:rFonts w:hint="eastAsia" w:cs="@仿宋_GB2312" w:asciiTheme="minorEastAsia" w:hAnsiTheme="minorEastAsia" w:eastAsiaTheme="minorEastAsia"/>
                <w:kern w:val="2"/>
                <w:sz w:val="24"/>
                <w:szCs w:val="28"/>
                <w:lang w:val="en-US" w:eastAsia="zh-CN" w:bidi="ar-SA"/>
              </w:rPr>
            </w:pPr>
            <w:r>
              <w:rPr>
                <w:rFonts w:hint="eastAsia" w:asciiTheme="minorEastAsia" w:hAnsiTheme="minorEastAsia" w:eastAsiaTheme="minorEastAsia"/>
                <w:sz w:val="24"/>
                <w:lang w:val="en-US" w:eastAsia="zh-CN"/>
              </w:rPr>
              <w:t>参</w:t>
            </w:r>
            <w:r>
              <w:rPr>
                <w:rFonts w:hint="eastAsia" w:asciiTheme="minorEastAsia" w:hAnsiTheme="minorEastAsia" w:eastAsiaTheme="minorEastAsia"/>
                <w:sz w:val="24"/>
                <w:lang w:eastAsia="zh-CN"/>
              </w:rPr>
              <w:t>审</w:t>
            </w:r>
            <w:r>
              <w:rPr>
                <w:rFonts w:hint="eastAsia" w:asciiTheme="minorEastAsia" w:hAnsiTheme="minorEastAsia" w:eastAsiaTheme="minorEastAsia"/>
                <w:sz w:val="24"/>
              </w:rPr>
              <w:t>一览表</w:t>
            </w:r>
          </w:p>
        </w:tc>
        <w:tc>
          <w:tcPr>
            <w:tcW w:w="1223" w:type="pct"/>
            <w:vAlign w:val="center"/>
          </w:tcPr>
          <w:p>
            <w:pPr>
              <w:spacing w:after="50" w:line="360" w:lineRule="auto"/>
              <w:ind w:right="-10" w:rightChars="0"/>
              <w:jc w:val="center"/>
              <w:rPr>
                <w:rFonts w:hint="eastAsia" w:cs="@仿宋_GB2312" w:asciiTheme="minorEastAsia" w:hAnsiTheme="minorEastAsia" w:eastAsiaTheme="minorEastAsia"/>
                <w:kern w:val="2"/>
                <w:sz w:val="24"/>
                <w:szCs w:val="28"/>
                <w:lang w:val="en-US" w:eastAsia="zh-CN" w:bidi="ar-SA"/>
              </w:rPr>
            </w:pPr>
          </w:p>
        </w:tc>
        <w:tc>
          <w:tcPr>
            <w:tcW w:w="2343" w:type="pct"/>
            <w:vAlign w:val="center"/>
          </w:tcPr>
          <w:p>
            <w:pPr>
              <w:adjustRightInd w:val="0"/>
              <w:snapToGrid w:val="0"/>
              <w:spacing w:line="360" w:lineRule="auto"/>
              <w:ind w:right="-10" w:rightChars="0"/>
              <w:jc w:val="both"/>
              <w:rPr>
                <w:rFonts w:hint="eastAsia" w:cs="@仿宋_GB2312" w:asciiTheme="minorEastAsia" w:hAnsiTheme="minorEastAsia" w:eastAsiaTheme="minorEastAsia"/>
                <w:kern w:val="2"/>
                <w:sz w:val="24"/>
                <w:szCs w:val="20"/>
                <w:lang w:val="en-US" w:eastAsia="zh-CN" w:bidi="ar-SA"/>
              </w:rPr>
            </w:pPr>
            <w:r>
              <w:rPr>
                <w:rFonts w:hint="eastAsia" w:ascii="宋体" w:hAnsi="宋体" w:eastAsia="宋体"/>
                <w:sz w:val="24"/>
              </w:rPr>
              <w:t>详见</w:t>
            </w:r>
            <w:r>
              <w:rPr>
                <w:rFonts w:hint="eastAsia" w:ascii="宋体" w:hAnsi="宋体" w:eastAsia="宋体"/>
                <w:sz w:val="24"/>
                <w:lang w:val="en-US" w:eastAsia="zh-CN"/>
              </w:rPr>
              <w:t>参审</w:t>
            </w:r>
            <w:r>
              <w:rPr>
                <w:rFonts w:hint="eastAsia" w:ascii="宋体" w:hAnsi="宋体" w:eastAsia="宋体"/>
                <w:sz w:val="24"/>
              </w:rPr>
              <w:t>文件格式</w:t>
            </w:r>
            <w:r>
              <w:rPr>
                <w:rFonts w:hint="eastAsia" w:ascii="宋体" w:hAnsi="宋体" w:eastAsia="宋体"/>
                <w:sz w:val="24"/>
                <w:lang w:val="en-US"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pct"/>
          <w:jc w:val="center"/>
        </w:trPr>
        <w:tc>
          <w:tcPr>
            <w:tcW w:w="398" w:type="pct"/>
            <w:vAlign w:val="center"/>
          </w:tcPr>
          <w:p>
            <w:pPr>
              <w:adjustRightInd w:val="0"/>
              <w:snapToGrid w:val="0"/>
              <w:spacing w:line="360" w:lineRule="auto"/>
              <w:ind w:right="-10"/>
              <w:jc w:val="center"/>
              <w:rPr>
                <w:rFonts w:hint="eastAsia" w:ascii="宋体" w:hAnsi="宋体" w:eastAsia="宋体"/>
                <w:sz w:val="24"/>
                <w:lang w:val="en-US" w:eastAsia="zh-CN"/>
              </w:rPr>
            </w:pPr>
            <w:r>
              <w:rPr>
                <w:rFonts w:hint="eastAsia" w:ascii="宋体" w:hAnsi="宋体" w:eastAsia="宋体"/>
                <w:sz w:val="24"/>
                <w:lang w:val="en-US" w:eastAsia="zh-CN"/>
              </w:rPr>
              <w:t>6</w:t>
            </w:r>
          </w:p>
        </w:tc>
        <w:tc>
          <w:tcPr>
            <w:tcW w:w="1012" w:type="pct"/>
            <w:vAlign w:val="center"/>
          </w:tcPr>
          <w:p>
            <w:pPr>
              <w:spacing w:after="50" w:line="360" w:lineRule="auto"/>
              <w:ind w:right="-10" w:rightChars="0"/>
              <w:jc w:val="center"/>
              <w:rPr>
                <w:rFonts w:hint="eastAsia" w:cs="@仿宋_GB2312" w:asciiTheme="minorEastAsia" w:hAnsiTheme="minorEastAsia" w:eastAsiaTheme="minorEastAsia"/>
                <w:kern w:val="2"/>
                <w:sz w:val="24"/>
                <w:szCs w:val="28"/>
                <w:lang w:val="en-US" w:eastAsia="zh-CN" w:bidi="ar-SA"/>
              </w:rPr>
            </w:pPr>
            <w:r>
              <w:rPr>
                <w:rFonts w:hint="eastAsia" w:asciiTheme="minorEastAsia" w:hAnsiTheme="minorEastAsia" w:eastAsiaTheme="minorEastAsia"/>
                <w:sz w:val="24"/>
                <w:szCs w:val="28"/>
                <w:lang w:val="en-US" w:eastAsia="zh-CN"/>
              </w:rPr>
              <w:t>项目</w:t>
            </w:r>
            <w:r>
              <w:rPr>
                <w:rFonts w:hint="eastAsia" w:asciiTheme="minorEastAsia" w:hAnsiTheme="minorEastAsia" w:eastAsiaTheme="minorEastAsia"/>
                <w:sz w:val="24"/>
                <w:szCs w:val="28"/>
              </w:rPr>
              <w:t>授权书</w:t>
            </w:r>
          </w:p>
        </w:tc>
        <w:tc>
          <w:tcPr>
            <w:tcW w:w="1223" w:type="pct"/>
            <w:vAlign w:val="center"/>
          </w:tcPr>
          <w:p>
            <w:pPr>
              <w:spacing w:after="50" w:line="360" w:lineRule="auto"/>
              <w:ind w:right="-10" w:rightChars="0"/>
              <w:jc w:val="center"/>
              <w:rPr>
                <w:rFonts w:hint="eastAsia" w:cs="@仿宋_GB2312" w:asciiTheme="minorEastAsia" w:hAnsiTheme="minorEastAsia" w:eastAsiaTheme="minorEastAsia"/>
                <w:kern w:val="2"/>
                <w:sz w:val="24"/>
                <w:szCs w:val="28"/>
                <w:lang w:val="en-US" w:eastAsia="zh-CN" w:bidi="ar-SA"/>
              </w:rPr>
            </w:pPr>
          </w:p>
        </w:tc>
        <w:tc>
          <w:tcPr>
            <w:tcW w:w="2343" w:type="pct"/>
            <w:vAlign w:val="center"/>
          </w:tcPr>
          <w:p>
            <w:pPr>
              <w:adjustRightInd w:val="0"/>
              <w:snapToGrid w:val="0"/>
              <w:spacing w:line="360" w:lineRule="auto"/>
              <w:ind w:right="-10" w:rightChars="0"/>
              <w:jc w:val="left"/>
              <w:rPr>
                <w:rFonts w:hint="eastAsia" w:cs="@仿宋_GB2312" w:asciiTheme="minorEastAsia" w:hAnsiTheme="minorEastAsia" w:eastAsiaTheme="minorEastAsia"/>
                <w:kern w:val="2"/>
                <w:sz w:val="24"/>
                <w:szCs w:val="20"/>
                <w:lang w:val="en-US" w:eastAsia="zh-CN" w:bidi="ar-SA"/>
              </w:rPr>
            </w:pPr>
            <w:r>
              <w:rPr>
                <w:rFonts w:hint="eastAsia" w:ascii="宋体" w:hAnsi="宋体" w:eastAsia="宋体"/>
                <w:sz w:val="24"/>
              </w:rPr>
              <w:t>法定代表人参加的无需此件，提供身份证明即可。详见</w:t>
            </w:r>
            <w:r>
              <w:rPr>
                <w:rFonts w:hint="eastAsia" w:ascii="宋体" w:hAnsi="宋体" w:eastAsia="宋体"/>
                <w:sz w:val="24"/>
                <w:lang w:val="en-US" w:eastAsia="zh-CN"/>
              </w:rPr>
              <w:t>参审</w:t>
            </w:r>
            <w:r>
              <w:rPr>
                <w:rFonts w:hint="eastAsia" w:ascii="宋体" w:hAnsi="宋体" w:eastAsia="宋体"/>
                <w:sz w:val="24"/>
              </w:rPr>
              <w:t>文件格式</w:t>
            </w:r>
            <w:r>
              <w:rPr>
                <w:rFonts w:hint="eastAsia" w:ascii="宋体" w:hAnsi="宋体" w:eastAsia="宋体"/>
                <w:sz w:val="24"/>
                <w:lang w:val="en-US"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pct"/>
          <w:jc w:val="center"/>
        </w:trPr>
        <w:tc>
          <w:tcPr>
            <w:tcW w:w="398" w:type="pct"/>
            <w:vAlign w:val="center"/>
          </w:tcPr>
          <w:p>
            <w:pPr>
              <w:adjustRightInd w:val="0"/>
              <w:snapToGrid w:val="0"/>
              <w:spacing w:line="360" w:lineRule="auto"/>
              <w:ind w:right="-10"/>
              <w:jc w:val="center"/>
              <w:rPr>
                <w:rFonts w:hint="eastAsia" w:ascii="宋体" w:hAnsi="宋体" w:eastAsia="宋体"/>
                <w:sz w:val="24"/>
                <w:lang w:val="en-US" w:eastAsia="zh-CN"/>
              </w:rPr>
            </w:pPr>
            <w:r>
              <w:rPr>
                <w:rFonts w:hint="eastAsia" w:ascii="宋体" w:hAnsi="宋体" w:eastAsia="宋体"/>
                <w:sz w:val="24"/>
                <w:lang w:val="en-US" w:eastAsia="zh-CN"/>
              </w:rPr>
              <w:t>7</w:t>
            </w:r>
          </w:p>
        </w:tc>
        <w:tc>
          <w:tcPr>
            <w:tcW w:w="1012" w:type="pct"/>
            <w:vAlign w:val="center"/>
          </w:tcPr>
          <w:p>
            <w:pPr>
              <w:spacing w:after="50" w:line="360" w:lineRule="auto"/>
              <w:ind w:right="-10" w:rightChars="0"/>
              <w:jc w:val="center"/>
              <w:rPr>
                <w:rFonts w:hint="eastAsia" w:cs="@仿宋_GB2312" w:asciiTheme="minorEastAsia" w:hAnsiTheme="minorEastAsia" w:eastAsiaTheme="minorEastAsia"/>
                <w:kern w:val="2"/>
                <w:sz w:val="24"/>
                <w:szCs w:val="28"/>
                <w:lang w:val="en-US" w:eastAsia="zh-CN" w:bidi="ar-SA"/>
              </w:rPr>
            </w:pPr>
            <w:r>
              <w:rPr>
                <w:rFonts w:hint="eastAsia" w:asciiTheme="minorEastAsia" w:hAnsiTheme="minorEastAsia" w:eastAsiaTheme="minorEastAsia"/>
                <w:sz w:val="24"/>
                <w:szCs w:val="28"/>
                <w:lang w:val="en-US" w:eastAsia="zh-CN"/>
              </w:rPr>
              <w:t>参审</w:t>
            </w:r>
            <w:r>
              <w:rPr>
                <w:rFonts w:hint="eastAsia" w:asciiTheme="minorEastAsia" w:hAnsiTheme="minorEastAsia" w:eastAsiaTheme="minorEastAsia"/>
                <w:sz w:val="24"/>
                <w:szCs w:val="28"/>
              </w:rPr>
              <w:t>函</w:t>
            </w:r>
          </w:p>
        </w:tc>
        <w:tc>
          <w:tcPr>
            <w:tcW w:w="1223" w:type="pct"/>
            <w:vAlign w:val="center"/>
          </w:tcPr>
          <w:p>
            <w:pPr>
              <w:spacing w:after="50" w:line="360" w:lineRule="auto"/>
              <w:ind w:right="-10" w:rightChars="0"/>
              <w:jc w:val="center"/>
              <w:rPr>
                <w:rFonts w:hint="eastAsia" w:cs="@仿宋_GB2312" w:asciiTheme="minorEastAsia" w:hAnsiTheme="minorEastAsia" w:eastAsiaTheme="minorEastAsia"/>
                <w:kern w:val="2"/>
                <w:sz w:val="24"/>
                <w:szCs w:val="28"/>
                <w:lang w:val="en-US" w:eastAsia="zh-CN" w:bidi="ar-SA"/>
              </w:rPr>
            </w:pPr>
            <w:r>
              <w:rPr>
                <w:rFonts w:hint="eastAsia" w:asciiTheme="minorEastAsia" w:hAnsiTheme="minorEastAsia" w:eastAsiaTheme="minorEastAsia"/>
                <w:sz w:val="24"/>
                <w:szCs w:val="28"/>
              </w:rPr>
              <w:t>格式、填写要求符合</w:t>
            </w:r>
            <w:r>
              <w:rPr>
                <w:rFonts w:hint="eastAsia" w:asciiTheme="minorEastAsia" w:hAnsiTheme="minorEastAsia" w:eastAsiaTheme="minorEastAsia"/>
                <w:sz w:val="24"/>
                <w:szCs w:val="28"/>
                <w:lang w:eastAsia="zh-CN"/>
              </w:rPr>
              <w:t>项目采购文件</w:t>
            </w:r>
            <w:r>
              <w:rPr>
                <w:rFonts w:hint="eastAsia" w:asciiTheme="minorEastAsia" w:hAnsiTheme="minorEastAsia" w:eastAsiaTheme="minorEastAsia"/>
                <w:sz w:val="24"/>
                <w:szCs w:val="28"/>
              </w:rPr>
              <w:t>规定并加盖</w:t>
            </w:r>
            <w:r>
              <w:rPr>
                <w:rFonts w:hint="eastAsia" w:asciiTheme="minorEastAsia" w:hAnsiTheme="minorEastAsia" w:eastAsiaTheme="minorEastAsia"/>
                <w:sz w:val="24"/>
                <w:szCs w:val="28"/>
                <w:lang w:eastAsia="zh-CN"/>
              </w:rPr>
              <w:t>供应商电子签章或鲜章</w:t>
            </w:r>
          </w:p>
        </w:tc>
        <w:tc>
          <w:tcPr>
            <w:tcW w:w="2343" w:type="pct"/>
            <w:vAlign w:val="center"/>
          </w:tcPr>
          <w:p>
            <w:pPr>
              <w:adjustRightInd w:val="0"/>
              <w:snapToGrid w:val="0"/>
              <w:spacing w:line="360" w:lineRule="auto"/>
              <w:ind w:right="-10" w:rightChars="0"/>
              <w:jc w:val="left"/>
              <w:rPr>
                <w:rFonts w:hint="eastAsia" w:cs="@仿宋_GB2312" w:asciiTheme="minorEastAsia" w:hAnsiTheme="minorEastAsia" w:eastAsiaTheme="minorEastAsia"/>
                <w:kern w:val="2"/>
                <w:sz w:val="24"/>
                <w:szCs w:val="20"/>
                <w:lang w:val="en-US" w:eastAsia="zh-CN" w:bidi="ar-SA"/>
              </w:rPr>
            </w:pPr>
            <w:r>
              <w:rPr>
                <w:rFonts w:hint="eastAsia" w:ascii="宋体" w:hAnsi="宋体" w:eastAsia="宋体"/>
                <w:sz w:val="24"/>
              </w:rPr>
              <w:t>详见</w:t>
            </w:r>
            <w:r>
              <w:rPr>
                <w:rFonts w:hint="eastAsia" w:ascii="宋体" w:hAnsi="宋体" w:eastAsia="宋体"/>
                <w:sz w:val="24"/>
                <w:lang w:val="en-US" w:eastAsia="zh-CN"/>
              </w:rPr>
              <w:t>参审</w:t>
            </w:r>
            <w:r>
              <w:rPr>
                <w:rFonts w:hint="eastAsia" w:ascii="宋体" w:hAnsi="宋体" w:eastAsia="宋体"/>
                <w:sz w:val="24"/>
              </w:rPr>
              <w:t>文件格式</w:t>
            </w:r>
            <w:r>
              <w:rPr>
                <w:rFonts w:hint="eastAsia" w:ascii="宋体" w:hAnsi="宋体" w:eastAsia="宋体"/>
                <w:sz w:val="24"/>
                <w:lang w:val="en-US"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pct"/>
          <w:jc w:val="center"/>
        </w:trPr>
        <w:tc>
          <w:tcPr>
            <w:tcW w:w="398" w:type="pct"/>
            <w:tcBorders>
              <w:bottom w:val="single" w:color="auto" w:sz="4" w:space="0"/>
            </w:tcBorders>
            <w:vAlign w:val="center"/>
          </w:tcPr>
          <w:p>
            <w:pPr>
              <w:adjustRightInd w:val="0"/>
              <w:snapToGrid w:val="0"/>
              <w:spacing w:line="360" w:lineRule="auto"/>
              <w:ind w:right="-10" w:rightChars="0"/>
              <w:jc w:val="center"/>
              <w:rPr>
                <w:rFonts w:hint="eastAsia" w:ascii="宋体" w:hAnsi="宋体" w:eastAsia="宋体" w:cs="@仿宋_GB2312"/>
                <w:kern w:val="2"/>
                <w:sz w:val="24"/>
                <w:szCs w:val="20"/>
                <w:lang w:val="en-US" w:eastAsia="zh-CN" w:bidi="ar-SA"/>
              </w:rPr>
            </w:pPr>
            <w:r>
              <w:rPr>
                <w:rFonts w:hint="eastAsia" w:ascii="宋体" w:hAnsi="宋体" w:eastAsia="宋体"/>
                <w:sz w:val="24"/>
                <w:lang w:val="en-US" w:eastAsia="zh-CN"/>
              </w:rPr>
              <w:t>8</w:t>
            </w:r>
          </w:p>
        </w:tc>
        <w:tc>
          <w:tcPr>
            <w:tcW w:w="1012" w:type="pct"/>
            <w:tcBorders>
              <w:bottom w:val="single" w:color="auto" w:sz="4" w:space="0"/>
            </w:tcBorders>
            <w:vAlign w:val="center"/>
          </w:tcPr>
          <w:p>
            <w:pPr>
              <w:spacing w:after="50" w:line="360" w:lineRule="auto"/>
              <w:ind w:right="-10" w:rightChars="0"/>
              <w:jc w:val="center"/>
              <w:rPr>
                <w:rFonts w:hint="eastAsia" w:cs="@仿宋_GB2312" w:asciiTheme="minorEastAsia" w:hAnsiTheme="minorEastAsia" w:eastAsiaTheme="minorEastAsia"/>
                <w:kern w:val="2"/>
                <w:sz w:val="24"/>
                <w:szCs w:val="28"/>
                <w:lang w:val="en-US" w:eastAsia="zh-CN" w:bidi="ar-SA"/>
              </w:rPr>
            </w:pPr>
            <w:r>
              <w:rPr>
                <w:rFonts w:hint="eastAsia" w:asciiTheme="minorEastAsia" w:hAnsiTheme="minorEastAsia" w:eastAsiaTheme="minorEastAsia"/>
                <w:sz w:val="24"/>
                <w:szCs w:val="28"/>
                <w:lang w:val="en-US" w:eastAsia="zh-CN"/>
              </w:rPr>
              <w:t>技术参数</w:t>
            </w:r>
          </w:p>
        </w:tc>
        <w:tc>
          <w:tcPr>
            <w:tcW w:w="1223" w:type="pct"/>
            <w:tcBorders>
              <w:bottom w:val="single" w:color="auto" w:sz="4" w:space="0"/>
            </w:tcBorders>
            <w:vAlign w:val="center"/>
          </w:tcPr>
          <w:p>
            <w:pPr>
              <w:spacing w:after="50" w:line="360" w:lineRule="auto"/>
              <w:ind w:right="-10" w:rightChars="0"/>
              <w:jc w:val="center"/>
              <w:rPr>
                <w:rFonts w:hint="eastAsia" w:cs="@仿宋_GB2312" w:asciiTheme="minorEastAsia" w:hAnsiTheme="minorEastAsia" w:eastAsiaTheme="minorEastAsia"/>
                <w:kern w:val="2"/>
                <w:sz w:val="24"/>
                <w:szCs w:val="28"/>
                <w:lang w:val="en-US" w:eastAsia="zh-CN" w:bidi="ar-SA"/>
              </w:rPr>
            </w:pPr>
            <w:r>
              <w:rPr>
                <w:rFonts w:hint="eastAsia" w:asciiTheme="minorEastAsia" w:hAnsiTheme="minorEastAsia" w:eastAsiaTheme="minorEastAsia"/>
                <w:sz w:val="24"/>
                <w:szCs w:val="28"/>
                <w:lang w:eastAsia="zh-CN"/>
              </w:rPr>
              <w:t>符合第三章采购需求规定</w:t>
            </w:r>
          </w:p>
        </w:tc>
        <w:tc>
          <w:tcPr>
            <w:tcW w:w="2343" w:type="pct"/>
            <w:tcBorders>
              <w:bottom w:val="single" w:color="auto" w:sz="4" w:space="0"/>
            </w:tcBorders>
            <w:vAlign w:val="center"/>
          </w:tcPr>
          <w:p>
            <w:pPr>
              <w:adjustRightInd w:val="0"/>
              <w:snapToGrid w:val="0"/>
              <w:spacing w:line="360" w:lineRule="auto"/>
              <w:ind w:right="-10" w:rightChars="0"/>
              <w:jc w:val="left"/>
              <w:rPr>
                <w:rFonts w:hint="eastAsia" w:ascii="宋体" w:hAnsi="宋体" w:eastAsia="宋体" w:cs="@仿宋_GB2312"/>
                <w:kern w:val="2"/>
                <w:sz w:val="24"/>
                <w:szCs w:val="20"/>
                <w:lang w:val="en-US" w:eastAsia="zh-CN" w:bidi="ar-SA"/>
              </w:rPr>
            </w:pPr>
            <w:r>
              <w:rPr>
                <w:rFonts w:hint="eastAsia" w:ascii="宋体" w:hAnsi="宋体" w:eastAsia="宋体"/>
                <w:sz w:val="24"/>
                <w:lang w:eastAsia="zh-CN"/>
              </w:rPr>
              <w:t>详见第六章响应表</w:t>
            </w:r>
          </w:p>
        </w:tc>
      </w:tr>
      <w:bookmarkEnd w:id="8"/>
    </w:tbl>
    <w:p>
      <w:pPr>
        <w:spacing w:line="360" w:lineRule="auto"/>
        <w:ind w:firstLine="435"/>
        <w:rPr>
          <w:rFonts w:asciiTheme="minorEastAsia" w:hAnsiTheme="minorEastAsia" w:eastAsiaTheme="minorEastAsia"/>
          <w:sz w:val="24"/>
        </w:rPr>
      </w:pPr>
      <w:r>
        <w:rPr>
          <w:rFonts w:hint="eastAsia" w:ascii="宋体" w:hAnsi="宋体" w:eastAsia="宋体"/>
          <w:b/>
          <w:bCs/>
          <w:sz w:val="24"/>
        </w:rPr>
        <w:t>资格审查指标通过标准：</w:t>
      </w:r>
      <w:r>
        <w:rPr>
          <w:rFonts w:hint="eastAsia" w:ascii="宋体" w:hAnsi="宋体" w:eastAsia="宋体"/>
          <w:sz w:val="24"/>
          <w:lang w:eastAsia="zh-CN"/>
        </w:rPr>
        <w:t>供应商</w:t>
      </w:r>
      <w:r>
        <w:rPr>
          <w:rFonts w:hint="eastAsia" w:ascii="宋体" w:hAnsi="宋体" w:eastAsia="宋体"/>
          <w:sz w:val="24"/>
        </w:rPr>
        <w:t>必须通过资格审查表中的全部评审指标。</w:t>
      </w:r>
    </w:p>
    <w:bookmarkEnd w:id="9"/>
    <w:p>
      <w:pPr>
        <w:rPr>
          <w:rFonts w:hint="eastAsia" w:asciiTheme="minorEastAsia" w:hAnsiTheme="minorEastAsia" w:eastAsiaTheme="minorEastAsia"/>
          <w:b w:val="0"/>
          <w:bCs w:val="0"/>
          <w:color w:val="FF0000"/>
          <w:sz w:val="24"/>
          <w:lang w:val="en-US" w:eastAsia="zh-CN"/>
        </w:rPr>
      </w:pPr>
    </w:p>
    <w:p>
      <w:pPr>
        <w:rPr>
          <w:rFonts w:hint="eastAsia" w:asciiTheme="minorEastAsia" w:hAnsiTheme="minorEastAsia" w:eastAsiaTheme="minorEastAsia"/>
          <w:b w:val="0"/>
          <w:bCs w:val="0"/>
          <w:color w:val="FF0000"/>
          <w:sz w:val="24"/>
          <w:lang w:val="en-US" w:eastAsia="zh-CN"/>
        </w:rPr>
      </w:pPr>
      <w:r>
        <w:rPr>
          <w:rFonts w:hint="eastAsia" w:asciiTheme="minorEastAsia" w:hAnsiTheme="minorEastAsia" w:eastAsiaTheme="minorEastAsia"/>
          <w:b w:val="0"/>
          <w:bCs w:val="0"/>
          <w:color w:val="FF0000"/>
          <w:sz w:val="24"/>
          <w:lang w:val="en-US" w:eastAsia="zh-CN"/>
        </w:rPr>
        <w:br w:type="page"/>
      </w:r>
    </w:p>
    <w:p>
      <w:pPr>
        <w:spacing w:line="360" w:lineRule="auto"/>
        <w:ind w:firstLine="435"/>
        <w:rPr>
          <w:rFonts w:hint="eastAsia" w:asciiTheme="minorEastAsia" w:hAnsiTheme="minorEastAsia" w:eastAsiaTheme="minorEastAsia"/>
          <w:b w:val="0"/>
          <w:bCs w:val="0"/>
          <w:color w:val="FF0000"/>
          <w:sz w:val="24"/>
          <w:lang w:val="en-US" w:eastAsia="zh-CN"/>
        </w:rPr>
      </w:pPr>
    </w:p>
    <w:p>
      <w:pPr>
        <w:spacing w:line="360" w:lineRule="auto"/>
        <w:jc w:val="center"/>
        <w:outlineLvl w:val="1"/>
        <w:rPr>
          <w:rFonts w:asciiTheme="minorEastAsia" w:hAnsiTheme="minorEastAsia" w:eastAsiaTheme="minorEastAsia"/>
          <w:b/>
          <w:sz w:val="28"/>
        </w:rPr>
      </w:pPr>
      <w:bookmarkStart w:id="10" w:name="_Toc27519"/>
      <w:bookmarkStart w:id="11" w:name="_Toc60582628"/>
      <w:r>
        <w:rPr>
          <w:rFonts w:hint="eastAsia" w:asciiTheme="minorEastAsia" w:hAnsiTheme="minorEastAsia" w:eastAsiaTheme="minorEastAsia"/>
          <w:b/>
          <w:sz w:val="28"/>
        </w:rPr>
        <w:t xml:space="preserve">第五章  </w:t>
      </w:r>
      <w:r>
        <w:rPr>
          <w:rFonts w:asciiTheme="minorEastAsia" w:hAnsiTheme="minorEastAsia" w:eastAsiaTheme="minorEastAsia"/>
          <w:b/>
          <w:sz w:val="28"/>
        </w:rPr>
        <w:t>采购合同</w:t>
      </w:r>
      <w:bookmarkEnd w:id="10"/>
      <w:bookmarkEnd w:id="11"/>
    </w:p>
    <w:p>
      <w:pPr>
        <w:spacing w:line="360" w:lineRule="auto"/>
        <w:jc w:val="center"/>
        <w:outlineLvl w:val="2"/>
        <w:rPr>
          <w:rFonts w:asciiTheme="minorEastAsia" w:hAnsiTheme="minorEastAsia" w:eastAsiaTheme="minorEastAsia"/>
          <w:b/>
          <w:sz w:val="24"/>
        </w:rPr>
      </w:pPr>
      <w:bookmarkStart w:id="12" w:name="_Hlk11711914"/>
      <w:r>
        <w:rPr>
          <w:rFonts w:hint="eastAsia" w:asciiTheme="minorEastAsia" w:hAnsiTheme="minorEastAsia" w:eastAsiaTheme="minorEastAsia"/>
          <w:b/>
          <w:sz w:val="24"/>
        </w:rPr>
        <w:t>第一部分 合同书</w:t>
      </w:r>
    </w:p>
    <w:p>
      <w:pPr>
        <w:spacing w:line="480" w:lineRule="auto"/>
        <w:jc w:val="center"/>
        <w:rPr>
          <w:rFonts w:cs="Times New Roman" w:asciiTheme="minorEastAsia" w:hAnsiTheme="minorEastAsia" w:eastAsiaTheme="minorEastAsia"/>
          <w:b/>
          <w:sz w:val="24"/>
          <w:szCs w:val="24"/>
        </w:rPr>
      </w:pPr>
    </w:p>
    <w:p>
      <w:pPr>
        <w:spacing w:line="480" w:lineRule="auto"/>
        <w:jc w:val="center"/>
        <w:rPr>
          <w:rFonts w:cs="Times New Roman" w:asciiTheme="minorEastAsia" w:hAnsiTheme="minorEastAsia" w:eastAsiaTheme="minorEastAsia"/>
          <w:b/>
          <w:sz w:val="24"/>
          <w:szCs w:val="24"/>
        </w:rPr>
      </w:pPr>
    </w:p>
    <w:p>
      <w:pPr>
        <w:spacing w:line="480" w:lineRule="auto"/>
        <w:jc w:val="center"/>
        <w:rPr>
          <w:rFonts w:cs="Times New Roman" w:asciiTheme="minorEastAsia" w:hAnsiTheme="minorEastAsia" w:eastAsiaTheme="minorEastAsia"/>
          <w:b/>
          <w:sz w:val="24"/>
          <w:szCs w:val="24"/>
        </w:rPr>
      </w:pPr>
    </w:p>
    <w:p>
      <w:pPr>
        <w:spacing w:before="120" w:line="480" w:lineRule="auto"/>
        <w:ind w:left="960"/>
        <w:rPr>
          <w:rFonts w:cs="Times New Roman" w:asciiTheme="minorEastAsia" w:hAnsiTheme="minorEastAsia" w:eastAsiaTheme="minorEastAsia"/>
          <w:sz w:val="24"/>
          <w:szCs w:val="24"/>
          <w:u w:val="single"/>
        </w:rPr>
      </w:pPr>
      <w:r>
        <w:rPr>
          <w:rFonts w:hint="eastAsia" w:cs="Times New Roman" w:asciiTheme="minorEastAsia" w:hAnsiTheme="minorEastAsia" w:eastAsiaTheme="minorEastAsia"/>
          <w:sz w:val="24"/>
          <w:szCs w:val="24"/>
        </w:rPr>
        <w:t>项目名称：</w:t>
      </w:r>
      <w:r>
        <w:rPr>
          <w:rFonts w:hint="eastAsia" w:cs="Times New Roman" w:asciiTheme="minorEastAsia" w:hAnsiTheme="minorEastAsia" w:eastAsiaTheme="minorEastAsia"/>
          <w:sz w:val="24"/>
          <w:szCs w:val="24"/>
          <w:u w:val="single"/>
        </w:rPr>
        <w:t>某项目</w:t>
      </w:r>
      <w:r>
        <w:rPr>
          <w:rFonts w:hint="eastAsia" w:cs="Times New Roman" w:asciiTheme="minorEastAsia" w:hAnsiTheme="minorEastAsia" w:eastAsiaTheme="minorEastAsia"/>
          <w:i/>
          <w:iCs/>
          <w:sz w:val="24"/>
          <w:szCs w:val="24"/>
        </w:rPr>
        <w:t>（分包项目须填写完整的分包号及分包名称）</w:t>
      </w:r>
    </w:p>
    <w:p>
      <w:pPr>
        <w:spacing w:before="120" w:line="480" w:lineRule="auto"/>
        <w:ind w:left="96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项目编号：</w:t>
      </w:r>
      <w:r>
        <w:rPr>
          <w:rFonts w:hint="eastAsia" w:cs="Times New Roman" w:asciiTheme="minorEastAsia" w:hAnsiTheme="minorEastAsia" w:eastAsiaTheme="minorEastAsia"/>
          <w:sz w:val="24"/>
          <w:szCs w:val="24"/>
          <w:u w:val="single"/>
        </w:rPr>
        <w:t>某编号</w:t>
      </w:r>
    </w:p>
    <w:p>
      <w:pPr>
        <w:spacing w:before="120" w:line="480" w:lineRule="auto"/>
        <w:ind w:left="960"/>
        <w:rPr>
          <w:rFonts w:cs="Times New Roman" w:asciiTheme="minorEastAsia" w:hAnsiTheme="minorEastAsia" w:eastAsiaTheme="minorEastAsia"/>
          <w:sz w:val="24"/>
          <w:szCs w:val="24"/>
          <w:u w:val="single"/>
        </w:rPr>
      </w:pPr>
      <w:r>
        <w:rPr>
          <w:rFonts w:hint="eastAsia" w:cs="Times New Roman" w:asciiTheme="minorEastAsia" w:hAnsiTheme="minorEastAsia" w:eastAsiaTheme="minorEastAsia"/>
          <w:sz w:val="24"/>
          <w:szCs w:val="24"/>
        </w:rPr>
        <w:t>甲方（采购人）：</w:t>
      </w:r>
      <w:r>
        <w:rPr>
          <w:rFonts w:hint="eastAsia" w:cs="Times New Roman" w:asciiTheme="minorEastAsia" w:hAnsiTheme="minorEastAsia" w:eastAsiaTheme="minorEastAsia"/>
          <w:sz w:val="24"/>
          <w:szCs w:val="24"/>
          <w:u w:val="single"/>
        </w:rPr>
        <w:t xml:space="preserve">                              </w:t>
      </w:r>
    </w:p>
    <w:p>
      <w:pPr>
        <w:spacing w:before="120" w:line="480" w:lineRule="auto"/>
        <w:ind w:left="960"/>
        <w:rPr>
          <w:rFonts w:cs="Times New Roman" w:asciiTheme="minorEastAsia" w:hAnsiTheme="minorEastAsia" w:eastAsiaTheme="minorEastAsia"/>
          <w:sz w:val="24"/>
          <w:szCs w:val="24"/>
          <w:u w:val="single"/>
        </w:rPr>
      </w:pPr>
      <w:r>
        <w:rPr>
          <w:rFonts w:hint="eastAsia" w:cs="Times New Roman" w:asciiTheme="minorEastAsia" w:hAnsiTheme="minorEastAsia" w:eastAsiaTheme="minorEastAsia"/>
          <w:sz w:val="24"/>
          <w:szCs w:val="24"/>
        </w:rPr>
        <w:t>乙方（</w:t>
      </w:r>
      <w:r>
        <w:rPr>
          <w:rFonts w:hint="eastAsia" w:cs="Times New Roman" w:asciiTheme="minorEastAsia" w:hAnsiTheme="minorEastAsia" w:eastAsiaTheme="minorEastAsia"/>
          <w:sz w:val="24"/>
          <w:szCs w:val="24"/>
          <w:lang w:eastAsia="zh-CN"/>
        </w:rPr>
        <w:t>供应商</w:t>
      </w:r>
      <w:r>
        <w:rPr>
          <w:rFonts w:hint="eastAsia" w:cs="Times New Roman" w:asciiTheme="minorEastAsia" w:hAnsiTheme="minorEastAsia" w:eastAsiaTheme="minorEastAsia"/>
          <w:sz w:val="24"/>
          <w:szCs w:val="24"/>
        </w:rPr>
        <w:t>）：</w:t>
      </w:r>
      <w:r>
        <w:rPr>
          <w:rFonts w:cs="Times New Roman" w:asciiTheme="minorEastAsia" w:hAnsiTheme="minorEastAsia" w:eastAsiaTheme="minorEastAsia"/>
          <w:sz w:val="24"/>
          <w:szCs w:val="24"/>
          <w:u w:val="single"/>
        </w:rPr>
        <w:t xml:space="preserve">        </w:t>
      </w:r>
      <w:r>
        <w:rPr>
          <w:rFonts w:hint="eastAsia" w:cs="Times New Roman" w:asciiTheme="minorEastAsia" w:hAnsiTheme="minorEastAsia" w:eastAsiaTheme="minorEastAsia"/>
          <w:sz w:val="24"/>
          <w:szCs w:val="24"/>
          <w:u w:val="single"/>
        </w:rPr>
        <w:t xml:space="preserve"> </w:t>
      </w:r>
      <w:r>
        <w:rPr>
          <w:rFonts w:cs="Times New Roman" w:asciiTheme="minorEastAsia" w:hAnsiTheme="minorEastAsia" w:eastAsiaTheme="minorEastAsia"/>
          <w:sz w:val="24"/>
          <w:szCs w:val="24"/>
          <w:u w:val="single"/>
        </w:rPr>
        <w:t xml:space="preserve">   </w:t>
      </w:r>
      <w:r>
        <w:rPr>
          <w:rFonts w:hint="eastAsia" w:cs="Times New Roman" w:asciiTheme="minorEastAsia" w:hAnsiTheme="minorEastAsia" w:eastAsiaTheme="minorEastAsia"/>
          <w:sz w:val="24"/>
          <w:szCs w:val="24"/>
          <w:u w:val="single"/>
        </w:rPr>
        <w:t xml:space="preserve">                  </w:t>
      </w:r>
    </w:p>
    <w:p>
      <w:pPr>
        <w:spacing w:before="120" w:line="480" w:lineRule="auto"/>
        <w:ind w:firstLine="960" w:firstLineChars="400"/>
        <w:rPr>
          <w:rFonts w:cs="Times New Roman" w:asciiTheme="minorEastAsia" w:hAnsiTheme="minorEastAsia" w:eastAsiaTheme="minorEastAsia"/>
          <w:sz w:val="24"/>
          <w:szCs w:val="24"/>
          <w:u w:val="single"/>
        </w:rPr>
      </w:pPr>
      <w:r>
        <w:rPr>
          <w:rFonts w:hint="eastAsia" w:cs="Times New Roman" w:asciiTheme="minorEastAsia" w:hAnsiTheme="minorEastAsia" w:eastAsiaTheme="minorEastAsia"/>
          <w:sz w:val="24"/>
          <w:szCs w:val="24"/>
        </w:rPr>
        <w:t>签订地：</w:t>
      </w:r>
      <w:r>
        <w:rPr>
          <w:rFonts w:hint="eastAsia" w:cs="Times New Roman" w:asciiTheme="minorEastAsia" w:hAnsiTheme="minorEastAsia" w:eastAsiaTheme="minorEastAsia"/>
          <w:sz w:val="24"/>
          <w:szCs w:val="24"/>
          <w:u w:val="single"/>
        </w:rPr>
        <w:t xml:space="preserve">                                     </w:t>
      </w:r>
    </w:p>
    <w:p>
      <w:pPr>
        <w:spacing w:before="120" w:line="480" w:lineRule="auto"/>
        <w:ind w:firstLine="960" w:firstLineChars="40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签订日期：</w:t>
      </w:r>
      <w:r>
        <w:rPr>
          <w:rFonts w:hint="eastAsia" w:cs="Times New Roman" w:asciiTheme="minorEastAsia" w:hAnsiTheme="minorEastAsia" w:eastAsiaTheme="minorEastAsia"/>
          <w:sz w:val="24"/>
          <w:szCs w:val="24"/>
          <w:u w:val="single"/>
        </w:rPr>
        <w:t xml:space="preserve">               </w:t>
      </w:r>
      <w:r>
        <w:rPr>
          <w:rFonts w:hint="eastAsia" w:cs="Times New Roman" w:asciiTheme="minorEastAsia" w:hAnsiTheme="minorEastAsia" w:eastAsiaTheme="minorEastAsia"/>
          <w:sz w:val="24"/>
          <w:szCs w:val="24"/>
        </w:rPr>
        <w:t>年</w:t>
      </w:r>
      <w:r>
        <w:rPr>
          <w:rFonts w:hint="eastAsia" w:cs="Times New Roman" w:asciiTheme="minorEastAsia" w:hAnsiTheme="minorEastAsia" w:eastAsiaTheme="minorEastAsia"/>
          <w:sz w:val="24"/>
          <w:szCs w:val="24"/>
          <w:u w:val="single"/>
        </w:rPr>
        <w:t xml:space="preserve">       </w:t>
      </w:r>
      <w:r>
        <w:rPr>
          <w:rFonts w:hint="eastAsia" w:cs="Times New Roman" w:asciiTheme="minorEastAsia" w:hAnsiTheme="minorEastAsia" w:eastAsiaTheme="minorEastAsia"/>
          <w:sz w:val="24"/>
          <w:szCs w:val="24"/>
        </w:rPr>
        <w:t>月</w:t>
      </w:r>
      <w:r>
        <w:rPr>
          <w:rFonts w:hint="eastAsia" w:cs="Times New Roman" w:asciiTheme="minorEastAsia" w:hAnsiTheme="minorEastAsia" w:eastAsiaTheme="minorEastAsia"/>
          <w:sz w:val="24"/>
          <w:szCs w:val="24"/>
          <w:u w:val="single"/>
        </w:rPr>
        <w:t xml:space="preserve">       </w:t>
      </w:r>
      <w:r>
        <w:rPr>
          <w:rFonts w:hint="eastAsia" w:cs="Times New Roman" w:asciiTheme="minorEastAsia" w:hAnsiTheme="minorEastAsia" w:eastAsiaTheme="minorEastAsia"/>
          <w:sz w:val="24"/>
          <w:szCs w:val="24"/>
        </w:rPr>
        <w:t>日</w:t>
      </w:r>
    </w:p>
    <w:p>
      <w:pPr>
        <w:widowControl/>
        <w:jc w:val="left"/>
        <w:rPr>
          <w:rFonts w:cs="Times New Roman" w:asciiTheme="minorEastAsia" w:hAnsiTheme="minorEastAsia" w:eastAsiaTheme="minorEastAsia"/>
          <w:sz w:val="24"/>
          <w:szCs w:val="24"/>
        </w:rPr>
      </w:pPr>
      <w:r>
        <w:rPr>
          <w:rFonts w:cs="Times New Roman" w:asciiTheme="minorEastAsia" w:hAnsiTheme="minorEastAsia" w:eastAsiaTheme="minorEastAsia"/>
          <w:sz w:val="24"/>
          <w:szCs w:val="24"/>
        </w:rPr>
        <w:br w:type="page"/>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u w:val="single"/>
        </w:rPr>
        <w:t>某采购单位</w:t>
      </w:r>
      <w:r>
        <w:rPr>
          <w:rFonts w:hint="eastAsia" w:asciiTheme="minorEastAsia" w:hAnsiTheme="minorEastAsia" w:eastAsiaTheme="minorEastAsia"/>
          <w:sz w:val="24"/>
        </w:rPr>
        <w:t>（</w:t>
      </w:r>
      <w:r>
        <w:rPr>
          <w:rFonts w:hint="eastAsia" w:cs="Times New Roman" w:asciiTheme="minorEastAsia" w:hAnsiTheme="minorEastAsia" w:eastAsiaTheme="minorEastAsia"/>
          <w:sz w:val="24"/>
          <w:szCs w:val="24"/>
          <w:lang w:val="zh-CN"/>
        </w:rPr>
        <w:t>以下简称：甲方</w:t>
      </w:r>
      <w:r>
        <w:rPr>
          <w:rFonts w:hint="eastAsia" w:asciiTheme="minorEastAsia" w:hAnsiTheme="minorEastAsia" w:eastAsiaTheme="minorEastAsia"/>
          <w:sz w:val="24"/>
        </w:rPr>
        <w:t>）通过</w:t>
      </w:r>
      <w:r>
        <w:rPr>
          <w:rFonts w:hint="eastAsia" w:asciiTheme="minorEastAsia" w:hAnsiTheme="minorEastAsia" w:eastAsiaTheme="minorEastAsia"/>
          <w:sz w:val="24"/>
          <w:u w:val="single"/>
        </w:rPr>
        <w:t>某代理机构</w:t>
      </w:r>
      <w:r>
        <w:rPr>
          <w:rFonts w:hint="eastAsia" w:asciiTheme="minorEastAsia" w:hAnsiTheme="minorEastAsia" w:eastAsiaTheme="minorEastAsia"/>
          <w:sz w:val="24"/>
        </w:rPr>
        <w:t>组织的采购活动，经</w:t>
      </w:r>
      <w:r>
        <w:rPr>
          <w:rFonts w:hint="eastAsia" w:asciiTheme="minorEastAsia" w:hAnsiTheme="minorEastAsia" w:eastAsiaTheme="minorEastAsia"/>
          <w:sz w:val="24"/>
          <w:u w:val="single"/>
          <w:lang w:eastAsia="zh-CN"/>
        </w:rPr>
        <w:t>评审</w:t>
      </w:r>
      <w:r>
        <w:rPr>
          <w:rFonts w:hint="eastAsia" w:asciiTheme="minorEastAsia" w:hAnsiTheme="minorEastAsia" w:eastAsiaTheme="minorEastAsia"/>
          <w:sz w:val="24"/>
          <w:u w:val="single"/>
        </w:rPr>
        <w:t>委员会</w:t>
      </w:r>
      <w:r>
        <w:rPr>
          <w:rFonts w:hint="eastAsia" w:asciiTheme="minorEastAsia" w:hAnsiTheme="minorEastAsia" w:eastAsiaTheme="minorEastAsia"/>
          <w:sz w:val="24"/>
        </w:rPr>
        <w:t>评定，</w:t>
      </w:r>
      <w:r>
        <w:rPr>
          <w:rFonts w:hint="eastAsia" w:cs="Times New Roman" w:asciiTheme="minorEastAsia" w:hAnsiTheme="minorEastAsia" w:eastAsiaTheme="minorEastAsia"/>
          <w:i/>
          <w:iCs/>
          <w:sz w:val="24"/>
          <w:szCs w:val="24"/>
          <w:u w:val="single"/>
        </w:rPr>
        <w:t>（</w:t>
      </w:r>
      <w:r>
        <w:rPr>
          <w:rFonts w:hint="eastAsia" w:cs="Times New Roman" w:asciiTheme="minorEastAsia" w:hAnsiTheme="minorEastAsia" w:eastAsiaTheme="minorEastAsia"/>
          <w:i/>
          <w:iCs/>
          <w:sz w:val="24"/>
          <w:szCs w:val="24"/>
          <w:u w:val="single"/>
          <w:lang w:eastAsia="zh-CN"/>
        </w:rPr>
        <w:t>供应商</w:t>
      </w:r>
      <w:r>
        <w:rPr>
          <w:rFonts w:hint="eastAsia" w:cs="Times New Roman" w:asciiTheme="minorEastAsia" w:hAnsiTheme="minorEastAsia" w:eastAsiaTheme="minorEastAsia"/>
          <w:i/>
          <w:iCs/>
          <w:sz w:val="24"/>
          <w:szCs w:val="24"/>
          <w:u w:val="single"/>
        </w:rPr>
        <w:t>名称）</w:t>
      </w:r>
      <w:r>
        <w:rPr>
          <w:rFonts w:hint="eastAsia" w:asciiTheme="minorEastAsia" w:hAnsiTheme="minorEastAsia" w:eastAsiaTheme="minorEastAsia"/>
          <w:sz w:val="24"/>
        </w:rPr>
        <w:t>（</w:t>
      </w:r>
      <w:r>
        <w:rPr>
          <w:rFonts w:hint="eastAsia" w:cs="Times New Roman" w:asciiTheme="minorEastAsia" w:hAnsiTheme="minorEastAsia" w:eastAsiaTheme="minorEastAsia"/>
          <w:sz w:val="24"/>
          <w:szCs w:val="24"/>
          <w:lang w:val="zh-CN"/>
        </w:rPr>
        <w:t>以下简称：乙方</w:t>
      </w:r>
      <w:r>
        <w:rPr>
          <w:rFonts w:hint="eastAsia" w:asciiTheme="minorEastAsia" w:hAnsiTheme="minorEastAsia" w:eastAsiaTheme="minorEastAsia"/>
          <w:sz w:val="24"/>
        </w:rPr>
        <w:t>）为本项目</w:t>
      </w:r>
      <w:r>
        <w:rPr>
          <w:rFonts w:hint="eastAsia" w:asciiTheme="minorEastAsia" w:hAnsiTheme="minorEastAsia" w:eastAsiaTheme="minorEastAsia"/>
          <w:sz w:val="24"/>
          <w:lang w:eastAsia="zh-CN"/>
        </w:rPr>
        <w:t>供应商</w:t>
      </w:r>
      <w:r>
        <w:rPr>
          <w:rFonts w:hint="eastAsia" w:asciiTheme="minorEastAsia" w:hAnsiTheme="minorEastAsia" w:eastAsiaTheme="minorEastAsia"/>
          <w:sz w:val="24"/>
        </w:rPr>
        <w:t>，现</w:t>
      </w:r>
      <w:r>
        <w:rPr>
          <w:rFonts w:hint="eastAsia" w:cs="Times New Roman" w:asciiTheme="minorEastAsia" w:hAnsiTheme="minorEastAsia" w:eastAsiaTheme="minorEastAsia"/>
          <w:sz w:val="24"/>
          <w:szCs w:val="24"/>
        </w:rPr>
        <w:t>按照采购文件确定的事项签订本合同。</w:t>
      </w:r>
    </w:p>
    <w:p>
      <w:pPr>
        <w:spacing w:line="360" w:lineRule="auto"/>
        <w:ind w:firstLine="435"/>
        <w:rPr>
          <w:rFonts w:cs="Times New Roman" w:asciiTheme="minorEastAsia" w:hAnsiTheme="minorEastAsia" w:eastAsiaTheme="minorEastAsia"/>
          <w:sz w:val="24"/>
          <w:szCs w:val="24"/>
          <w:lang w:val="zh-CN"/>
        </w:rPr>
      </w:pPr>
      <w:r>
        <w:rPr>
          <w:rFonts w:hint="eastAsia" w:asciiTheme="minorEastAsia" w:hAnsiTheme="minorEastAsia" w:eastAsiaTheme="minorEastAsia"/>
          <w:sz w:val="24"/>
        </w:rPr>
        <w:t>根据《中华人民共和国民法典》</w:t>
      </w:r>
      <w:r>
        <w:rPr>
          <w:rFonts w:hint="eastAsia" w:asciiTheme="minorEastAsia" w:hAnsiTheme="minorEastAsia" w:eastAsiaTheme="minorEastAsia"/>
          <w:sz w:val="24"/>
          <w:lang w:val="en-US" w:eastAsia="zh-CN"/>
        </w:rPr>
        <w:t>等</w:t>
      </w:r>
      <w:r>
        <w:rPr>
          <w:rFonts w:hint="eastAsia" w:asciiTheme="minorEastAsia" w:hAnsiTheme="minorEastAsia" w:eastAsiaTheme="minorEastAsia"/>
          <w:sz w:val="24"/>
        </w:rPr>
        <w:t>相关法律法规之规定，按照平等、自愿、公平和诚实信用的原则，经甲方和乙方协商一致，约定以下合同条款，以兹共同遵守、全面履行。</w:t>
      </w:r>
    </w:p>
    <w:p>
      <w:pPr>
        <w:spacing w:line="360" w:lineRule="auto"/>
        <w:ind w:firstLine="437"/>
        <w:outlineLvl w:val="3"/>
        <w:rPr>
          <w:rFonts w:cs="Times New Roman" w:asciiTheme="minorEastAsia" w:hAnsiTheme="minorEastAsia" w:eastAsiaTheme="minorEastAsia"/>
          <w:b/>
          <w:bCs/>
          <w:sz w:val="24"/>
          <w:szCs w:val="24"/>
          <w:lang w:val="zh-CN"/>
        </w:rPr>
      </w:pPr>
      <w:bookmarkStart w:id="13" w:name="_Toc3029"/>
      <w:bookmarkStart w:id="14" w:name="_Toc24059"/>
      <w:bookmarkStart w:id="15" w:name="_Toc2232"/>
      <w:r>
        <w:rPr>
          <w:rFonts w:hint="eastAsia" w:cs="Times New Roman" w:asciiTheme="minorEastAsia" w:hAnsiTheme="minorEastAsia" w:eastAsiaTheme="minorEastAsia"/>
          <w:b/>
          <w:bCs/>
          <w:sz w:val="24"/>
          <w:szCs w:val="24"/>
          <w:lang w:val="zh-CN"/>
        </w:rPr>
        <w:t>1.1</w:t>
      </w:r>
      <w:r>
        <w:rPr>
          <w:rFonts w:cs="Times New Roman" w:asciiTheme="minorEastAsia" w:hAnsiTheme="minorEastAsia" w:eastAsiaTheme="minorEastAsia"/>
          <w:b/>
          <w:bCs/>
          <w:sz w:val="24"/>
          <w:szCs w:val="24"/>
          <w:lang w:val="zh-CN"/>
        </w:rPr>
        <w:t xml:space="preserve"> </w:t>
      </w:r>
      <w:r>
        <w:rPr>
          <w:rFonts w:hint="eastAsia" w:cs="Times New Roman" w:asciiTheme="minorEastAsia" w:hAnsiTheme="minorEastAsia" w:eastAsiaTheme="minorEastAsia"/>
          <w:b/>
          <w:bCs/>
          <w:sz w:val="24"/>
          <w:szCs w:val="24"/>
          <w:lang w:val="zh-CN"/>
        </w:rPr>
        <w:t>合同组成部分</w:t>
      </w:r>
      <w:bookmarkEnd w:id="13"/>
      <w:bookmarkEnd w:id="14"/>
      <w:bookmarkEnd w:id="15"/>
    </w:p>
    <w:p>
      <w:pPr>
        <w:spacing w:line="360" w:lineRule="auto"/>
        <w:ind w:firstLine="435"/>
        <w:rPr>
          <w:rFonts w:cs="Times New Roman" w:asciiTheme="minorEastAsia" w:hAnsiTheme="minorEastAsia" w:eastAsiaTheme="minorEastAsia"/>
          <w:sz w:val="24"/>
          <w:szCs w:val="24"/>
          <w:lang w:val="zh-CN"/>
        </w:rPr>
      </w:pPr>
      <w:r>
        <w:rPr>
          <w:rFonts w:hint="eastAsia" w:cs="Times New Roman" w:asciiTheme="minorEastAsia" w:hAnsiTheme="minorEastAsia" w:eastAsiaTheme="minorEastAsia"/>
          <w:sz w:val="24"/>
          <w:szCs w:val="24"/>
          <w:lang w:val="zh-CN"/>
        </w:rPr>
        <w:t>下列文件为本合同的组成部分，并构成一个整体，需综合解释、相互补充。如果下列文件内容出现不一致的情形，那么在保证按照采购文件确定的事项前提下，组成本合同的多个文件的优先适用顺序如下：</w:t>
      </w:r>
    </w:p>
    <w:p>
      <w:pPr>
        <w:spacing w:line="360" w:lineRule="auto"/>
        <w:ind w:firstLine="435"/>
        <w:rPr>
          <w:rFonts w:cs="Times New Roman" w:asciiTheme="minorEastAsia" w:hAnsiTheme="minorEastAsia" w:eastAsiaTheme="minorEastAsia"/>
          <w:sz w:val="24"/>
          <w:szCs w:val="24"/>
          <w:lang w:val="zh-CN"/>
        </w:rPr>
      </w:pPr>
      <w:r>
        <w:rPr>
          <w:rFonts w:hint="eastAsia" w:cs="Times New Roman" w:asciiTheme="minorEastAsia" w:hAnsiTheme="minorEastAsia" w:eastAsiaTheme="minorEastAsia"/>
          <w:sz w:val="24"/>
          <w:szCs w:val="24"/>
          <w:lang w:val="zh-CN"/>
        </w:rPr>
        <w:t>1.1.1本合同及其补充合同、变更协议；</w:t>
      </w:r>
    </w:p>
    <w:p>
      <w:pPr>
        <w:spacing w:line="360" w:lineRule="auto"/>
        <w:ind w:firstLine="435"/>
        <w:rPr>
          <w:rFonts w:cs="Times New Roman" w:asciiTheme="minorEastAsia" w:hAnsiTheme="minorEastAsia" w:eastAsiaTheme="minorEastAsia"/>
          <w:sz w:val="24"/>
          <w:szCs w:val="24"/>
          <w:lang w:val="zh-CN"/>
        </w:rPr>
      </w:pPr>
      <w:r>
        <w:rPr>
          <w:rFonts w:hint="eastAsia" w:cs="Times New Roman" w:asciiTheme="minorEastAsia" w:hAnsiTheme="minorEastAsia" w:eastAsiaTheme="minorEastAsia"/>
          <w:sz w:val="24"/>
          <w:szCs w:val="24"/>
          <w:lang w:val="zh-CN"/>
        </w:rPr>
        <w:t>1.1.2供应商通知书；</w:t>
      </w:r>
    </w:p>
    <w:p>
      <w:pPr>
        <w:spacing w:line="360" w:lineRule="auto"/>
        <w:ind w:firstLine="435"/>
        <w:rPr>
          <w:rFonts w:cs="Times New Roman" w:asciiTheme="minorEastAsia" w:hAnsiTheme="minorEastAsia" w:eastAsiaTheme="minorEastAsia"/>
          <w:sz w:val="24"/>
          <w:szCs w:val="24"/>
          <w:lang w:val="zh-CN"/>
        </w:rPr>
      </w:pPr>
      <w:r>
        <w:rPr>
          <w:rFonts w:hint="eastAsia" w:cs="Times New Roman" w:asciiTheme="minorEastAsia" w:hAnsiTheme="minorEastAsia" w:eastAsiaTheme="minorEastAsia"/>
          <w:sz w:val="24"/>
          <w:szCs w:val="24"/>
          <w:lang w:val="zh-CN"/>
        </w:rPr>
        <w:t>1.1.3文件（含澄清或者说明文件）；</w:t>
      </w:r>
    </w:p>
    <w:p>
      <w:pPr>
        <w:spacing w:line="360" w:lineRule="auto"/>
        <w:ind w:firstLine="435"/>
        <w:rPr>
          <w:rFonts w:cs="Times New Roman" w:asciiTheme="minorEastAsia" w:hAnsiTheme="minorEastAsia" w:eastAsiaTheme="minorEastAsia"/>
          <w:sz w:val="24"/>
          <w:szCs w:val="24"/>
          <w:lang w:val="zh-CN"/>
        </w:rPr>
      </w:pPr>
      <w:r>
        <w:rPr>
          <w:rFonts w:hint="eastAsia" w:cs="Times New Roman" w:asciiTheme="minorEastAsia" w:hAnsiTheme="minorEastAsia" w:eastAsiaTheme="minorEastAsia"/>
          <w:sz w:val="24"/>
          <w:szCs w:val="24"/>
          <w:lang w:val="zh-CN"/>
        </w:rPr>
        <w:t>1.1.4项目采购文件（含澄清或者修改文件）；</w:t>
      </w:r>
    </w:p>
    <w:p>
      <w:pPr>
        <w:spacing w:line="360" w:lineRule="auto"/>
        <w:ind w:firstLine="435"/>
        <w:rPr>
          <w:rFonts w:cs="Times New Roman" w:asciiTheme="minorEastAsia" w:hAnsiTheme="minorEastAsia" w:eastAsiaTheme="minorEastAsia"/>
          <w:sz w:val="24"/>
          <w:szCs w:val="24"/>
          <w:lang w:val="zh-CN"/>
        </w:rPr>
      </w:pPr>
      <w:r>
        <w:rPr>
          <w:rFonts w:hint="eastAsia" w:cs="Times New Roman" w:asciiTheme="minorEastAsia" w:hAnsiTheme="minorEastAsia" w:eastAsiaTheme="minorEastAsia"/>
          <w:sz w:val="24"/>
          <w:szCs w:val="24"/>
          <w:lang w:val="zh-CN"/>
        </w:rPr>
        <w:t>1.1.5其他相关采购文件。</w:t>
      </w:r>
    </w:p>
    <w:p>
      <w:pPr>
        <w:spacing w:line="360" w:lineRule="auto"/>
        <w:ind w:firstLine="437"/>
        <w:outlineLvl w:val="3"/>
        <w:rPr>
          <w:rFonts w:cs="Times New Roman" w:asciiTheme="minorEastAsia" w:hAnsiTheme="minorEastAsia" w:eastAsiaTheme="minorEastAsia"/>
          <w:b/>
          <w:bCs/>
          <w:sz w:val="24"/>
          <w:szCs w:val="24"/>
          <w:lang w:val="zh-CN"/>
        </w:rPr>
      </w:pPr>
      <w:bookmarkStart w:id="16" w:name="_Toc24300"/>
      <w:bookmarkStart w:id="17" w:name="_Toc27126"/>
      <w:bookmarkStart w:id="18" w:name="_Toc21295"/>
      <w:r>
        <w:rPr>
          <w:rFonts w:hint="eastAsia" w:cs="Times New Roman" w:asciiTheme="minorEastAsia" w:hAnsiTheme="minorEastAsia" w:eastAsiaTheme="minorEastAsia"/>
          <w:b/>
          <w:bCs/>
          <w:sz w:val="24"/>
          <w:szCs w:val="24"/>
          <w:lang w:val="zh-CN"/>
        </w:rPr>
        <w:t>1.2</w:t>
      </w:r>
      <w:r>
        <w:rPr>
          <w:rFonts w:cs="Times New Roman" w:asciiTheme="minorEastAsia" w:hAnsiTheme="minorEastAsia" w:eastAsiaTheme="minorEastAsia"/>
          <w:b/>
          <w:bCs/>
          <w:sz w:val="24"/>
          <w:szCs w:val="24"/>
          <w:lang w:val="zh-CN"/>
        </w:rPr>
        <w:t xml:space="preserve"> </w:t>
      </w:r>
      <w:r>
        <w:rPr>
          <w:rFonts w:hint="eastAsia" w:cs="Times New Roman" w:asciiTheme="minorEastAsia" w:hAnsiTheme="minorEastAsia" w:eastAsiaTheme="minorEastAsia"/>
          <w:b/>
          <w:bCs/>
          <w:sz w:val="24"/>
          <w:szCs w:val="24"/>
          <w:lang w:val="zh-CN"/>
        </w:rPr>
        <w:t>货物</w:t>
      </w:r>
      <w:bookmarkEnd w:id="16"/>
      <w:bookmarkEnd w:id="17"/>
      <w:bookmarkEnd w:id="18"/>
    </w:p>
    <w:tbl>
      <w:tblPr>
        <w:tblStyle w:val="5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0"/>
        <w:gridCol w:w="1515"/>
        <w:gridCol w:w="1515"/>
        <w:gridCol w:w="1512"/>
        <w:gridCol w:w="1512"/>
        <w:gridCol w:w="1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 w:type="pct"/>
          </w:tcPr>
          <w:p>
            <w:pPr>
              <w:jc w:val="center"/>
              <w:rPr>
                <w:rFonts w:cs="Times New Roman" w:asciiTheme="minorEastAsia" w:hAnsiTheme="minorEastAsia" w:eastAsiaTheme="minorEastAsia"/>
                <w:sz w:val="24"/>
                <w:szCs w:val="24"/>
                <w:lang w:val="zh-CN"/>
              </w:rPr>
            </w:pPr>
            <w:r>
              <w:rPr>
                <w:rFonts w:hint="eastAsia" w:cs="Times New Roman" w:asciiTheme="minorEastAsia" w:hAnsiTheme="minorEastAsia" w:eastAsiaTheme="minorEastAsia"/>
                <w:sz w:val="24"/>
                <w:szCs w:val="24"/>
                <w:lang w:val="zh-CN"/>
              </w:rPr>
              <w:t>序号</w:t>
            </w:r>
          </w:p>
        </w:tc>
        <w:tc>
          <w:tcPr>
            <w:tcW w:w="889" w:type="pct"/>
            <w:vAlign w:val="center"/>
          </w:tcPr>
          <w:p>
            <w:pPr>
              <w:jc w:val="center"/>
              <w:rPr>
                <w:rFonts w:cs="Times New Roman" w:asciiTheme="minorEastAsia" w:hAnsiTheme="minorEastAsia" w:eastAsiaTheme="minorEastAsia"/>
                <w:sz w:val="24"/>
                <w:szCs w:val="24"/>
                <w:lang w:val="zh-CN"/>
              </w:rPr>
            </w:pPr>
            <w:r>
              <w:rPr>
                <w:rFonts w:hint="eastAsia" w:cs="Times New Roman" w:asciiTheme="minorEastAsia" w:hAnsiTheme="minorEastAsia" w:eastAsiaTheme="minorEastAsia"/>
                <w:sz w:val="24"/>
                <w:szCs w:val="24"/>
                <w:lang w:val="zh-CN"/>
              </w:rPr>
              <w:t>货物名称</w:t>
            </w:r>
          </w:p>
        </w:tc>
        <w:tc>
          <w:tcPr>
            <w:tcW w:w="889" w:type="pct"/>
            <w:vAlign w:val="center"/>
          </w:tcPr>
          <w:p>
            <w:pPr>
              <w:jc w:val="center"/>
              <w:rPr>
                <w:rFonts w:cs="Times New Roman" w:asciiTheme="minorEastAsia" w:hAnsiTheme="minorEastAsia" w:eastAsiaTheme="minorEastAsia"/>
                <w:sz w:val="24"/>
                <w:szCs w:val="24"/>
                <w:lang w:val="zh-CN"/>
              </w:rPr>
            </w:pPr>
            <w:r>
              <w:rPr>
                <w:rFonts w:hint="eastAsia" w:cs="Times New Roman" w:asciiTheme="minorEastAsia" w:hAnsiTheme="minorEastAsia" w:eastAsiaTheme="minorEastAsia"/>
                <w:sz w:val="24"/>
                <w:szCs w:val="24"/>
                <w:lang w:val="zh-CN"/>
              </w:rPr>
              <w:t>规格型号</w:t>
            </w:r>
          </w:p>
        </w:tc>
        <w:tc>
          <w:tcPr>
            <w:tcW w:w="887" w:type="pct"/>
            <w:vAlign w:val="center"/>
          </w:tcPr>
          <w:p>
            <w:pPr>
              <w:jc w:val="center"/>
              <w:rPr>
                <w:rFonts w:cs="Times New Roman" w:asciiTheme="minorEastAsia" w:hAnsiTheme="minorEastAsia" w:eastAsiaTheme="minorEastAsia"/>
                <w:sz w:val="24"/>
                <w:szCs w:val="24"/>
                <w:lang w:val="zh-CN"/>
              </w:rPr>
            </w:pPr>
            <w:r>
              <w:rPr>
                <w:rFonts w:hint="eastAsia" w:cs="Times New Roman" w:asciiTheme="minorEastAsia" w:hAnsiTheme="minorEastAsia" w:eastAsiaTheme="minorEastAsia"/>
                <w:sz w:val="24"/>
                <w:szCs w:val="24"/>
                <w:lang w:val="zh-CN"/>
              </w:rPr>
              <w:t>单位</w:t>
            </w:r>
          </w:p>
        </w:tc>
        <w:tc>
          <w:tcPr>
            <w:tcW w:w="887" w:type="pct"/>
            <w:vAlign w:val="center"/>
          </w:tcPr>
          <w:p>
            <w:pPr>
              <w:jc w:val="center"/>
              <w:rPr>
                <w:rFonts w:cs="Times New Roman" w:asciiTheme="minorEastAsia" w:hAnsiTheme="minorEastAsia" w:eastAsiaTheme="minorEastAsia"/>
                <w:sz w:val="24"/>
                <w:szCs w:val="24"/>
                <w:lang w:val="zh-CN"/>
              </w:rPr>
            </w:pPr>
            <w:r>
              <w:rPr>
                <w:rFonts w:hint="eastAsia" w:cs="Times New Roman" w:asciiTheme="minorEastAsia" w:hAnsiTheme="minorEastAsia" w:eastAsiaTheme="minorEastAsia"/>
                <w:sz w:val="24"/>
                <w:szCs w:val="24"/>
                <w:lang w:val="zh-CN"/>
              </w:rPr>
              <w:t>数量</w:t>
            </w:r>
          </w:p>
        </w:tc>
        <w:tc>
          <w:tcPr>
            <w:tcW w:w="886" w:type="pct"/>
            <w:vAlign w:val="center"/>
          </w:tcPr>
          <w:p>
            <w:pPr>
              <w:jc w:val="center"/>
              <w:rPr>
                <w:rFonts w:cs="Times New Roman" w:asciiTheme="minorEastAsia" w:hAnsiTheme="minorEastAsia" w:eastAsiaTheme="minorEastAsia"/>
                <w:sz w:val="24"/>
                <w:szCs w:val="24"/>
                <w:lang w:val="zh-CN"/>
              </w:rPr>
            </w:pPr>
            <w:r>
              <w:rPr>
                <w:rFonts w:hint="eastAsia" w:cs="Times New Roman" w:asciiTheme="minorEastAsia" w:hAnsiTheme="minorEastAsia" w:eastAsiaTheme="minorEastAsia"/>
                <w:sz w:val="24"/>
                <w:szCs w:val="24"/>
                <w:lang w:val="zh-CN"/>
              </w:rPr>
              <w:t>生产厂商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 w:type="pct"/>
          </w:tcPr>
          <w:p>
            <w:pPr>
              <w:jc w:val="center"/>
              <w:rPr>
                <w:rFonts w:cs="Times New Roman" w:asciiTheme="minorEastAsia" w:hAnsiTheme="minorEastAsia" w:eastAsiaTheme="minorEastAsia"/>
                <w:sz w:val="24"/>
                <w:szCs w:val="24"/>
                <w:lang w:val="zh-CN"/>
              </w:rPr>
            </w:pPr>
            <w:r>
              <w:rPr>
                <w:rFonts w:hint="eastAsia" w:cs="Times New Roman" w:asciiTheme="minorEastAsia" w:hAnsiTheme="minorEastAsia" w:eastAsiaTheme="minorEastAsia"/>
                <w:sz w:val="24"/>
                <w:szCs w:val="24"/>
                <w:lang w:val="zh-CN"/>
              </w:rPr>
              <w:t>1</w:t>
            </w:r>
          </w:p>
        </w:tc>
        <w:tc>
          <w:tcPr>
            <w:tcW w:w="889" w:type="pct"/>
            <w:vAlign w:val="center"/>
          </w:tcPr>
          <w:p>
            <w:pPr>
              <w:jc w:val="center"/>
              <w:rPr>
                <w:rFonts w:cs="Times New Roman" w:asciiTheme="minorEastAsia" w:hAnsiTheme="minorEastAsia" w:eastAsiaTheme="minorEastAsia"/>
                <w:sz w:val="24"/>
                <w:szCs w:val="24"/>
                <w:lang w:val="zh-CN"/>
              </w:rPr>
            </w:pPr>
          </w:p>
        </w:tc>
        <w:tc>
          <w:tcPr>
            <w:tcW w:w="889" w:type="pct"/>
            <w:vAlign w:val="center"/>
          </w:tcPr>
          <w:p>
            <w:pPr>
              <w:jc w:val="center"/>
              <w:rPr>
                <w:rFonts w:cs="Times New Roman" w:asciiTheme="minorEastAsia" w:hAnsiTheme="minorEastAsia" w:eastAsiaTheme="minorEastAsia"/>
                <w:sz w:val="24"/>
                <w:szCs w:val="24"/>
                <w:lang w:val="zh-CN"/>
              </w:rPr>
            </w:pPr>
          </w:p>
        </w:tc>
        <w:tc>
          <w:tcPr>
            <w:tcW w:w="887" w:type="pct"/>
            <w:vAlign w:val="center"/>
          </w:tcPr>
          <w:p>
            <w:pPr>
              <w:jc w:val="center"/>
              <w:rPr>
                <w:rFonts w:cs="Times New Roman" w:asciiTheme="minorEastAsia" w:hAnsiTheme="minorEastAsia" w:eastAsiaTheme="minorEastAsia"/>
                <w:sz w:val="24"/>
                <w:szCs w:val="24"/>
                <w:lang w:val="zh-CN"/>
              </w:rPr>
            </w:pPr>
          </w:p>
        </w:tc>
        <w:tc>
          <w:tcPr>
            <w:tcW w:w="887" w:type="pct"/>
            <w:vAlign w:val="center"/>
          </w:tcPr>
          <w:p>
            <w:pPr>
              <w:jc w:val="center"/>
              <w:rPr>
                <w:rFonts w:cs="Times New Roman" w:asciiTheme="minorEastAsia" w:hAnsiTheme="minorEastAsia" w:eastAsiaTheme="minorEastAsia"/>
                <w:sz w:val="24"/>
                <w:szCs w:val="24"/>
                <w:lang w:val="zh-CN"/>
              </w:rPr>
            </w:pPr>
          </w:p>
        </w:tc>
        <w:tc>
          <w:tcPr>
            <w:tcW w:w="886" w:type="pct"/>
            <w:vAlign w:val="center"/>
          </w:tcPr>
          <w:p>
            <w:pPr>
              <w:jc w:val="center"/>
              <w:rPr>
                <w:rFonts w:cs="Times New Roman" w:asciiTheme="minorEastAsia" w:hAnsiTheme="minorEastAsia" w:eastAsiaTheme="minorEastAsia"/>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 w:type="pct"/>
          </w:tcPr>
          <w:p>
            <w:pPr>
              <w:jc w:val="center"/>
              <w:rPr>
                <w:rFonts w:cs="Times New Roman" w:asciiTheme="minorEastAsia" w:hAnsiTheme="minorEastAsia" w:eastAsiaTheme="minorEastAsia"/>
                <w:sz w:val="24"/>
                <w:szCs w:val="24"/>
                <w:lang w:val="zh-CN"/>
              </w:rPr>
            </w:pPr>
            <w:r>
              <w:rPr>
                <w:rFonts w:hint="eastAsia" w:cs="Times New Roman" w:asciiTheme="minorEastAsia" w:hAnsiTheme="minorEastAsia" w:eastAsiaTheme="minorEastAsia"/>
                <w:sz w:val="24"/>
                <w:szCs w:val="24"/>
                <w:lang w:val="zh-CN"/>
              </w:rPr>
              <w:t>2</w:t>
            </w:r>
          </w:p>
        </w:tc>
        <w:tc>
          <w:tcPr>
            <w:tcW w:w="889" w:type="pct"/>
            <w:vAlign w:val="center"/>
          </w:tcPr>
          <w:p>
            <w:pPr>
              <w:jc w:val="center"/>
              <w:rPr>
                <w:rFonts w:cs="Times New Roman" w:asciiTheme="minorEastAsia" w:hAnsiTheme="minorEastAsia" w:eastAsiaTheme="minorEastAsia"/>
                <w:sz w:val="24"/>
                <w:szCs w:val="24"/>
                <w:lang w:val="zh-CN"/>
              </w:rPr>
            </w:pPr>
          </w:p>
        </w:tc>
        <w:tc>
          <w:tcPr>
            <w:tcW w:w="889" w:type="pct"/>
            <w:vAlign w:val="center"/>
          </w:tcPr>
          <w:p>
            <w:pPr>
              <w:jc w:val="center"/>
              <w:rPr>
                <w:rFonts w:cs="Times New Roman" w:asciiTheme="minorEastAsia" w:hAnsiTheme="minorEastAsia" w:eastAsiaTheme="minorEastAsia"/>
                <w:sz w:val="24"/>
                <w:szCs w:val="24"/>
                <w:lang w:val="zh-CN"/>
              </w:rPr>
            </w:pPr>
          </w:p>
        </w:tc>
        <w:tc>
          <w:tcPr>
            <w:tcW w:w="887" w:type="pct"/>
            <w:vAlign w:val="center"/>
          </w:tcPr>
          <w:p>
            <w:pPr>
              <w:jc w:val="center"/>
              <w:rPr>
                <w:rFonts w:cs="Times New Roman" w:asciiTheme="minorEastAsia" w:hAnsiTheme="minorEastAsia" w:eastAsiaTheme="minorEastAsia"/>
                <w:sz w:val="24"/>
                <w:szCs w:val="24"/>
                <w:lang w:val="zh-CN"/>
              </w:rPr>
            </w:pPr>
          </w:p>
        </w:tc>
        <w:tc>
          <w:tcPr>
            <w:tcW w:w="887" w:type="pct"/>
            <w:vAlign w:val="center"/>
          </w:tcPr>
          <w:p>
            <w:pPr>
              <w:jc w:val="center"/>
              <w:rPr>
                <w:rFonts w:cs="Times New Roman" w:asciiTheme="minorEastAsia" w:hAnsiTheme="minorEastAsia" w:eastAsiaTheme="minorEastAsia"/>
                <w:sz w:val="24"/>
                <w:szCs w:val="24"/>
                <w:lang w:val="zh-CN"/>
              </w:rPr>
            </w:pPr>
          </w:p>
        </w:tc>
        <w:tc>
          <w:tcPr>
            <w:tcW w:w="886" w:type="pct"/>
            <w:vAlign w:val="center"/>
          </w:tcPr>
          <w:p>
            <w:pPr>
              <w:jc w:val="center"/>
              <w:rPr>
                <w:rFonts w:cs="Times New Roman" w:asciiTheme="minorEastAsia" w:hAnsiTheme="minorEastAsia" w:eastAsiaTheme="minorEastAsia"/>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 w:type="pct"/>
          </w:tcPr>
          <w:p>
            <w:pPr>
              <w:jc w:val="center"/>
              <w:rPr>
                <w:rFonts w:cs="Times New Roman" w:asciiTheme="minorEastAsia" w:hAnsiTheme="minorEastAsia" w:eastAsiaTheme="minorEastAsia"/>
                <w:sz w:val="24"/>
                <w:szCs w:val="24"/>
                <w:lang w:val="zh-CN"/>
              </w:rPr>
            </w:pPr>
            <w:r>
              <w:rPr>
                <w:rFonts w:cs="Times New Roman" w:asciiTheme="minorEastAsia" w:hAnsiTheme="minorEastAsia" w:eastAsiaTheme="minorEastAsia"/>
                <w:sz w:val="24"/>
                <w:szCs w:val="24"/>
                <w:lang w:val="zh-CN"/>
              </w:rPr>
              <w:t>3</w:t>
            </w:r>
          </w:p>
        </w:tc>
        <w:tc>
          <w:tcPr>
            <w:tcW w:w="889" w:type="pct"/>
            <w:vAlign w:val="center"/>
          </w:tcPr>
          <w:p>
            <w:pPr>
              <w:jc w:val="center"/>
              <w:rPr>
                <w:rFonts w:cs="Times New Roman" w:asciiTheme="minorEastAsia" w:hAnsiTheme="minorEastAsia" w:eastAsiaTheme="minorEastAsia"/>
                <w:sz w:val="24"/>
                <w:szCs w:val="24"/>
                <w:lang w:val="zh-CN"/>
              </w:rPr>
            </w:pPr>
          </w:p>
        </w:tc>
        <w:tc>
          <w:tcPr>
            <w:tcW w:w="889" w:type="pct"/>
            <w:vAlign w:val="center"/>
          </w:tcPr>
          <w:p>
            <w:pPr>
              <w:jc w:val="center"/>
              <w:rPr>
                <w:rFonts w:cs="Times New Roman" w:asciiTheme="minorEastAsia" w:hAnsiTheme="minorEastAsia" w:eastAsiaTheme="minorEastAsia"/>
                <w:sz w:val="24"/>
                <w:szCs w:val="24"/>
                <w:lang w:val="zh-CN"/>
              </w:rPr>
            </w:pPr>
          </w:p>
        </w:tc>
        <w:tc>
          <w:tcPr>
            <w:tcW w:w="887" w:type="pct"/>
            <w:vAlign w:val="center"/>
          </w:tcPr>
          <w:p>
            <w:pPr>
              <w:jc w:val="center"/>
              <w:rPr>
                <w:rFonts w:cs="Times New Roman" w:asciiTheme="minorEastAsia" w:hAnsiTheme="minorEastAsia" w:eastAsiaTheme="minorEastAsia"/>
                <w:sz w:val="24"/>
                <w:szCs w:val="24"/>
                <w:lang w:val="zh-CN"/>
              </w:rPr>
            </w:pPr>
          </w:p>
        </w:tc>
        <w:tc>
          <w:tcPr>
            <w:tcW w:w="887" w:type="pct"/>
            <w:vAlign w:val="center"/>
          </w:tcPr>
          <w:p>
            <w:pPr>
              <w:jc w:val="center"/>
              <w:rPr>
                <w:rFonts w:cs="Times New Roman" w:asciiTheme="minorEastAsia" w:hAnsiTheme="minorEastAsia" w:eastAsiaTheme="minorEastAsia"/>
                <w:sz w:val="24"/>
                <w:szCs w:val="24"/>
                <w:lang w:val="zh-CN"/>
              </w:rPr>
            </w:pPr>
          </w:p>
        </w:tc>
        <w:tc>
          <w:tcPr>
            <w:tcW w:w="886" w:type="pct"/>
            <w:vAlign w:val="center"/>
          </w:tcPr>
          <w:p>
            <w:pPr>
              <w:jc w:val="center"/>
              <w:rPr>
                <w:rFonts w:cs="Times New Roman" w:asciiTheme="minorEastAsia" w:hAnsiTheme="minorEastAsia" w:eastAsiaTheme="minorEastAsia"/>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 w:type="pct"/>
          </w:tcPr>
          <w:p>
            <w:pPr>
              <w:jc w:val="center"/>
              <w:rPr>
                <w:rFonts w:cs="Times New Roman" w:asciiTheme="minorEastAsia" w:hAnsiTheme="minorEastAsia" w:eastAsiaTheme="minorEastAsia"/>
                <w:sz w:val="24"/>
                <w:szCs w:val="24"/>
                <w:lang w:val="zh-CN"/>
              </w:rPr>
            </w:pPr>
            <w:r>
              <w:rPr>
                <w:rFonts w:hint="eastAsia" w:cs="Times New Roman" w:asciiTheme="minorEastAsia" w:hAnsiTheme="minorEastAsia" w:eastAsiaTheme="minorEastAsia"/>
                <w:sz w:val="24"/>
                <w:szCs w:val="24"/>
                <w:lang w:val="zh-CN"/>
              </w:rPr>
              <w:t>……</w:t>
            </w:r>
          </w:p>
        </w:tc>
        <w:tc>
          <w:tcPr>
            <w:tcW w:w="889" w:type="pct"/>
            <w:vAlign w:val="center"/>
          </w:tcPr>
          <w:p>
            <w:pPr>
              <w:jc w:val="center"/>
              <w:rPr>
                <w:rFonts w:cs="Times New Roman" w:asciiTheme="minorEastAsia" w:hAnsiTheme="minorEastAsia" w:eastAsiaTheme="minorEastAsia"/>
                <w:sz w:val="24"/>
                <w:szCs w:val="24"/>
                <w:lang w:val="zh-CN"/>
              </w:rPr>
            </w:pPr>
          </w:p>
        </w:tc>
        <w:tc>
          <w:tcPr>
            <w:tcW w:w="889" w:type="pct"/>
            <w:vAlign w:val="center"/>
          </w:tcPr>
          <w:p>
            <w:pPr>
              <w:jc w:val="center"/>
              <w:rPr>
                <w:rFonts w:cs="Times New Roman" w:asciiTheme="minorEastAsia" w:hAnsiTheme="minorEastAsia" w:eastAsiaTheme="minorEastAsia"/>
                <w:sz w:val="24"/>
                <w:szCs w:val="24"/>
                <w:lang w:val="zh-CN"/>
              </w:rPr>
            </w:pPr>
          </w:p>
        </w:tc>
        <w:tc>
          <w:tcPr>
            <w:tcW w:w="887" w:type="pct"/>
            <w:vAlign w:val="center"/>
          </w:tcPr>
          <w:p>
            <w:pPr>
              <w:jc w:val="center"/>
              <w:rPr>
                <w:rFonts w:cs="Times New Roman" w:asciiTheme="minorEastAsia" w:hAnsiTheme="minorEastAsia" w:eastAsiaTheme="minorEastAsia"/>
                <w:sz w:val="24"/>
                <w:szCs w:val="24"/>
                <w:lang w:val="zh-CN"/>
              </w:rPr>
            </w:pPr>
          </w:p>
        </w:tc>
        <w:tc>
          <w:tcPr>
            <w:tcW w:w="887" w:type="pct"/>
            <w:vAlign w:val="center"/>
          </w:tcPr>
          <w:p>
            <w:pPr>
              <w:jc w:val="center"/>
              <w:rPr>
                <w:rFonts w:cs="Times New Roman" w:asciiTheme="minorEastAsia" w:hAnsiTheme="minorEastAsia" w:eastAsiaTheme="minorEastAsia"/>
                <w:sz w:val="24"/>
                <w:szCs w:val="24"/>
                <w:lang w:val="zh-CN"/>
              </w:rPr>
            </w:pPr>
          </w:p>
        </w:tc>
        <w:tc>
          <w:tcPr>
            <w:tcW w:w="886" w:type="pct"/>
            <w:vAlign w:val="center"/>
          </w:tcPr>
          <w:p>
            <w:pPr>
              <w:jc w:val="center"/>
              <w:rPr>
                <w:rFonts w:cs="Times New Roman" w:asciiTheme="minorEastAsia" w:hAnsiTheme="minorEastAsia" w:eastAsiaTheme="minorEastAsia"/>
                <w:sz w:val="24"/>
                <w:szCs w:val="24"/>
                <w:lang w:val="zh-CN"/>
              </w:rPr>
            </w:pPr>
          </w:p>
        </w:tc>
      </w:tr>
    </w:tbl>
    <w:p>
      <w:pPr>
        <w:spacing w:line="360" w:lineRule="auto"/>
        <w:ind w:firstLine="437"/>
        <w:outlineLvl w:val="3"/>
        <w:rPr>
          <w:rFonts w:cs="Times New Roman" w:asciiTheme="minorEastAsia" w:hAnsiTheme="minorEastAsia" w:eastAsiaTheme="minorEastAsia"/>
          <w:b/>
          <w:bCs/>
          <w:sz w:val="24"/>
          <w:szCs w:val="24"/>
          <w:lang w:val="zh-CN"/>
        </w:rPr>
      </w:pPr>
      <w:bookmarkStart w:id="19" w:name="_Toc23292"/>
      <w:bookmarkStart w:id="20" w:name="_Toc21551"/>
      <w:bookmarkStart w:id="21" w:name="_Toc21631"/>
      <w:r>
        <w:rPr>
          <w:rFonts w:hint="eastAsia" w:cs="Times New Roman" w:asciiTheme="minorEastAsia" w:hAnsiTheme="minorEastAsia" w:eastAsiaTheme="minorEastAsia"/>
          <w:b/>
          <w:bCs/>
          <w:sz w:val="24"/>
          <w:szCs w:val="24"/>
          <w:lang w:val="zh-CN"/>
        </w:rPr>
        <w:t>1.</w:t>
      </w:r>
      <w:r>
        <w:rPr>
          <w:rFonts w:cs="Times New Roman" w:asciiTheme="minorEastAsia" w:hAnsiTheme="minorEastAsia" w:eastAsiaTheme="minorEastAsia"/>
          <w:b/>
          <w:bCs/>
          <w:sz w:val="24"/>
          <w:szCs w:val="24"/>
          <w:lang w:val="zh-CN"/>
        </w:rPr>
        <w:t xml:space="preserve">3 </w:t>
      </w:r>
      <w:r>
        <w:rPr>
          <w:rFonts w:hint="eastAsia" w:cs="Times New Roman" w:asciiTheme="minorEastAsia" w:hAnsiTheme="minorEastAsia" w:eastAsiaTheme="minorEastAsia"/>
          <w:b/>
          <w:bCs/>
          <w:sz w:val="24"/>
          <w:szCs w:val="24"/>
          <w:lang w:val="zh-CN"/>
        </w:rPr>
        <w:t>价款</w:t>
      </w:r>
      <w:bookmarkEnd w:id="19"/>
      <w:bookmarkEnd w:id="20"/>
      <w:bookmarkEnd w:id="21"/>
    </w:p>
    <w:p>
      <w:pPr>
        <w:spacing w:line="360" w:lineRule="auto"/>
        <w:ind w:firstLine="435"/>
        <w:rPr>
          <w:rFonts w:cs="Times New Roman" w:asciiTheme="minorEastAsia" w:hAnsiTheme="minorEastAsia" w:eastAsiaTheme="minorEastAsia"/>
          <w:sz w:val="24"/>
          <w:szCs w:val="24"/>
        </w:rPr>
      </w:pPr>
      <w:r>
        <w:rPr>
          <w:rFonts w:cs="Times New Roman" w:asciiTheme="minorEastAsia" w:hAnsiTheme="minorEastAsia" w:eastAsiaTheme="minorEastAsia"/>
          <w:sz w:val="24"/>
          <w:szCs w:val="24"/>
        </w:rPr>
        <w:t>本合同总价为</w:t>
      </w:r>
      <w:r>
        <w:rPr>
          <w:rFonts w:hint="eastAsia" w:cs="Times New Roman" w:asciiTheme="minorEastAsia" w:hAnsiTheme="minorEastAsia" w:eastAsiaTheme="minorEastAsia"/>
          <w:sz w:val="24"/>
          <w:szCs w:val="24"/>
        </w:rPr>
        <w:t>：￥</w:t>
      </w:r>
      <w:r>
        <w:rPr>
          <w:rFonts w:hint="eastAsia" w:cs="Times New Roman" w:asciiTheme="minorEastAsia" w:hAnsiTheme="minorEastAsia" w:eastAsiaTheme="minorEastAsia"/>
          <w:sz w:val="24"/>
          <w:szCs w:val="24"/>
          <w:u w:val="single"/>
        </w:rPr>
        <w:t xml:space="preserve">           </w:t>
      </w:r>
      <w:r>
        <w:rPr>
          <w:rFonts w:cs="Times New Roman" w:asciiTheme="minorEastAsia" w:hAnsiTheme="minorEastAsia" w:eastAsiaTheme="minorEastAsia"/>
          <w:sz w:val="24"/>
          <w:szCs w:val="24"/>
        </w:rPr>
        <w:t>元</w:t>
      </w:r>
      <w:r>
        <w:rPr>
          <w:rFonts w:hint="eastAsia" w:cs="Times New Roman" w:asciiTheme="minorEastAsia" w:hAnsiTheme="minorEastAsia" w:eastAsiaTheme="minorEastAsia"/>
          <w:sz w:val="24"/>
          <w:szCs w:val="24"/>
        </w:rPr>
        <w:t>（大写：人民币</w:t>
      </w:r>
      <w:r>
        <w:rPr>
          <w:rFonts w:hint="eastAsia" w:cs="Times New Roman" w:asciiTheme="minorEastAsia" w:hAnsiTheme="minorEastAsia" w:eastAsiaTheme="minorEastAsia"/>
          <w:sz w:val="24"/>
          <w:szCs w:val="24"/>
          <w:u w:val="single"/>
        </w:rPr>
        <w:t xml:space="preserve">                 </w:t>
      </w:r>
      <w:r>
        <w:rPr>
          <w:rFonts w:hint="eastAsia" w:cs="Times New Roman" w:asciiTheme="minorEastAsia" w:hAnsiTheme="minorEastAsia" w:eastAsiaTheme="minorEastAsia"/>
          <w:sz w:val="24"/>
          <w:szCs w:val="24"/>
        </w:rPr>
        <w:t>元）</w:t>
      </w:r>
      <w:r>
        <w:rPr>
          <w:rFonts w:cs="Times New Roman" w:asciiTheme="minorEastAsia" w:hAnsiTheme="minorEastAsia" w:eastAsiaTheme="minorEastAsia"/>
          <w:sz w:val="24"/>
          <w:szCs w:val="24"/>
        </w:rPr>
        <w:t>。</w:t>
      </w:r>
    </w:p>
    <w:p>
      <w:pPr>
        <w:spacing w:line="360" w:lineRule="auto"/>
        <w:ind w:firstLine="435"/>
        <w:rPr>
          <w:rFonts w:cs="Times New Roman" w:asciiTheme="minorEastAsia" w:hAnsiTheme="minorEastAsia" w:eastAsiaTheme="minorEastAsia"/>
          <w:sz w:val="24"/>
          <w:szCs w:val="24"/>
          <w:u w:val="single"/>
        </w:rPr>
      </w:pPr>
      <w:r>
        <w:rPr>
          <w:rFonts w:cs="Times New Roman" w:asciiTheme="minorEastAsia" w:hAnsiTheme="minorEastAsia" w:eastAsiaTheme="minorEastAsia"/>
          <w:sz w:val="24"/>
          <w:szCs w:val="24"/>
        </w:rPr>
        <w:t>分项价格：</w:t>
      </w: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7"/>
        <w:gridCol w:w="4316"/>
        <w:gridCol w:w="12"/>
        <w:gridCol w:w="3225"/>
        <w:gridCol w:w="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369" w:hRule="atLeast"/>
          <w:jc w:val="center"/>
        </w:trPr>
        <w:tc>
          <w:tcPr>
            <w:tcW w:w="562" w:type="pct"/>
            <w:vAlign w:val="center"/>
          </w:tcPr>
          <w:p>
            <w:pPr>
              <w:jc w:val="center"/>
              <w:rPr>
                <w:rFonts w:cs="Times New Roman" w:asciiTheme="minorEastAsia" w:hAnsiTheme="minorEastAsia" w:eastAsiaTheme="minorEastAsia"/>
                <w:sz w:val="24"/>
                <w:szCs w:val="24"/>
                <w:lang w:val="zh-CN"/>
              </w:rPr>
            </w:pPr>
            <w:r>
              <w:rPr>
                <w:rFonts w:cs="Times New Roman" w:asciiTheme="minorEastAsia" w:hAnsiTheme="minorEastAsia" w:eastAsiaTheme="minorEastAsia"/>
                <w:sz w:val="24"/>
                <w:szCs w:val="24"/>
                <w:lang w:val="zh-CN"/>
              </w:rPr>
              <w:t>序号</w:t>
            </w:r>
          </w:p>
        </w:tc>
        <w:tc>
          <w:tcPr>
            <w:tcW w:w="2532" w:type="pct"/>
            <w:vAlign w:val="center"/>
          </w:tcPr>
          <w:p>
            <w:pPr>
              <w:ind w:firstLine="200"/>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分项名称</w:t>
            </w:r>
          </w:p>
        </w:tc>
        <w:tc>
          <w:tcPr>
            <w:tcW w:w="1899" w:type="pct"/>
            <w:gridSpan w:val="2"/>
            <w:vAlign w:val="center"/>
          </w:tcPr>
          <w:p>
            <w:pPr>
              <w:jc w:val="center"/>
              <w:rPr>
                <w:rFonts w:cs="Times New Roman" w:asciiTheme="minorEastAsia" w:hAnsiTheme="minorEastAsia" w:eastAsiaTheme="minorEastAsia"/>
                <w:sz w:val="24"/>
                <w:szCs w:val="24"/>
              </w:rPr>
            </w:pPr>
            <w:r>
              <w:rPr>
                <w:rFonts w:cs="Times New Roman" w:asciiTheme="minorEastAsia" w:hAnsiTheme="minorEastAsia" w:eastAsiaTheme="minorEastAsia"/>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369" w:hRule="atLeast"/>
          <w:jc w:val="center"/>
        </w:trPr>
        <w:tc>
          <w:tcPr>
            <w:tcW w:w="562" w:type="pct"/>
          </w:tcPr>
          <w:p>
            <w:pPr>
              <w:jc w:val="center"/>
              <w:rPr>
                <w:rFonts w:cs="Times New Roman" w:asciiTheme="minorEastAsia" w:hAnsiTheme="minorEastAsia" w:eastAsiaTheme="minorEastAsia"/>
                <w:sz w:val="24"/>
                <w:szCs w:val="24"/>
                <w:lang w:val="zh-CN"/>
              </w:rPr>
            </w:pPr>
            <w:r>
              <w:rPr>
                <w:rFonts w:hint="eastAsia" w:cs="Times New Roman" w:asciiTheme="minorEastAsia" w:hAnsiTheme="minorEastAsia" w:eastAsiaTheme="minorEastAsia"/>
                <w:sz w:val="24"/>
                <w:szCs w:val="24"/>
                <w:lang w:val="zh-CN"/>
              </w:rPr>
              <w:t>1</w:t>
            </w:r>
          </w:p>
        </w:tc>
        <w:tc>
          <w:tcPr>
            <w:tcW w:w="2532" w:type="pct"/>
            <w:vAlign w:val="center"/>
          </w:tcPr>
          <w:p>
            <w:pPr>
              <w:ind w:firstLine="200"/>
              <w:jc w:val="center"/>
              <w:rPr>
                <w:rFonts w:cs="Times New Roman" w:asciiTheme="minorEastAsia" w:hAnsiTheme="minorEastAsia" w:eastAsiaTheme="minorEastAsia"/>
                <w:sz w:val="24"/>
                <w:szCs w:val="24"/>
              </w:rPr>
            </w:pPr>
          </w:p>
        </w:tc>
        <w:tc>
          <w:tcPr>
            <w:tcW w:w="1899" w:type="pct"/>
            <w:gridSpan w:val="2"/>
            <w:vAlign w:val="center"/>
          </w:tcPr>
          <w:p>
            <w:pPr>
              <w:ind w:firstLine="200"/>
              <w:jc w:val="center"/>
              <w:rPr>
                <w:rFonts w:cs="Times New Roman"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369" w:hRule="atLeast"/>
          <w:jc w:val="center"/>
        </w:trPr>
        <w:tc>
          <w:tcPr>
            <w:tcW w:w="562" w:type="pct"/>
          </w:tcPr>
          <w:p>
            <w:pPr>
              <w:jc w:val="center"/>
              <w:rPr>
                <w:rFonts w:cs="Times New Roman" w:asciiTheme="minorEastAsia" w:hAnsiTheme="minorEastAsia" w:eastAsiaTheme="minorEastAsia"/>
                <w:sz w:val="24"/>
                <w:szCs w:val="24"/>
                <w:lang w:val="zh-CN"/>
              </w:rPr>
            </w:pPr>
            <w:r>
              <w:rPr>
                <w:rFonts w:hint="eastAsia" w:cs="Times New Roman" w:asciiTheme="minorEastAsia" w:hAnsiTheme="minorEastAsia" w:eastAsiaTheme="minorEastAsia"/>
                <w:sz w:val="24"/>
                <w:szCs w:val="24"/>
                <w:lang w:val="zh-CN"/>
              </w:rPr>
              <w:t>2</w:t>
            </w:r>
          </w:p>
        </w:tc>
        <w:tc>
          <w:tcPr>
            <w:tcW w:w="2532" w:type="pct"/>
            <w:vAlign w:val="center"/>
          </w:tcPr>
          <w:p>
            <w:pPr>
              <w:ind w:firstLine="200"/>
              <w:jc w:val="center"/>
              <w:rPr>
                <w:rFonts w:cs="Times New Roman" w:asciiTheme="minorEastAsia" w:hAnsiTheme="minorEastAsia" w:eastAsiaTheme="minorEastAsia"/>
                <w:sz w:val="24"/>
                <w:szCs w:val="24"/>
              </w:rPr>
            </w:pPr>
          </w:p>
        </w:tc>
        <w:tc>
          <w:tcPr>
            <w:tcW w:w="1899" w:type="pct"/>
            <w:gridSpan w:val="2"/>
            <w:vAlign w:val="center"/>
          </w:tcPr>
          <w:p>
            <w:pPr>
              <w:ind w:firstLine="200"/>
              <w:jc w:val="center"/>
              <w:rPr>
                <w:rFonts w:cs="Times New Roman"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369" w:hRule="atLeast"/>
          <w:jc w:val="center"/>
        </w:trPr>
        <w:tc>
          <w:tcPr>
            <w:tcW w:w="562" w:type="pct"/>
          </w:tcPr>
          <w:p>
            <w:pPr>
              <w:jc w:val="center"/>
              <w:rPr>
                <w:rFonts w:cs="Times New Roman" w:asciiTheme="minorEastAsia" w:hAnsiTheme="minorEastAsia" w:eastAsiaTheme="minorEastAsia"/>
                <w:sz w:val="24"/>
                <w:szCs w:val="24"/>
                <w:lang w:val="zh-CN"/>
              </w:rPr>
            </w:pPr>
            <w:r>
              <w:rPr>
                <w:rFonts w:cs="Times New Roman" w:asciiTheme="minorEastAsia" w:hAnsiTheme="minorEastAsia" w:eastAsiaTheme="minorEastAsia"/>
                <w:sz w:val="24"/>
                <w:szCs w:val="24"/>
                <w:lang w:val="zh-CN"/>
              </w:rPr>
              <w:t>3</w:t>
            </w:r>
          </w:p>
        </w:tc>
        <w:tc>
          <w:tcPr>
            <w:tcW w:w="2532" w:type="pct"/>
            <w:vAlign w:val="center"/>
          </w:tcPr>
          <w:p>
            <w:pPr>
              <w:ind w:firstLine="200"/>
              <w:jc w:val="center"/>
              <w:rPr>
                <w:rFonts w:cs="Times New Roman" w:asciiTheme="minorEastAsia" w:hAnsiTheme="minorEastAsia" w:eastAsiaTheme="minorEastAsia"/>
                <w:sz w:val="24"/>
                <w:szCs w:val="24"/>
              </w:rPr>
            </w:pPr>
          </w:p>
        </w:tc>
        <w:tc>
          <w:tcPr>
            <w:tcW w:w="1899" w:type="pct"/>
            <w:gridSpan w:val="2"/>
            <w:vAlign w:val="center"/>
          </w:tcPr>
          <w:p>
            <w:pPr>
              <w:ind w:firstLine="200"/>
              <w:jc w:val="center"/>
              <w:rPr>
                <w:rFonts w:cs="Times New Roman"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369" w:hRule="atLeast"/>
          <w:jc w:val="center"/>
        </w:trPr>
        <w:tc>
          <w:tcPr>
            <w:tcW w:w="562" w:type="pct"/>
          </w:tcPr>
          <w:p>
            <w:pPr>
              <w:jc w:val="center"/>
              <w:rPr>
                <w:rFonts w:cs="Times New Roman" w:asciiTheme="minorEastAsia" w:hAnsiTheme="minorEastAsia" w:eastAsiaTheme="minorEastAsia"/>
                <w:sz w:val="24"/>
                <w:szCs w:val="24"/>
                <w:lang w:val="zh-CN"/>
              </w:rPr>
            </w:pPr>
            <w:r>
              <w:rPr>
                <w:rFonts w:hint="eastAsia" w:cs="Times New Roman" w:asciiTheme="minorEastAsia" w:hAnsiTheme="minorEastAsia" w:eastAsiaTheme="minorEastAsia"/>
                <w:sz w:val="24"/>
                <w:szCs w:val="24"/>
                <w:lang w:val="zh-CN"/>
              </w:rPr>
              <w:t>……</w:t>
            </w:r>
          </w:p>
        </w:tc>
        <w:tc>
          <w:tcPr>
            <w:tcW w:w="2532" w:type="pct"/>
            <w:vAlign w:val="center"/>
          </w:tcPr>
          <w:p>
            <w:pPr>
              <w:ind w:firstLine="200"/>
              <w:jc w:val="center"/>
              <w:rPr>
                <w:rFonts w:cs="Times New Roman" w:asciiTheme="minorEastAsia" w:hAnsiTheme="minorEastAsia" w:eastAsiaTheme="minorEastAsia"/>
                <w:sz w:val="24"/>
                <w:szCs w:val="24"/>
              </w:rPr>
            </w:pPr>
          </w:p>
        </w:tc>
        <w:tc>
          <w:tcPr>
            <w:tcW w:w="1899" w:type="pct"/>
            <w:gridSpan w:val="2"/>
            <w:vAlign w:val="center"/>
          </w:tcPr>
          <w:p>
            <w:pPr>
              <w:ind w:firstLine="200"/>
              <w:jc w:val="center"/>
              <w:rPr>
                <w:rFonts w:cs="Times New Roman"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101" w:type="pct"/>
            <w:gridSpan w:val="3"/>
            <w:vAlign w:val="center"/>
          </w:tcPr>
          <w:p>
            <w:pPr>
              <w:ind w:firstLine="200"/>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总价</w:t>
            </w:r>
          </w:p>
        </w:tc>
        <w:tc>
          <w:tcPr>
            <w:tcW w:w="1899" w:type="pct"/>
            <w:gridSpan w:val="2"/>
            <w:vAlign w:val="center"/>
          </w:tcPr>
          <w:p>
            <w:pPr>
              <w:ind w:firstLine="200"/>
              <w:jc w:val="center"/>
              <w:rPr>
                <w:rFonts w:cs="Times New Roman" w:asciiTheme="minorEastAsia" w:hAnsiTheme="minorEastAsia" w:eastAsiaTheme="minorEastAsia"/>
                <w:sz w:val="24"/>
                <w:szCs w:val="24"/>
              </w:rPr>
            </w:pPr>
          </w:p>
        </w:tc>
      </w:tr>
    </w:tbl>
    <w:p>
      <w:pPr>
        <w:spacing w:line="360" w:lineRule="auto"/>
        <w:ind w:firstLine="437"/>
        <w:outlineLvl w:val="3"/>
        <w:rPr>
          <w:rFonts w:cs="Times New Roman" w:asciiTheme="minorEastAsia" w:hAnsiTheme="minorEastAsia" w:eastAsiaTheme="minorEastAsia"/>
          <w:b/>
          <w:bCs/>
          <w:sz w:val="24"/>
          <w:szCs w:val="24"/>
          <w:lang w:val="zh-CN"/>
        </w:rPr>
      </w:pPr>
      <w:bookmarkStart w:id="22" w:name="_Toc10340"/>
      <w:bookmarkStart w:id="23" w:name="_Toc22618"/>
      <w:bookmarkStart w:id="24" w:name="_Toc1814"/>
      <w:r>
        <w:rPr>
          <w:rFonts w:hint="eastAsia" w:cs="Times New Roman" w:asciiTheme="minorEastAsia" w:hAnsiTheme="minorEastAsia" w:eastAsiaTheme="minorEastAsia"/>
          <w:b/>
          <w:bCs/>
          <w:sz w:val="24"/>
          <w:szCs w:val="24"/>
          <w:lang w:val="zh-CN"/>
        </w:rPr>
        <w:t>1.</w:t>
      </w:r>
      <w:r>
        <w:rPr>
          <w:rFonts w:cs="Times New Roman" w:asciiTheme="minorEastAsia" w:hAnsiTheme="minorEastAsia" w:eastAsiaTheme="minorEastAsia"/>
          <w:b/>
          <w:bCs/>
          <w:sz w:val="24"/>
          <w:szCs w:val="24"/>
          <w:lang w:val="zh-CN"/>
        </w:rPr>
        <w:t>4 付款方式和发票开具方式</w:t>
      </w:r>
      <w:bookmarkEnd w:id="22"/>
      <w:bookmarkEnd w:id="23"/>
      <w:bookmarkEnd w:id="24"/>
    </w:p>
    <w:p>
      <w:pPr>
        <w:spacing w:line="360" w:lineRule="auto"/>
        <w:ind w:firstLine="43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1.4.1</w:t>
      </w:r>
      <w:r>
        <w:rPr>
          <w:rFonts w:cs="Times New Roman" w:asciiTheme="minorEastAsia" w:hAnsiTheme="minorEastAsia" w:eastAsiaTheme="minorEastAsia"/>
          <w:sz w:val="24"/>
          <w:szCs w:val="24"/>
        </w:rPr>
        <w:t>付款方式：</w:t>
      </w:r>
      <w:r>
        <w:rPr>
          <w:rFonts w:hint="eastAsia" w:cs="Times New Roman" w:asciiTheme="minorEastAsia" w:hAnsiTheme="minorEastAsia" w:eastAsiaTheme="minorEastAsia"/>
          <w:sz w:val="24"/>
          <w:szCs w:val="24"/>
          <w:u w:val="single"/>
        </w:rPr>
        <w:t xml:space="preserve">                                                </w:t>
      </w:r>
      <w:r>
        <w:rPr>
          <w:rFonts w:hint="eastAsia" w:cs="Times New Roman" w:asciiTheme="minorEastAsia" w:hAnsiTheme="minorEastAsia" w:eastAsiaTheme="minorEastAsia"/>
          <w:sz w:val="24"/>
          <w:szCs w:val="24"/>
        </w:rPr>
        <w:t>；</w:t>
      </w:r>
    </w:p>
    <w:p>
      <w:pPr>
        <w:spacing w:line="360" w:lineRule="auto"/>
        <w:ind w:firstLine="43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1.4.2发票开具方式：</w:t>
      </w:r>
      <w:r>
        <w:rPr>
          <w:rFonts w:hint="eastAsia" w:cs="Times New Roman" w:asciiTheme="minorEastAsia" w:hAnsiTheme="minorEastAsia" w:eastAsiaTheme="minorEastAsia"/>
          <w:sz w:val="24"/>
          <w:szCs w:val="24"/>
          <w:u w:val="single"/>
        </w:rPr>
        <w:t xml:space="preserve">                                            </w:t>
      </w:r>
      <w:r>
        <w:rPr>
          <w:rFonts w:hint="eastAsia" w:cs="Times New Roman" w:asciiTheme="minorEastAsia" w:hAnsiTheme="minorEastAsia" w:eastAsiaTheme="minorEastAsia"/>
          <w:sz w:val="24"/>
          <w:szCs w:val="24"/>
        </w:rPr>
        <w:t>。</w:t>
      </w:r>
    </w:p>
    <w:p>
      <w:pPr>
        <w:spacing w:line="360" w:lineRule="auto"/>
        <w:ind w:firstLine="437"/>
        <w:outlineLvl w:val="3"/>
        <w:rPr>
          <w:rFonts w:cs="Times New Roman" w:asciiTheme="minorEastAsia" w:hAnsiTheme="minorEastAsia" w:eastAsiaTheme="minorEastAsia"/>
          <w:b/>
          <w:bCs/>
          <w:sz w:val="24"/>
          <w:szCs w:val="24"/>
          <w:lang w:val="zh-CN"/>
        </w:rPr>
      </w:pPr>
      <w:bookmarkStart w:id="25" w:name="_Toc19304"/>
      <w:bookmarkStart w:id="26" w:name="_Toc32071"/>
      <w:bookmarkStart w:id="27" w:name="_Toc2846"/>
      <w:r>
        <w:rPr>
          <w:rFonts w:hint="eastAsia" w:cs="Times New Roman" w:asciiTheme="minorEastAsia" w:hAnsiTheme="minorEastAsia" w:eastAsiaTheme="minorEastAsia"/>
          <w:b/>
          <w:bCs/>
          <w:sz w:val="24"/>
          <w:szCs w:val="24"/>
          <w:lang w:val="zh-CN"/>
        </w:rPr>
        <w:t>1.</w:t>
      </w:r>
      <w:r>
        <w:rPr>
          <w:rFonts w:cs="Times New Roman" w:asciiTheme="minorEastAsia" w:hAnsiTheme="minorEastAsia" w:eastAsiaTheme="minorEastAsia"/>
          <w:b/>
          <w:bCs/>
          <w:sz w:val="24"/>
          <w:szCs w:val="24"/>
          <w:lang w:val="zh-CN"/>
        </w:rPr>
        <w:t>5 货物交付期限</w:t>
      </w:r>
      <w:r>
        <w:rPr>
          <w:rFonts w:hint="eastAsia" w:cs="Times New Roman" w:asciiTheme="minorEastAsia" w:hAnsiTheme="minorEastAsia" w:eastAsiaTheme="minorEastAsia"/>
          <w:b/>
          <w:bCs/>
          <w:sz w:val="24"/>
          <w:szCs w:val="24"/>
          <w:lang w:val="zh-CN"/>
        </w:rPr>
        <w:t>、地点和方式</w:t>
      </w:r>
      <w:bookmarkEnd w:id="25"/>
      <w:bookmarkEnd w:id="26"/>
      <w:bookmarkEnd w:id="27"/>
    </w:p>
    <w:p>
      <w:pPr>
        <w:spacing w:line="360" w:lineRule="auto"/>
        <w:ind w:firstLine="435"/>
        <w:rPr>
          <w:rFonts w:cs="Times New Roman" w:asciiTheme="minorEastAsia" w:hAnsiTheme="minorEastAsia" w:eastAsiaTheme="minorEastAsia"/>
          <w:sz w:val="24"/>
          <w:szCs w:val="24"/>
          <w:u w:val="single"/>
        </w:rPr>
      </w:pPr>
      <w:r>
        <w:rPr>
          <w:rFonts w:hint="eastAsia" w:cs="Times New Roman" w:asciiTheme="minorEastAsia" w:hAnsiTheme="minorEastAsia" w:eastAsiaTheme="minorEastAsia"/>
          <w:sz w:val="24"/>
          <w:szCs w:val="24"/>
        </w:rPr>
        <w:t>1.5.1交付期限</w:t>
      </w:r>
      <w:r>
        <w:rPr>
          <w:rFonts w:cs="Times New Roman" w:asciiTheme="minorEastAsia" w:hAnsiTheme="minorEastAsia" w:eastAsiaTheme="minorEastAsia"/>
          <w:sz w:val="24"/>
          <w:szCs w:val="24"/>
        </w:rPr>
        <w:t>：</w:t>
      </w:r>
      <w:r>
        <w:rPr>
          <w:rFonts w:hint="eastAsia" w:cs="Times New Roman" w:asciiTheme="minorEastAsia" w:hAnsiTheme="minorEastAsia" w:eastAsiaTheme="minorEastAsia"/>
          <w:sz w:val="24"/>
          <w:szCs w:val="24"/>
          <w:u w:val="single"/>
        </w:rPr>
        <w:t xml:space="preserve">                                                </w:t>
      </w:r>
      <w:r>
        <w:rPr>
          <w:rFonts w:hint="eastAsia" w:cs="Times New Roman" w:asciiTheme="minorEastAsia" w:hAnsiTheme="minorEastAsia" w:eastAsiaTheme="minorEastAsia"/>
          <w:sz w:val="24"/>
          <w:szCs w:val="24"/>
        </w:rPr>
        <w:t>；</w:t>
      </w:r>
    </w:p>
    <w:p>
      <w:pPr>
        <w:spacing w:line="360" w:lineRule="auto"/>
        <w:ind w:firstLine="43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1.5.2交付地点</w:t>
      </w:r>
      <w:r>
        <w:rPr>
          <w:rFonts w:cs="Times New Roman" w:asciiTheme="minorEastAsia" w:hAnsiTheme="minorEastAsia" w:eastAsiaTheme="minorEastAsia"/>
          <w:sz w:val="24"/>
          <w:szCs w:val="24"/>
        </w:rPr>
        <w:t>：</w:t>
      </w:r>
      <w:r>
        <w:rPr>
          <w:rFonts w:hint="eastAsia" w:cs="Times New Roman" w:asciiTheme="minorEastAsia" w:hAnsiTheme="minorEastAsia" w:eastAsiaTheme="minorEastAsia"/>
          <w:sz w:val="24"/>
          <w:szCs w:val="24"/>
          <w:u w:val="single"/>
        </w:rPr>
        <w:t xml:space="preserve">                                                </w:t>
      </w:r>
      <w:r>
        <w:rPr>
          <w:rFonts w:hint="eastAsia" w:cs="Times New Roman" w:asciiTheme="minorEastAsia" w:hAnsiTheme="minorEastAsia" w:eastAsiaTheme="minorEastAsia"/>
          <w:sz w:val="24"/>
          <w:szCs w:val="24"/>
        </w:rPr>
        <w:t>；</w:t>
      </w:r>
    </w:p>
    <w:p>
      <w:pPr>
        <w:spacing w:line="360" w:lineRule="auto"/>
        <w:ind w:firstLine="43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1.5.3交付方式：</w:t>
      </w:r>
      <w:r>
        <w:rPr>
          <w:rFonts w:hint="eastAsia" w:cs="Times New Roman" w:asciiTheme="minorEastAsia" w:hAnsiTheme="minorEastAsia" w:eastAsiaTheme="minorEastAsia"/>
          <w:sz w:val="24"/>
          <w:szCs w:val="24"/>
          <w:u w:val="single"/>
        </w:rPr>
        <w:t xml:space="preserve">                                                </w:t>
      </w:r>
      <w:r>
        <w:rPr>
          <w:rFonts w:hint="eastAsia" w:cs="Times New Roman" w:asciiTheme="minorEastAsia" w:hAnsiTheme="minorEastAsia" w:eastAsiaTheme="minorEastAsia"/>
          <w:sz w:val="24"/>
          <w:szCs w:val="24"/>
        </w:rPr>
        <w:t>。</w:t>
      </w:r>
    </w:p>
    <w:p>
      <w:pPr>
        <w:spacing w:line="360" w:lineRule="auto"/>
        <w:ind w:firstLine="437"/>
        <w:outlineLvl w:val="3"/>
        <w:rPr>
          <w:rFonts w:cs="Times New Roman" w:asciiTheme="minorEastAsia" w:hAnsiTheme="minorEastAsia" w:eastAsiaTheme="minorEastAsia"/>
          <w:b/>
          <w:bCs/>
          <w:sz w:val="24"/>
          <w:szCs w:val="24"/>
          <w:lang w:val="zh-CN"/>
        </w:rPr>
      </w:pPr>
      <w:bookmarkStart w:id="28" w:name="_Toc21423"/>
      <w:bookmarkStart w:id="29" w:name="_Toc19554"/>
      <w:bookmarkStart w:id="30" w:name="_Toc27250"/>
      <w:r>
        <w:rPr>
          <w:rFonts w:hint="eastAsia" w:cs="Times New Roman" w:asciiTheme="minorEastAsia" w:hAnsiTheme="minorEastAsia" w:eastAsiaTheme="minorEastAsia"/>
          <w:b/>
          <w:bCs/>
          <w:sz w:val="24"/>
          <w:szCs w:val="24"/>
          <w:lang w:val="zh-CN"/>
        </w:rPr>
        <w:t>1.6 违约责任</w:t>
      </w:r>
      <w:bookmarkEnd w:id="28"/>
      <w:bookmarkEnd w:id="29"/>
      <w:bookmarkEnd w:id="30"/>
    </w:p>
    <w:p>
      <w:pPr>
        <w:spacing w:line="360" w:lineRule="auto"/>
        <w:ind w:firstLine="43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1.6.1</w:t>
      </w:r>
      <w:r>
        <w:rPr>
          <w:rFonts w:cs="Times New Roman" w:asciiTheme="minorEastAsia" w:hAnsiTheme="minorEastAsia" w:eastAsiaTheme="minorEastAsia"/>
          <w:sz w:val="24"/>
          <w:szCs w:val="24"/>
        </w:rPr>
        <w:t>除不可抗力外，如果乙方没有按照本合同约定的期限</w:t>
      </w:r>
      <w:r>
        <w:rPr>
          <w:rFonts w:hint="eastAsia" w:cs="Times New Roman" w:asciiTheme="minorEastAsia" w:hAnsiTheme="minorEastAsia" w:eastAsiaTheme="minorEastAsia"/>
          <w:sz w:val="24"/>
          <w:szCs w:val="24"/>
        </w:rPr>
        <w:t>、</w:t>
      </w:r>
      <w:r>
        <w:rPr>
          <w:rFonts w:cs="Times New Roman" w:asciiTheme="minorEastAsia" w:hAnsiTheme="minorEastAsia" w:eastAsiaTheme="minorEastAsia"/>
          <w:sz w:val="24"/>
          <w:szCs w:val="24"/>
        </w:rPr>
        <w:t>地点和方式交付货物，那么甲方可要求乙方支付违约金</w:t>
      </w:r>
      <w:r>
        <w:rPr>
          <w:rFonts w:hint="eastAsia" w:cs="Times New Roman" w:asciiTheme="minorEastAsia" w:hAnsiTheme="minorEastAsia" w:eastAsiaTheme="minorEastAsia"/>
          <w:sz w:val="24"/>
          <w:szCs w:val="24"/>
        </w:rPr>
        <w:t>，</w:t>
      </w:r>
      <w:r>
        <w:rPr>
          <w:rFonts w:cs="Times New Roman" w:asciiTheme="minorEastAsia" w:hAnsiTheme="minorEastAsia" w:eastAsiaTheme="minorEastAsia"/>
          <w:sz w:val="24"/>
          <w:szCs w:val="24"/>
        </w:rPr>
        <w:t>违约金按每迟延交付货物一日的应交付而未交付货物价格的</w:t>
      </w:r>
      <w:r>
        <w:rPr>
          <w:rFonts w:hint="eastAsia" w:cs="Times New Roman" w:asciiTheme="minorEastAsia" w:hAnsiTheme="minorEastAsia" w:eastAsiaTheme="minorEastAsia"/>
          <w:sz w:val="24"/>
          <w:szCs w:val="24"/>
          <w:u w:val="single"/>
        </w:rPr>
        <w:t xml:space="preserve">    </w:t>
      </w:r>
      <w:r>
        <w:rPr>
          <w:rFonts w:cs="Times New Roman" w:asciiTheme="minorEastAsia" w:hAnsiTheme="minorEastAsia" w:eastAsiaTheme="minorEastAsia"/>
          <w:sz w:val="24"/>
          <w:szCs w:val="24"/>
        </w:rPr>
        <w:t>%计算</w:t>
      </w:r>
      <w:r>
        <w:rPr>
          <w:rFonts w:hint="eastAsia" w:cs="Times New Roman" w:asciiTheme="minorEastAsia" w:hAnsiTheme="minorEastAsia" w:eastAsiaTheme="minorEastAsia"/>
          <w:sz w:val="24"/>
          <w:szCs w:val="24"/>
        </w:rPr>
        <w:t>，</w:t>
      </w:r>
      <w:r>
        <w:rPr>
          <w:rFonts w:cs="Times New Roman" w:asciiTheme="minorEastAsia" w:hAnsiTheme="minorEastAsia" w:eastAsiaTheme="minorEastAsia"/>
          <w:sz w:val="24"/>
          <w:szCs w:val="24"/>
        </w:rPr>
        <w:t>最高限额为</w:t>
      </w:r>
      <w:r>
        <w:rPr>
          <w:rFonts w:hint="eastAsia" w:cs="Times New Roman" w:asciiTheme="minorEastAsia" w:hAnsiTheme="minorEastAsia" w:eastAsiaTheme="minorEastAsia"/>
          <w:sz w:val="24"/>
          <w:szCs w:val="24"/>
        </w:rPr>
        <w:t>本</w:t>
      </w:r>
      <w:r>
        <w:rPr>
          <w:rFonts w:cs="Times New Roman" w:asciiTheme="minorEastAsia" w:hAnsiTheme="minorEastAsia" w:eastAsiaTheme="minorEastAsia"/>
          <w:sz w:val="24"/>
          <w:szCs w:val="24"/>
        </w:rPr>
        <w:t>合同总价的</w:t>
      </w:r>
      <w:r>
        <w:rPr>
          <w:rFonts w:hint="eastAsia" w:cs="Times New Roman" w:asciiTheme="minorEastAsia" w:hAnsiTheme="minorEastAsia" w:eastAsiaTheme="minorEastAsia"/>
          <w:sz w:val="24"/>
          <w:szCs w:val="24"/>
          <w:u w:val="single"/>
        </w:rPr>
        <w:t xml:space="preserve">     </w:t>
      </w:r>
      <w:r>
        <w:rPr>
          <w:rFonts w:cs="Times New Roman" w:asciiTheme="minorEastAsia" w:hAnsiTheme="minorEastAsia" w:eastAsiaTheme="minorEastAsia"/>
          <w:sz w:val="24"/>
          <w:szCs w:val="24"/>
        </w:rPr>
        <w:t>%</w:t>
      </w:r>
      <w:r>
        <w:rPr>
          <w:rFonts w:hint="eastAsia" w:cs="Times New Roman" w:asciiTheme="minorEastAsia" w:hAnsiTheme="minorEastAsia" w:eastAsiaTheme="minorEastAsia"/>
          <w:sz w:val="24"/>
          <w:szCs w:val="24"/>
        </w:rPr>
        <w:t>；</w:t>
      </w:r>
      <w:r>
        <w:rPr>
          <w:rFonts w:cs="Times New Roman" w:asciiTheme="minorEastAsia" w:hAnsiTheme="minorEastAsia" w:eastAsiaTheme="minorEastAsia"/>
          <w:sz w:val="24"/>
          <w:szCs w:val="24"/>
        </w:rPr>
        <w:t>迟延交付货物的违约金计算数额达到前述最高限额之日起</w:t>
      </w:r>
      <w:r>
        <w:rPr>
          <w:rFonts w:hint="eastAsia" w:cs="Times New Roman" w:asciiTheme="minorEastAsia" w:hAnsiTheme="minorEastAsia" w:eastAsiaTheme="minorEastAsia"/>
          <w:sz w:val="24"/>
          <w:szCs w:val="24"/>
        </w:rPr>
        <w:t>，</w:t>
      </w:r>
      <w:r>
        <w:rPr>
          <w:rFonts w:cs="Times New Roman" w:asciiTheme="minorEastAsia" w:hAnsiTheme="minorEastAsia" w:eastAsiaTheme="minorEastAsia"/>
          <w:sz w:val="24"/>
          <w:szCs w:val="24"/>
        </w:rPr>
        <w:t>甲方有权在要求乙方支付违约金的同时</w:t>
      </w:r>
      <w:r>
        <w:rPr>
          <w:rFonts w:hint="eastAsia" w:cs="Times New Roman" w:asciiTheme="minorEastAsia" w:hAnsiTheme="minorEastAsia" w:eastAsiaTheme="minorEastAsia"/>
          <w:sz w:val="24"/>
          <w:szCs w:val="24"/>
        </w:rPr>
        <w:t>，书面通知乙方</w:t>
      </w:r>
      <w:r>
        <w:rPr>
          <w:rFonts w:cs="Times New Roman" w:asciiTheme="minorEastAsia" w:hAnsiTheme="minorEastAsia" w:eastAsiaTheme="minorEastAsia"/>
          <w:sz w:val="24"/>
          <w:szCs w:val="24"/>
        </w:rPr>
        <w:t>解除本合同</w:t>
      </w:r>
      <w:r>
        <w:rPr>
          <w:rFonts w:hint="eastAsia" w:cs="Times New Roman" w:asciiTheme="minorEastAsia" w:hAnsiTheme="minorEastAsia" w:eastAsiaTheme="minorEastAsia"/>
          <w:sz w:val="24"/>
          <w:szCs w:val="24"/>
        </w:rPr>
        <w:t>；</w:t>
      </w:r>
    </w:p>
    <w:p>
      <w:pPr>
        <w:spacing w:line="360" w:lineRule="auto"/>
        <w:ind w:firstLine="43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1.6.2</w:t>
      </w:r>
      <w:r>
        <w:rPr>
          <w:rFonts w:cs="Times New Roman" w:asciiTheme="minorEastAsia" w:hAnsiTheme="minorEastAsia" w:eastAsiaTheme="minorEastAsia"/>
          <w:sz w:val="24"/>
          <w:szCs w:val="24"/>
        </w:rPr>
        <w:t>除不可抗力外，如果甲方没有按照本合同约定的付款方式付款，那么乙方可要求甲方支付违约金</w:t>
      </w:r>
      <w:r>
        <w:rPr>
          <w:rFonts w:hint="eastAsia" w:cs="Times New Roman" w:asciiTheme="minorEastAsia" w:hAnsiTheme="minorEastAsia" w:eastAsiaTheme="minorEastAsia"/>
          <w:sz w:val="24"/>
          <w:szCs w:val="24"/>
        </w:rPr>
        <w:t>，</w:t>
      </w:r>
      <w:r>
        <w:rPr>
          <w:rFonts w:cs="Times New Roman" w:asciiTheme="minorEastAsia" w:hAnsiTheme="minorEastAsia" w:eastAsiaTheme="minorEastAsia"/>
          <w:sz w:val="24"/>
          <w:szCs w:val="24"/>
        </w:rPr>
        <w:t>违约金按每迟延</w:t>
      </w:r>
      <w:r>
        <w:rPr>
          <w:rFonts w:hint="eastAsia" w:cs="Times New Roman" w:asciiTheme="minorEastAsia" w:hAnsiTheme="minorEastAsia" w:eastAsiaTheme="minorEastAsia"/>
          <w:sz w:val="24"/>
          <w:szCs w:val="24"/>
        </w:rPr>
        <w:t>付款</w:t>
      </w:r>
      <w:r>
        <w:rPr>
          <w:rFonts w:cs="Times New Roman" w:asciiTheme="minorEastAsia" w:hAnsiTheme="minorEastAsia" w:eastAsiaTheme="minorEastAsia"/>
          <w:sz w:val="24"/>
          <w:szCs w:val="24"/>
        </w:rPr>
        <w:t>一日的应付而未付款的</w:t>
      </w:r>
      <w:r>
        <w:rPr>
          <w:rFonts w:hint="eastAsia" w:cs="Times New Roman" w:asciiTheme="minorEastAsia" w:hAnsiTheme="minorEastAsia" w:eastAsiaTheme="minorEastAsia"/>
          <w:sz w:val="24"/>
          <w:szCs w:val="24"/>
          <w:u w:val="single"/>
        </w:rPr>
        <w:t xml:space="preserve">    </w:t>
      </w:r>
      <w:r>
        <w:rPr>
          <w:rFonts w:cs="Times New Roman" w:asciiTheme="minorEastAsia" w:hAnsiTheme="minorEastAsia" w:eastAsiaTheme="minorEastAsia"/>
          <w:sz w:val="24"/>
          <w:szCs w:val="24"/>
        </w:rPr>
        <w:t>%计算</w:t>
      </w:r>
      <w:r>
        <w:rPr>
          <w:rFonts w:hint="eastAsia" w:cs="Times New Roman" w:asciiTheme="minorEastAsia" w:hAnsiTheme="minorEastAsia" w:eastAsiaTheme="minorEastAsia"/>
          <w:sz w:val="24"/>
          <w:szCs w:val="24"/>
        </w:rPr>
        <w:t>，</w:t>
      </w:r>
      <w:r>
        <w:rPr>
          <w:rFonts w:cs="Times New Roman" w:asciiTheme="minorEastAsia" w:hAnsiTheme="minorEastAsia" w:eastAsiaTheme="minorEastAsia"/>
          <w:sz w:val="24"/>
          <w:szCs w:val="24"/>
        </w:rPr>
        <w:t>最高限额为</w:t>
      </w:r>
      <w:r>
        <w:rPr>
          <w:rFonts w:hint="eastAsia" w:cs="Times New Roman" w:asciiTheme="minorEastAsia" w:hAnsiTheme="minorEastAsia" w:eastAsiaTheme="minorEastAsia"/>
          <w:sz w:val="24"/>
          <w:szCs w:val="24"/>
        </w:rPr>
        <w:t>本</w:t>
      </w:r>
      <w:r>
        <w:rPr>
          <w:rFonts w:cs="Times New Roman" w:asciiTheme="minorEastAsia" w:hAnsiTheme="minorEastAsia" w:eastAsiaTheme="minorEastAsia"/>
          <w:sz w:val="24"/>
          <w:szCs w:val="24"/>
        </w:rPr>
        <w:t>合同总价的</w:t>
      </w:r>
      <w:r>
        <w:rPr>
          <w:rFonts w:hint="eastAsia" w:cs="Times New Roman" w:asciiTheme="minorEastAsia" w:hAnsiTheme="minorEastAsia" w:eastAsiaTheme="minorEastAsia"/>
          <w:sz w:val="24"/>
          <w:szCs w:val="24"/>
          <w:u w:val="single"/>
        </w:rPr>
        <w:t xml:space="preserve">     </w:t>
      </w:r>
      <w:r>
        <w:rPr>
          <w:rFonts w:cs="Times New Roman" w:asciiTheme="minorEastAsia" w:hAnsiTheme="minorEastAsia" w:eastAsiaTheme="minorEastAsia"/>
          <w:sz w:val="24"/>
          <w:szCs w:val="24"/>
        </w:rPr>
        <w:t>%</w:t>
      </w:r>
      <w:r>
        <w:rPr>
          <w:rFonts w:hint="eastAsia" w:cs="Times New Roman" w:asciiTheme="minorEastAsia" w:hAnsiTheme="minorEastAsia" w:eastAsiaTheme="minorEastAsia"/>
          <w:sz w:val="24"/>
          <w:szCs w:val="24"/>
        </w:rPr>
        <w:t>；</w:t>
      </w:r>
      <w:r>
        <w:rPr>
          <w:rFonts w:cs="Times New Roman" w:asciiTheme="minorEastAsia" w:hAnsiTheme="minorEastAsia" w:eastAsiaTheme="minorEastAsia"/>
          <w:sz w:val="24"/>
          <w:szCs w:val="24"/>
        </w:rPr>
        <w:t>迟延</w:t>
      </w:r>
      <w:r>
        <w:rPr>
          <w:rFonts w:hint="eastAsia" w:cs="Times New Roman" w:asciiTheme="minorEastAsia" w:hAnsiTheme="minorEastAsia" w:eastAsiaTheme="minorEastAsia"/>
          <w:sz w:val="24"/>
          <w:szCs w:val="24"/>
        </w:rPr>
        <w:t>付款</w:t>
      </w:r>
      <w:r>
        <w:rPr>
          <w:rFonts w:cs="Times New Roman" w:asciiTheme="minorEastAsia" w:hAnsiTheme="minorEastAsia" w:eastAsiaTheme="minorEastAsia"/>
          <w:sz w:val="24"/>
          <w:szCs w:val="24"/>
        </w:rPr>
        <w:t>的违约金计算数额达到前述最高限额之日起</w:t>
      </w:r>
      <w:r>
        <w:rPr>
          <w:rFonts w:hint="eastAsia" w:cs="Times New Roman" w:asciiTheme="minorEastAsia" w:hAnsiTheme="minorEastAsia" w:eastAsiaTheme="minorEastAsia"/>
          <w:sz w:val="24"/>
          <w:szCs w:val="24"/>
        </w:rPr>
        <w:t>，乙</w:t>
      </w:r>
      <w:r>
        <w:rPr>
          <w:rFonts w:cs="Times New Roman" w:asciiTheme="minorEastAsia" w:hAnsiTheme="minorEastAsia" w:eastAsiaTheme="minorEastAsia"/>
          <w:sz w:val="24"/>
          <w:szCs w:val="24"/>
        </w:rPr>
        <w:t>方有权在要求甲方支付违约金的同时</w:t>
      </w:r>
      <w:r>
        <w:rPr>
          <w:rFonts w:hint="eastAsia" w:cs="Times New Roman" w:asciiTheme="minorEastAsia" w:hAnsiTheme="minorEastAsia" w:eastAsiaTheme="minorEastAsia"/>
          <w:sz w:val="24"/>
          <w:szCs w:val="24"/>
        </w:rPr>
        <w:t>，书面通知甲方</w:t>
      </w:r>
      <w:r>
        <w:rPr>
          <w:rFonts w:cs="Times New Roman" w:asciiTheme="minorEastAsia" w:hAnsiTheme="minorEastAsia" w:eastAsiaTheme="minorEastAsia"/>
          <w:sz w:val="24"/>
          <w:szCs w:val="24"/>
        </w:rPr>
        <w:t>解除本合同</w:t>
      </w:r>
      <w:r>
        <w:rPr>
          <w:rFonts w:hint="eastAsia" w:cs="Times New Roman" w:asciiTheme="minorEastAsia" w:hAnsiTheme="minorEastAsia" w:eastAsiaTheme="minorEastAsia"/>
          <w:sz w:val="24"/>
          <w:szCs w:val="24"/>
        </w:rPr>
        <w:t>；</w:t>
      </w:r>
    </w:p>
    <w:p>
      <w:pPr>
        <w:spacing w:line="360" w:lineRule="auto"/>
        <w:ind w:firstLine="43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1.6.3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ind w:firstLine="43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1.6.4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360" w:lineRule="auto"/>
        <w:ind w:firstLine="43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1.6.5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3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1.6.6如果出现政府采购监督管理部门在处理投诉事项期间，书面通知甲方暂停采购活动的情形，或者询问或质疑事项可能影响</w:t>
      </w:r>
      <w:r>
        <w:rPr>
          <w:rFonts w:hint="eastAsia" w:cs="Times New Roman" w:asciiTheme="minorEastAsia" w:hAnsiTheme="minorEastAsia" w:eastAsiaTheme="minorEastAsia"/>
          <w:sz w:val="24"/>
          <w:szCs w:val="24"/>
          <w:lang w:eastAsia="zh-CN"/>
        </w:rPr>
        <w:t>供应商</w:t>
      </w:r>
      <w:r>
        <w:rPr>
          <w:rFonts w:hint="eastAsia" w:cs="Times New Roman" w:asciiTheme="minorEastAsia" w:hAnsiTheme="minorEastAsia" w:eastAsiaTheme="minorEastAsia"/>
          <w:sz w:val="24"/>
          <w:szCs w:val="24"/>
        </w:rPr>
        <w:t>结果的，导致甲方中止履行合同的情形，均不视为甲方违约。</w:t>
      </w:r>
    </w:p>
    <w:p>
      <w:pPr>
        <w:spacing w:line="360" w:lineRule="auto"/>
        <w:ind w:firstLine="437"/>
        <w:outlineLvl w:val="3"/>
        <w:rPr>
          <w:rFonts w:cs="Times New Roman" w:asciiTheme="minorEastAsia" w:hAnsiTheme="minorEastAsia" w:eastAsiaTheme="minorEastAsia"/>
          <w:b/>
          <w:bCs/>
          <w:sz w:val="24"/>
          <w:szCs w:val="24"/>
          <w:lang w:val="zh-CN"/>
        </w:rPr>
      </w:pPr>
      <w:bookmarkStart w:id="31" w:name="_Toc28375"/>
      <w:bookmarkStart w:id="32" w:name="_Toc16021"/>
      <w:bookmarkStart w:id="33" w:name="_Toc15583"/>
      <w:r>
        <w:rPr>
          <w:rFonts w:hint="eastAsia" w:cs="Times New Roman" w:asciiTheme="minorEastAsia" w:hAnsiTheme="minorEastAsia" w:eastAsiaTheme="minorEastAsia"/>
          <w:b/>
          <w:bCs/>
          <w:sz w:val="24"/>
          <w:szCs w:val="24"/>
          <w:lang w:val="zh-CN"/>
        </w:rPr>
        <w:t>1.7</w:t>
      </w:r>
      <w:r>
        <w:rPr>
          <w:rFonts w:cs="Times New Roman" w:asciiTheme="minorEastAsia" w:hAnsiTheme="minorEastAsia" w:eastAsiaTheme="minorEastAsia"/>
          <w:b/>
          <w:bCs/>
          <w:sz w:val="24"/>
          <w:szCs w:val="24"/>
          <w:lang w:val="zh-CN"/>
        </w:rPr>
        <w:t xml:space="preserve"> </w:t>
      </w:r>
      <w:r>
        <w:rPr>
          <w:rFonts w:hint="eastAsia" w:cs="Times New Roman" w:asciiTheme="minorEastAsia" w:hAnsiTheme="minorEastAsia" w:eastAsiaTheme="minorEastAsia"/>
          <w:b/>
          <w:bCs/>
          <w:sz w:val="24"/>
          <w:szCs w:val="24"/>
          <w:lang w:val="zh-CN"/>
        </w:rPr>
        <w:t>合同</w:t>
      </w:r>
      <w:r>
        <w:rPr>
          <w:rFonts w:cs="Times New Roman" w:asciiTheme="minorEastAsia" w:hAnsiTheme="minorEastAsia" w:eastAsiaTheme="minorEastAsia"/>
          <w:b/>
          <w:bCs/>
          <w:sz w:val="24"/>
          <w:szCs w:val="24"/>
          <w:lang w:val="zh-CN"/>
        </w:rPr>
        <w:t>争议的解决</w:t>
      </w:r>
      <w:bookmarkEnd w:id="31"/>
      <w:bookmarkEnd w:id="32"/>
      <w:bookmarkEnd w:id="33"/>
    </w:p>
    <w:p>
      <w:pPr>
        <w:spacing w:line="360" w:lineRule="auto"/>
        <w:ind w:firstLine="43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本合</w:t>
      </w:r>
      <w:r>
        <w:rPr>
          <w:rFonts w:cs="Times New Roman" w:asciiTheme="minorEastAsia" w:hAnsiTheme="minorEastAsia" w:eastAsiaTheme="minorEastAsia"/>
          <w:sz w:val="24"/>
          <w:szCs w:val="24"/>
        </w:rPr>
        <w:t>同履行过程中发生的任何争议，双方当事人均可</w:t>
      </w:r>
      <w:r>
        <w:rPr>
          <w:rFonts w:hint="eastAsia" w:cs="Times New Roman" w:asciiTheme="minorEastAsia" w:hAnsiTheme="minorEastAsia" w:eastAsiaTheme="minorEastAsia"/>
          <w:sz w:val="24"/>
          <w:szCs w:val="24"/>
        </w:rPr>
        <w:t>通过和解或者调解解决；不愿和解、调解或者和解、调解不成的，可以选择下列第</w:t>
      </w:r>
      <w:r>
        <w:rPr>
          <w:rFonts w:hint="eastAsia" w:cs="Times New Roman" w:asciiTheme="minorEastAsia" w:hAnsiTheme="minorEastAsia" w:eastAsiaTheme="minorEastAsia"/>
          <w:sz w:val="24"/>
          <w:szCs w:val="24"/>
          <w:u w:val="single"/>
        </w:rPr>
        <w:t xml:space="preserve">    </w:t>
      </w:r>
      <w:r>
        <w:rPr>
          <w:rFonts w:hint="eastAsia" w:cs="Times New Roman" w:asciiTheme="minorEastAsia" w:hAnsiTheme="minorEastAsia" w:eastAsiaTheme="minorEastAsia"/>
          <w:sz w:val="24"/>
          <w:szCs w:val="24"/>
        </w:rPr>
        <w:t>种方式解决：</w:t>
      </w:r>
    </w:p>
    <w:p>
      <w:pPr>
        <w:spacing w:line="360" w:lineRule="auto"/>
        <w:ind w:firstLine="43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1.7.1将争议提交</w:t>
      </w:r>
      <w:r>
        <w:rPr>
          <w:rFonts w:hint="eastAsia" w:cs="Times New Roman" w:asciiTheme="minorEastAsia" w:hAnsiTheme="minorEastAsia" w:eastAsiaTheme="minorEastAsia"/>
          <w:sz w:val="24"/>
          <w:szCs w:val="24"/>
          <w:u w:val="single"/>
        </w:rPr>
        <w:t xml:space="preserve">              </w:t>
      </w:r>
      <w:r>
        <w:rPr>
          <w:rFonts w:hint="eastAsia" w:cs="Times New Roman" w:asciiTheme="minorEastAsia" w:hAnsiTheme="minorEastAsia" w:eastAsiaTheme="minorEastAsia"/>
          <w:sz w:val="24"/>
          <w:szCs w:val="24"/>
        </w:rPr>
        <w:t>仲裁委员会依申请仲裁时其现行有效的仲裁规则裁决；</w:t>
      </w:r>
    </w:p>
    <w:p>
      <w:pPr>
        <w:spacing w:line="360" w:lineRule="auto"/>
        <w:ind w:firstLine="43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1.7.2向</w:t>
      </w:r>
      <w:r>
        <w:rPr>
          <w:rFonts w:hint="eastAsia" w:cs="Times New Roman" w:asciiTheme="minorEastAsia" w:hAnsiTheme="minorEastAsia" w:eastAsiaTheme="minorEastAsia"/>
          <w:sz w:val="24"/>
          <w:szCs w:val="24"/>
          <w:u w:val="single"/>
        </w:rPr>
        <w:t xml:space="preserve">      </w:t>
      </w:r>
      <w:r>
        <w:rPr>
          <w:rFonts w:cs="Times New Roman" w:asciiTheme="minorEastAsia" w:hAnsiTheme="minorEastAsia" w:eastAsiaTheme="minorEastAsia"/>
          <w:sz w:val="24"/>
          <w:szCs w:val="24"/>
          <w:u w:val="single"/>
        </w:rPr>
        <w:t xml:space="preserve">                 </w:t>
      </w:r>
      <w:r>
        <w:rPr>
          <w:rFonts w:hint="eastAsia" w:cs="Times New Roman" w:asciiTheme="minorEastAsia" w:hAnsiTheme="minorEastAsia" w:eastAsiaTheme="minorEastAsia"/>
          <w:sz w:val="24"/>
          <w:szCs w:val="24"/>
          <w:u w:val="single"/>
        </w:rPr>
        <w:t xml:space="preserve"> </w:t>
      </w:r>
      <w:r>
        <w:rPr>
          <w:rFonts w:hint="eastAsia" w:cs="Times New Roman" w:asciiTheme="minorEastAsia" w:hAnsiTheme="minorEastAsia" w:eastAsiaTheme="minorEastAsia"/>
          <w:sz w:val="24"/>
          <w:szCs w:val="24"/>
        </w:rPr>
        <w:t>人民法院起诉。</w:t>
      </w:r>
    </w:p>
    <w:p>
      <w:pPr>
        <w:spacing w:line="360" w:lineRule="auto"/>
        <w:ind w:firstLine="437"/>
        <w:outlineLvl w:val="3"/>
        <w:rPr>
          <w:rFonts w:cs="Times New Roman" w:asciiTheme="minorEastAsia" w:hAnsiTheme="minorEastAsia" w:eastAsiaTheme="minorEastAsia"/>
          <w:b/>
          <w:bCs/>
          <w:sz w:val="24"/>
          <w:szCs w:val="24"/>
          <w:lang w:val="zh-CN"/>
        </w:rPr>
      </w:pPr>
      <w:bookmarkStart w:id="34" w:name="_Toc7245"/>
      <w:bookmarkStart w:id="35" w:name="_Toc11173"/>
      <w:bookmarkStart w:id="36" w:name="_Toc15322"/>
      <w:r>
        <w:rPr>
          <w:rFonts w:hint="eastAsia" w:cs="Times New Roman" w:asciiTheme="minorEastAsia" w:hAnsiTheme="minorEastAsia" w:eastAsiaTheme="minorEastAsia"/>
          <w:b/>
          <w:bCs/>
          <w:sz w:val="24"/>
          <w:szCs w:val="24"/>
          <w:lang w:val="zh-CN"/>
        </w:rPr>
        <w:t>1.8</w:t>
      </w:r>
      <w:r>
        <w:rPr>
          <w:rFonts w:cs="Times New Roman" w:asciiTheme="minorEastAsia" w:hAnsiTheme="minorEastAsia" w:eastAsiaTheme="minorEastAsia"/>
          <w:b/>
          <w:bCs/>
          <w:sz w:val="24"/>
          <w:szCs w:val="24"/>
          <w:lang w:val="zh-CN"/>
        </w:rPr>
        <w:t xml:space="preserve"> 合同生效</w:t>
      </w:r>
      <w:bookmarkEnd w:id="34"/>
      <w:bookmarkEnd w:id="35"/>
      <w:bookmarkEnd w:id="36"/>
    </w:p>
    <w:p>
      <w:pPr>
        <w:spacing w:line="360" w:lineRule="auto"/>
        <w:ind w:firstLine="435"/>
        <w:rPr>
          <w:rFonts w:cs="Times New Roman" w:asciiTheme="minorEastAsia" w:hAnsiTheme="minorEastAsia" w:eastAsiaTheme="minorEastAsia"/>
          <w:sz w:val="24"/>
          <w:szCs w:val="24"/>
        </w:rPr>
      </w:pPr>
      <w:r>
        <w:rPr>
          <w:rFonts w:cs="Times New Roman" w:asciiTheme="minorEastAsia" w:hAnsiTheme="minorEastAsia" w:eastAsiaTheme="minorEastAsia"/>
          <w:sz w:val="24"/>
          <w:szCs w:val="24"/>
        </w:rPr>
        <w:t>本合同自</w:t>
      </w:r>
      <w:r>
        <w:rPr>
          <w:rFonts w:hint="eastAsia" w:cs="Times New Roman" w:asciiTheme="minorEastAsia" w:hAnsiTheme="minorEastAsia" w:eastAsiaTheme="minorEastAsia"/>
          <w:sz w:val="24"/>
          <w:szCs w:val="24"/>
        </w:rPr>
        <w:t>双方当事人盖章时</w:t>
      </w:r>
      <w:r>
        <w:rPr>
          <w:rFonts w:cs="Times New Roman" w:asciiTheme="minorEastAsia" w:hAnsiTheme="minorEastAsia" w:eastAsiaTheme="minorEastAsia"/>
          <w:sz w:val="24"/>
          <w:szCs w:val="24"/>
        </w:rPr>
        <w:t>生效。</w:t>
      </w:r>
    </w:p>
    <w:p>
      <w:pPr>
        <w:autoSpaceDE w:val="0"/>
        <w:autoSpaceDN w:val="0"/>
        <w:adjustRightInd w:val="0"/>
        <w:spacing w:line="560" w:lineRule="exact"/>
        <w:rPr>
          <w:rFonts w:cs="Times New Roman" w:asciiTheme="minorEastAsia" w:hAnsiTheme="minorEastAsia" w:eastAsiaTheme="minorEastAsia"/>
          <w:sz w:val="24"/>
          <w:szCs w:val="24"/>
          <w:lang w:val="zh-CN"/>
        </w:rPr>
      </w:pPr>
    </w:p>
    <w:p>
      <w:pPr>
        <w:autoSpaceDE w:val="0"/>
        <w:autoSpaceDN w:val="0"/>
        <w:adjustRightInd w:val="0"/>
        <w:spacing w:line="560" w:lineRule="exact"/>
        <w:rPr>
          <w:rFonts w:cs="Times New Roman" w:asciiTheme="minorEastAsia" w:hAnsiTheme="minorEastAsia" w:eastAsiaTheme="minorEastAsia"/>
          <w:sz w:val="24"/>
          <w:szCs w:val="24"/>
          <w:lang w:val="zh-CN"/>
        </w:rPr>
      </w:pPr>
    </w:p>
    <w:p>
      <w:pPr>
        <w:autoSpaceDE w:val="0"/>
        <w:autoSpaceDN w:val="0"/>
        <w:adjustRightInd w:val="0"/>
        <w:spacing w:line="560" w:lineRule="exact"/>
        <w:rPr>
          <w:rFonts w:cs="Times New Roman" w:asciiTheme="minorEastAsia" w:hAnsiTheme="minorEastAsia" w:eastAsiaTheme="minorEastAsia"/>
          <w:sz w:val="24"/>
          <w:szCs w:val="24"/>
          <w:lang w:val="zh-CN"/>
        </w:rPr>
      </w:pPr>
    </w:p>
    <w:p>
      <w:pPr>
        <w:autoSpaceDE w:val="0"/>
        <w:autoSpaceDN w:val="0"/>
        <w:adjustRightInd w:val="0"/>
        <w:spacing w:line="560" w:lineRule="exact"/>
        <w:rPr>
          <w:rFonts w:cs="Times New Roman" w:asciiTheme="minorEastAsia" w:hAnsiTheme="minorEastAsia" w:eastAsiaTheme="minorEastAsia"/>
          <w:bCs/>
          <w:sz w:val="24"/>
          <w:szCs w:val="24"/>
          <w:lang w:val="zh-CN"/>
        </w:rPr>
      </w:pPr>
      <w:r>
        <w:rPr>
          <w:rFonts w:hint="eastAsia" w:cs="Times New Roman" w:asciiTheme="minorEastAsia" w:hAnsiTheme="minorEastAsia" w:eastAsiaTheme="minorEastAsia"/>
          <w:bCs/>
          <w:sz w:val="24"/>
          <w:szCs w:val="24"/>
          <w:lang w:val="zh-CN"/>
        </w:rPr>
        <w:t xml:space="preserve">甲 </w:t>
      </w:r>
      <w:r>
        <w:rPr>
          <w:rFonts w:cs="Times New Roman" w:asciiTheme="minorEastAsia" w:hAnsiTheme="minorEastAsia" w:eastAsiaTheme="minorEastAsia"/>
          <w:bCs/>
          <w:sz w:val="24"/>
          <w:szCs w:val="24"/>
          <w:lang w:val="zh-CN"/>
        </w:rPr>
        <w:t xml:space="preserve">   </w:t>
      </w:r>
      <w:r>
        <w:rPr>
          <w:rFonts w:hint="eastAsia" w:cs="Times New Roman" w:asciiTheme="minorEastAsia" w:hAnsiTheme="minorEastAsia" w:eastAsiaTheme="minorEastAsia"/>
          <w:bCs/>
          <w:sz w:val="24"/>
          <w:szCs w:val="24"/>
          <w:lang w:val="zh-CN"/>
        </w:rPr>
        <w:t>方：</w:t>
      </w:r>
      <w:r>
        <w:rPr>
          <w:rFonts w:hint="eastAsia" w:cs="Times New Roman" w:asciiTheme="minorEastAsia" w:hAnsiTheme="minorEastAsia" w:eastAsiaTheme="minorEastAsia"/>
          <w:bCs/>
          <w:sz w:val="24"/>
          <w:szCs w:val="24"/>
          <w:u w:val="single"/>
          <w:lang w:val="zh-CN"/>
        </w:rPr>
        <w:t xml:space="preserve">    （单位盖章）     </w:t>
      </w:r>
      <w:r>
        <w:rPr>
          <w:rFonts w:hint="eastAsia" w:cs="Times New Roman" w:asciiTheme="minorEastAsia" w:hAnsiTheme="minorEastAsia" w:eastAsiaTheme="minorEastAsia"/>
          <w:bCs/>
          <w:sz w:val="24"/>
          <w:szCs w:val="24"/>
          <w:lang w:val="zh-CN"/>
        </w:rPr>
        <w:t xml:space="preserve">          乙方：</w:t>
      </w:r>
      <w:r>
        <w:rPr>
          <w:rFonts w:hint="eastAsia" w:cs="Times New Roman" w:asciiTheme="minorEastAsia" w:hAnsiTheme="minorEastAsia" w:eastAsiaTheme="minorEastAsia"/>
          <w:bCs/>
          <w:sz w:val="24"/>
          <w:szCs w:val="24"/>
          <w:u w:val="single"/>
          <w:lang w:val="zh-CN"/>
        </w:rPr>
        <w:t xml:space="preserve">    （单位盖章）     </w:t>
      </w:r>
    </w:p>
    <w:p>
      <w:pPr>
        <w:autoSpaceDE w:val="0"/>
        <w:autoSpaceDN w:val="0"/>
        <w:adjustRightInd w:val="0"/>
        <w:spacing w:line="560" w:lineRule="exact"/>
        <w:rPr>
          <w:rFonts w:cs="Times New Roman" w:asciiTheme="minorEastAsia" w:hAnsiTheme="minorEastAsia" w:eastAsiaTheme="minorEastAsia"/>
          <w:sz w:val="24"/>
          <w:szCs w:val="24"/>
          <w:lang w:val="zh-CN"/>
        </w:rPr>
      </w:pPr>
      <w:r>
        <w:rPr>
          <w:rFonts w:hint="eastAsia" w:cs="Times New Roman" w:asciiTheme="minorEastAsia" w:hAnsiTheme="minorEastAsia" w:eastAsiaTheme="minorEastAsia"/>
          <w:sz w:val="24"/>
          <w:szCs w:val="24"/>
          <w:lang w:val="zh-CN"/>
        </w:rPr>
        <w:t xml:space="preserve">法定代表人                             </w:t>
      </w:r>
      <w:r>
        <w:rPr>
          <w:rFonts w:cs="Times New Roman" w:asciiTheme="minorEastAsia" w:hAnsiTheme="minorEastAsia" w:eastAsiaTheme="minorEastAsia"/>
          <w:sz w:val="24"/>
          <w:szCs w:val="24"/>
          <w:lang w:val="zh-CN"/>
        </w:rPr>
        <w:t xml:space="preserve">  </w:t>
      </w:r>
      <w:r>
        <w:rPr>
          <w:rFonts w:hint="eastAsia" w:cs="Times New Roman" w:asciiTheme="minorEastAsia" w:hAnsiTheme="minorEastAsia" w:eastAsiaTheme="minorEastAsia"/>
          <w:sz w:val="24"/>
          <w:szCs w:val="24"/>
          <w:lang w:val="zh-CN"/>
        </w:rPr>
        <w:t>法定代表人</w:t>
      </w:r>
    </w:p>
    <w:p>
      <w:pPr>
        <w:autoSpaceDE w:val="0"/>
        <w:autoSpaceDN w:val="0"/>
        <w:adjustRightInd w:val="0"/>
        <w:spacing w:line="560" w:lineRule="exact"/>
        <w:rPr>
          <w:rFonts w:cs="Times New Roman" w:asciiTheme="minorEastAsia" w:hAnsiTheme="minorEastAsia" w:eastAsiaTheme="minorEastAsia"/>
          <w:sz w:val="24"/>
          <w:szCs w:val="24"/>
          <w:lang w:val="zh-CN"/>
        </w:rPr>
      </w:pPr>
      <w:r>
        <w:rPr>
          <w:rFonts w:hint="eastAsia" w:cs="Times New Roman" w:asciiTheme="minorEastAsia" w:hAnsiTheme="minorEastAsia" w:eastAsiaTheme="minorEastAsia"/>
          <w:sz w:val="24"/>
          <w:szCs w:val="24"/>
          <w:lang w:val="zh-CN"/>
        </w:rPr>
        <w:t>或授权代表（签字）：                      或授权代表（签字）：</w:t>
      </w:r>
    </w:p>
    <w:p>
      <w:pPr>
        <w:widowControl/>
        <w:spacing w:line="560" w:lineRule="exact"/>
        <w:jc w:val="left"/>
        <w:rPr>
          <w:rFonts w:cs="Times New Roman" w:asciiTheme="minorEastAsia" w:hAnsiTheme="minorEastAsia" w:eastAsiaTheme="minorEastAsia"/>
          <w:bCs/>
          <w:sz w:val="24"/>
          <w:szCs w:val="24"/>
        </w:rPr>
      </w:pPr>
      <w:bookmarkStart w:id="37" w:name="_Toc331685783"/>
      <w:r>
        <w:rPr>
          <w:rFonts w:hint="eastAsia" w:cs="Times New Roman" w:asciiTheme="minorEastAsia" w:hAnsiTheme="minorEastAsia" w:eastAsiaTheme="minorEastAsia"/>
          <w:bCs/>
          <w:sz w:val="24"/>
          <w:szCs w:val="24"/>
        </w:rPr>
        <w:t>时间：</w:t>
      </w:r>
      <w:r>
        <w:rPr>
          <w:rFonts w:hint="eastAsia" w:cs="Times New Roman" w:asciiTheme="minorEastAsia" w:hAnsiTheme="minorEastAsia" w:eastAsiaTheme="minorEastAsia"/>
          <w:bCs/>
          <w:sz w:val="24"/>
          <w:szCs w:val="24"/>
          <w:u w:val="single"/>
        </w:rPr>
        <w:t xml:space="preserve">  </w:t>
      </w:r>
      <w:r>
        <w:rPr>
          <w:rFonts w:cs="Times New Roman" w:asciiTheme="minorEastAsia" w:hAnsiTheme="minorEastAsia" w:eastAsiaTheme="minorEastAsia"/>
          <w:bCs/>
          <w:sz w:val="24"/>
          <w:szCs w:val="24"/>
          <w:u w:val="single"/>
        </w:rPr>
        <w:t xml:space="preserve">  </w:t>
      </w:r>
      <w:r>
        <w:rPr>
          <w:rFonts w:hint="eastAsia" w:cs="Times New Roman" w:asciiTheme="minorEastAsia" w:hAnsiTheme="minorEastAsia" w:eastAsiaTheme="minorEastAsia"/>
          <w:bCs/>
          <w:sz w:val="24"/>
          <w:szCs w:val="24"/>
          <w:u w:val="single"/>
        </w:rPr>
        <w:t xml:space="preserve">  </w:t>
      </w:r>
      <w:r>
        <w:rPr>
          <w:rFonts w:hint="eastAsia" w:cs="Times New Roman" w:asciiTheme="minorEastAsia" w:hAnsiTheme="minorEastAsia" w:eastAsiaTheme="minorEastAsia"/>
          <w:bCs/>
          <w:sz w:val="24"/>
          <w:szCs w:val="24"/>
        </w:rPr>
        <w:t>年</w:t>
      </w:r>
      <w:r>
        <w:rPr>
          <w:rFonts w:hint="eastAsia" w:cs="Times New Roman" w:asciiTheme="minorEastAsia" w:hAnsiTheme="minorEastAsia" w:eastAsiaTheme="minorEastAsia"/>
          <w:bCs/>
          <w:sz w:val="24"/>
          <w:szCs w:val="24"/>
          <w:u w:val="single"/>
        </w:rPr>
        <w:t xml:space="preserve">  </w:t>
      </w:r>
      <w:r>
        <w:rPr>
          <w:rFonts w:cs="Times New Roman" w:asciiTheme="minorEastAsia" w:hAnsiTheme="minorEastAsia" w:eastAsiaTheme="minorEastAsia"/>
          <w:bCs/>
          <w:sz w:val="24"/>
          <w:szCs w:val="24"/>
          <w:u w:val="single"/>
        </w:rPr>
        <w:t xml:space="preserve"> </w:t>
      </w:r>
      <w:r>
        <w:rPr>
          <w:rFonts w:hint="eastAsia" w:cs="Times New Roman" w:asciiTheme="minorEastAsia" w:hAnsiTheme="minorEastAsia" w:eastAsiaTheme="minorEastAsia"/>
          <w:bCs/>
          <w:sz w:val="24"/>
          <w:szCs w:val="24"/>
          <w:u w:val="single"/>
        </w:rPr>
        <w:t xml:space="preserve"> </w:t>
      </w:r>
      <w:r>
        <w:rPr>
          <w:rFonts w:hint="eastAsia" w:cs="Times New Roman" w:asciiTheme="minorEastAsia" w:hAnsiTheme="minorEastAsia" w:eastAsiaTheme="minorEastAsia"/>
          <w:bCs/>
          <w:sz w:val="24"/>
          <w:szCs w:val="24"/>
        </w:rPr>
        <w:t>月</w:t>
      </w:r>
      <w:r>
        <w:rPr>
          <w:rFonts w:hint="eastAsia" w:cs="Times New Roman" w:asciiTheme="minorEastAsia" w:hAnsiTheme="minorEastAsia" w:eastAsiaTheme="minorEastAsia"/>
          <w:bCs/>
          <w:sz w:val="24"/>
          <w:szCs w:val="24"/>
          <w:u w:val="single"/>
        </w:rPr>
        <w:t xml:space="preserve">  </w:t>
      </w:r>
      <w:r>
        <w:rPr>
          <w:rFonts w:cs="Times New Roman" w:asciiTheme="minorEastAsia" w:hAnsiTheme="minorEastAsia" w:eastAsiaTheme="minorEastAsia"/>
          <w:bCs/>
          <w:sz w:val="24"/>
          <w:szCs w:val="24"/>
          <w:u w:val="single"/>
        </w:rPr>
        <w:t xml:space="preserve"> </w:t>
      </w:r>
      <w:r>
        <w:rPr>
          <w:rFonts w:hint="eastAsia" w:cs="Times New Roman" w:asciiTheme="minorEastAsia" w:hAnsiTheme="minorEastAsia" w:eastAsiaTheme="minorEastAsia"/>
          <w:bCs/>
          <w:sz w:val="24"/>
          <w:szCs w:val="24"/>
          <w:u w:val="single"/>
        </w:rPr>
        <w:t xml:space="preserve"> </w:t>
      </w:r>
      <w:r>
        <w:rPr>
          <w:rFonts w:hint="eastAsia" w:cs="Times New Roman" w:asciiTheme="minorEastAsia" w:hAnsiTheme="minorEastAsia" w:eastAsiaTheme="minorEastAsia"/>
          <w:bCs/>
          <w:sz w:val="24"/>
          <w:szCs w:val="24"/>
        </w:rPr>
        <w:t>日               时间：</w:t>
      </w:r>
      <w:r>
        <w:rPr>
          <w:rFonts w:hint="eastAsia" w:cs="Times New Roman" w:asciiTheme="minorEastAsia" w:hAnsiTheme="minorEastAsia" w:eastAsiaTheme="minorEastAsia"/>
          <w:bCs/>
          <w:sz w:val="24"/>
          <w:szCs w:val="24"/>
          <w:u w:val="single"/>
        </w:rPr>
        <w:t xml:space="preserve">  </w:t>
      </w:r>
      <w:r>
        <w:rPr>
          <w:rFonts w:cs="Times New Roman" w:asciiTheme="minorEastAsia" w:hAnsiTheme="minorEastAsia" w:eastAsiaTheme="minorEastAsia"/>
          <w:bCs/>
          <w:sz w:val="24"/>
          <w:szCs w:val="24"/>
          <w:u w:val="single"/>
        </w:rPr>
        <w:t xml:space="preserve">  </w:t>
      </w:r>
      <w:r>
        <w:rPr>
          <w:rFonts w:hint="eastAsia" w:cs="Times New Roman" w:asciiTheme="minorEastAsia" w:hAnsiTheme="minorEastAsia" w:eastAsiaTheme="minorEastAsia"/>
          <w:bCs/>
          <w:sz w:val="24"/>
          <w:szCs w:val="24"/>
          <w:u w:val="single"/>
        </w:rPr>
        <w:t xml:space="preserve">  </w:t>
      </w:r>
      <w:r>
        <w:rPr>
          <w:rFonts w:hint="eastAsia" w:cs="Times New Roman" w:asciiTheme="minorEastAsia" w:hAnsiTheme="minorEastAsia" w:eastAsiaTheme="minorEastAsia"/>
          <w:bCs/>
          <w:sz w:val="24"/>
          <w:szCs w:val="24"/>
        </w:rPr>
        <w:t>年</w:t>
      </w:r>
      <w:r>
        <w:rPr>
          <w:rFonts w:hint="eastAsia" w:cs="Times New Roman" w:asciiTheme="minorEastAsia" w:hAnsiTheme="minorEastAsia" w:eastAsiaTheme="minorEastAsia"/>
          <w:bCs/>
          <w:sz w:val="24"/>
          <w:szCs w:val="24"/>
          <w:u w:val="single"/>
        </w:rPr>
        <w:t xml:space="preserve">  </w:t>
      </w:r>
      <w:r>
        <w:rPr>
          <w:rFonts w:cs="Times New Roman" w:asciiTheme="minorEastAsia" w:hAnsiTheme="minorEastAsia" w:eastAsiaTheme="minorEastAsia"/>
          <w:bCs/>
          <w:sz w:val="24"/>
          <w:szCs w:val="24"/>
          <w:u w:val="single"/>
        </w:rPr>
        <w:t xml:space="preserve"> </w:t>
      </w:r>
      <w:r>
        <w:rPr>
          <w:rFonts w:hint="eastAsia" w:cs="Times New Roman" w:asciiTheme="minorEastAsia" w:hAnsiTheme="minorEastAsia" w:eastAsiaTheme="minorEastAsia"/>
          <w:bCs/>
          <w:sz w:val="24"/>
          <w:szCs w:val="24"/>
          <w:u w:val="single"/>
        </w:rPr>
        <w:t xml:space="preserve"> </w:t>
      </w:r>
      <w:r>
        <w:rPr>
          <w:rFonts w:hint="eastAsia" w:cs="Times New Roman" w:asciiTheme="minorEastAsia" w:hAnsiTheme="minorEastAsia" w:eastAsiaTheme="minorEastAsia"/>
          <w:bCs/>
          <w:sz w:val="24"/>
          <w:szCs w:val="24"/>
        </w:rPr>
        <w:t>月</w:t>
      </w:r>
      <w:r>
        <w:rPr>
          <w:rFonts w:hint="eastAsia" w:cs="Times New Roman" w:asciiTheme="minorEastAsia" w:hAnsiTheme="minorEastAsia" w:eastAsiaTheme="minorEastAsia"/>
          <w:bCs/>
          <w:sz w:val="24"/>
          <w:szCs w:val="24"/>
          <w:u w:val="single"/>
        </w:rPr>
        <w:t xml:space="preserve"> </w:t>
      </w:r>
      <w:r>
        <w:rPr>
          <w:rFonts w:cs="Times New Roman" w:asciiTheme="minorEastAsia" w:hAnsiTheme="minorEastAsia" w:eastAsiaTheme="minorEastAsia"/>
          <w:bCs/>
          <w:sz w:val="24"/>
          <w:szCs w:val="24"/>
          <w:u w:val="single"/>
        </w:rPr>
        <w:t xml:space="preserve"> </w:t>
      </w:r>
      <w:r>
        <w:rPr>
          <w:rFonts w:hint="eastAsia" w:cs="Times New Roman" w:asciiTheme="minorEastAsia" w:hAnsiTheme="minorEastAsia" w:eastAsiaTheme="minorEastAsia"/>
          <w:bCs/>
          <w:sz w:val="24"/>
          <w:szCs w:val="24"/>
          <w:u w:val="single"/>
        </w:rPr>
        <w:t xml:space="preserve">  </w:t>
      </w:r>
      <w:r>
        <w:rPr>
          <w:rFonts w:hint="eastAsia" w:cs="Times New Roman" w:asciiTheme="minorEastAsia" w:hAnsiTheme="minorEastAsia" w:eastAsiaTheme="minorEastAsia"/>
          <w:bCs/>
          <w:sz w:val="24"/>
          <w:szCs w:val="24"/>
        </w:rPr>
        <w:t>日</w:t>
      </w:r>
    </w:p>
    <w:p>
      <w:pPr>
        <w:widowControl/>
        <w:jc w:val="left"/>
        <w:rPr>
          <w:rFonts w:cs="Times New Roman" w:asciiTheme="minorEastAsia" w:hAnsiTheme="minorEastAsia" w:eastAsiaTheme="minorEastAsia"/>
          <w:b/>
          <w:sz w:val="24"/>
          <w:szCs w:val="24"/>
        </w:rPr>
      </w:pPr>
      <w:r>
        <w:rPr>
          <w:rFonts w:cs="Times New Roman" w:asciiTheme="minorEastAsia" w:hAnsiTheme="minorEastAsia" w:eastAsiaTheme="minorEastAsia"/>
          <w:b/>
          <w:sz w:val="24"/>
          <w:szCs w:val="24"/>
        </w:rPr>
        <w:br w:type="page"/>
      </w:r>
    </w:p>
    <w:p>
      <w:pPr>
        <w:spacing w:line="360" w:lineRule="auto"/>
        <w:jc w:val="center"/>
        <w:outlineLvl w:val="2"/>
        <w:rPr>
          <w:rFonts w:asciiTheme="minorEastAsia" w:hAnsiTheme="minorEastAsia" w:eastAsiaTheme="minorEastAsia"/>
          <w:b/>
          <w:sz w:val="24"/>
        </w:rPr>
      </w:pPr>
      <w:r>
        <w:rPr>
          <w:rFonts w:hint="eastAsia" w:asciiTheme="minorEastAsia" w:hAnsiTheme="minorEastAsia" w:eastAsiaTheme="minorEastAsia"/>
          <w:b/>
          <w:sz w:val="24"/>
        </w:rPr>
        <w:t>第二部分</w:t>
      </w:r>
      <w:r>
        <w:rPr>
          <w:rFonts w:asciiTheme="minorEastAsia" w:hAnsiTheme="minorEastAsia" w:eastAsiaTheme="minorEastAsia"/>
          <w:b/>
          <w:sz w:val="24"/>
        </w:rPr>
        <w:t xml:space="preserve"> </w:t>
      </w:r>
      <w:r>
        <w:rPr>
          <w:rFonts w:hint="eastAsia" w:asciiTheme="minorEastAsia" w:hAnsiTheme="minorEastAsia" w:eastAsiaTheme="minorEastAsia"/>
          <w:b/>
          <w:sz w:val="24"/>
        </w:rPr>
        <w:t>合同一般条款</w:t>
      </w:r>
      <w:bookmarkEnd w:id="37"/>
    </w:p>
    <w:p>
      <w:pPr>
        <w:spacing w:line="360" w:lineRule="auto"/>
        <w:jc w:val="center"/>
        <w:outlineLvl w:val="2"/>
        <w:rPr>
          <w:rFonts w:asciiTheme="minorEastAsia" w:hAnsiTheme="minorEastAsia" w:eastAsiaTheme="minorEastAsia"/>
          <w:b/>
          <w:sz w:val="24"/>
        </w:rPr>
      </w:pPr>
      <w:r>
        <w:rPr>
          <w:rFonts w:hint="eastAsia" w:cs="Times New Roman" w:asciiTheme="minorEastAsia" w:hAnsiTheme="minorEastAsia" w:eastAsiaTheme="minorEastAsia"/>
          <w:sz w:val="24"/>
          <w:szCs w:val="24"/>
          <w:lang w:eastAsia="zh-CN"/>
        </w:rPr>
        <w:t>（</w:t>
      </w:r>
      <w:r>
        <w:rPr>
          <w:rFonts w:hint="eastAsia" w:cs="Times New Roman" w:asciiTheme="minorEastAsia" w:hAnsiTheme="minorEastAsia" w:eastAsiaTheme="minorEastAsia"/>
          <w:sz w:val="24"/>
          <w:szCs w:val="24"/>
          <w:lang w:val="en-US" w:eastAsia="zh-CN"/>
        </w:rPr>
        <w:t>略</w:t>
      </w:r>
      <w:r>
        <w:rPr>
          <w:rFonts w:hint="eastAsia" w:cs="Times New Roman" w:asciiTheme="minorEastAsia" w:hAnsiTheme="minorEastAsia" w:eastAsiaTheme="minorEastAsia"/>
          <w:sz w:val="24"/>
          <w:szCs w:val="24"/>
          <w:lang w:eastAsia="zh-CN"/>
        </w:rPr>
        <w:t>）</w:t>
      </w:r>
      <w:r>
        <w:rPr>
          <w:rFonts w:cs="Times New Roman" w:asciiTheme="minorEastAsia" w:hAnsiTheme="minorEastAsia" w:eastAsiaTheme="minorEastAsia"/>
          <w:sz w:val="24"/>
          <w:szCs w:val="24"/>
        </w:rPr>
        <w:br w:type="page"/>
      </w:r>
      <w:bookmarkStart w:id="38" w:name="_Toc331685784"/>
      <w:r>
        <w:rPr>
          <w:rFonts w:hint="eastAsia" w:asciiTheme="minorEastAsia" w:hAnsiTheme="minorEastAsia" w:eastAsiaTheme="minorEastAsia"/>
          <w:b/>
          <w:sz w:val="24"/>
        </w:rPr>
        <w:t>第三部分</w:t>
      </w:r>
      <w:r>
        <w:rPr>
          <w:rFonts w:asciiTheme="minorEastAsia" w:hAnsiTheme="minorEastAsia" w:eastAsiaTheme="minorEastAsia"/>
          <w:b/>
          <w:sz w:val="24"/>
        </w:rPr>
        <w:t xml:space="preserve"> </w:t>
      </w:r>
      <w:r>
        <w:rPr>
          <w:rFonts w:hint="eastAsia" w:asciiTheme="minorEastAsia" w:hAnsiTheme="minorEastAsia" w:eastAsiaTheme="minorEastAsia"/>
          <w:b/>
          <w:sz w:val="24"/>
        </w:rPr>
        <w:t>合同专用条款</w:t>
      </w:r>
      <w:bookmarkEnd w:id="38"/>
    </w:p>
    <w:p>
      <w:pPr>
        <w:spacing w:line="360" w:lineRule="auto"/>
        <w:ind w:firstLine="43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本部分</w:t>
      </w:r>
      <w:r>
        <w:rPr>
          <w:rFonts w:cs="Times New Roman" w:asciiTheme="minorEastAsia" w:hAnsiTheme="minorEastAsia" w:eastAsiaTheme="minorEastAsia"/>
          <w:sz w:val="24"/>
          <w:szCs w:val="24"/>
        </w:rPr>
        <w:t>是对</w:t>
      </w:r>
      <w:r>
        <w:rPr>
          <w:rFonts w:hint="eastAsia" w:cs="Times New Roman" w:asciiTheme="minorEastAsia" w:hAnsiTheme="minorEastAsia" w:eastAsiaTheme="minorEastAsia"/>
          <w:sz w:val="24"/>
          <w:szCs w:val="24"/>
        </w:rPr>
        <w:t>前两</w:t>
      </w:r>
      <w:r>
        <w:rPr>
          <w:rFonts w:cs="Times New Roman" w:asciiTheme="minorEastAsia" w:hAnsiTheme="minorEastAsia" w:eastAsiaTheme="minorEastAsia"/>
          <w:sz w:val="24"/>
          <w:szCs w:val="24"/>
        </w:rPr>
        <w:t>部分的补充和修改</w:t>
      </w:r>
      <w:r>
        <w:rPr>
          <w:rFonts w:hint="eastAsia" w:cs="Times New Roman" w:asciiTheme="minorEastAsia" w:hAnsiTheme="minorEastAsia" w:eastAsiaTheme="minorEastAsia"/>
          <w:sz w:val="24"/>
          <w:szCs w:val="24"/>
        </w:rPr>
        <w:t>，</w:t>
      </w:r>
      <w:r>
        <w:rPr>
          <w:rFonts w:cs="Times New Roman" w:asciiTheme="minorEastAsia" w:hAnsiTheme="minorEastAsia" w:eastAsiaTheme="minorEastAsia"/>
          <w:sz w:val="24"/>
          <w:szCs w:val="24"/>
        </w:rPr>
        <w:t>如果</w:t>
      </w:r>
      <w:r>
        <w:rPr>
          <w:rFonts w:hint="eastAsia" w:cs="Times New Roman" w:asciiTheme="minorEastAsia" w:hAnsiTheme="minorEastAsia" w:eastAsiaTheme="minorEastAsia"/>
          <w:sz w:val="24"/>
          <w:szCs w:val="24"/>
        </w:rPr>
        <w:t>前两</w:t>
      </w:r>
      <w:r>
        <w:rPr>
          <w:rFonts w:cs="Times New Roman" w:asciiTheme="minorEastAsia" w:hAnsiTheme="minorEastAsia" w:eastAsiaTheme="minorEastAsia"/>
          <w:sz w:val="24"/>
          <w:szCs w:val="24"/>
        </w:rPr>
        <w:t>部分和本部分的约定不一致</w:t>
      </w:r>
      <w:r>
        <w:rPr>
          <w:rFonts w:hint="eastAsia" w:cs="Times New Roman" w:asciiTheme="minorEastAsia" w:hAnsiTheme="minorEastAsia" w:eastAsiaTheme="minorEastAsia"/>
          <w:sz w:val="24"/>
          <w:szCs w:val="24"/>
        </w:rPr>
        <w:t>，</w:t>
      </w:r>
      <w:r>
        <w:rPr>
          <w:rFonts w:cs="Times New Roman" w:asciiTheme="minorEastAsia" w:hAnsiTheme="minorEastAsia" w:eastAsiaTheme="minorEastAsia"/>
          <w:sz w:val="24"/>
          <w:szCs w:val="24"/>
        </w:rPr>
        <w:t>应以本部分的约定为准</w:t>
      </w:r>
      <w:r>
        <w:rPr>
          <w:rFonts w:hint="eastAsia" w:cs="Times New Roman" w:asciiTheme="minorEastAsia" w:hAnsiTheme="minorEastAsia" w:eastAsiaTheme="minorEastAsia"/>
          <w:sz w:val="24"/>
          <w:szCs w:val="24"/>
        </w:rPr>
        <w:t>。</w:t>
      </w:r>
      <w:r>
        <w:rPr>
          <w:rFonts w:cs="Times New Roman" w:asciiTheme="minorEastAsia" w:hAnsiTheme="minorEastAsia" w:eastAsiaTheme="minorEastAsia"/>
          <w:sz w:val="24"/>
          <w:szCs w:val="24"/>
        </w:rPr>
        <w:t>本部分的条款号应与</w:t>
      </w:r>
      <w:r>
        <w:rPr>
          <w:rFonts w:hint="eastAsia" w:cs="Times New Roman" w:asciiTheme="minorEastAsia" w:hAnsiTheme="minorEastAsia" w:eastAsiaTheme="minorEastAsia"/>
          <w:sz w:val="24"/>
          <w:szCs w:val="24"/>
        </w:rPr>
        <w:t>前两部分</w:t>
      </w:r>
      <w:r>
        <w:rPr>
          <w:rFonts w:cs="Times New Roman" w:asciiTheme="minorEastAsia" w:hAnsiTheme="minorEastAsia" w:eastAsiaTheme="minorEastAsia"/>
          <w:sz w:val="24"/>
          <w:szCs w:val="24"/>
        </w:rPr>
        <w:t>的条款号保持对应</w:t>
      </w:r>
      <w:r>
        <w:rPr>
          <w:rFonts w:hint="eastAsia" w:cs="Times New Roman" w:asciiTheme="minorEastAsia" w:hAnsiTheme="minorEastAsia" w:eastAsiaTheme="minorEastAsia"/>
          <w:sz w:val="24"/>
          <w:szCs w:val="24"/>
        </w:rPr>
        <w:t>；与前两部分</w:t>
      </w:r>
      <w:r>
        <w:rPr>
          <w:rFonts w:cs="Times New Roman" w:asciiTheme="minorEastAsia" w:hAnsiTheme="minorEastAsia" w:eastAsiaTheme="minorEastAsia"/>
          <w:sz w:val="24"/>
          <w:szCs w:val="24"/>
        </w:rPr>
        <w:t>无对应关系的内容可另行编制条款号</w:t>
      </w:r>
      <w:r>
        <w:rPr>
          <w:rFonts w:hint="eastAsia" w:cs="Times New Roman" w:asciiTheme="minorEastAsia" w:hAnsiTheme="minorEastAsia" w:eastAsiaTheme="minorEastAsia"/>
          <w:sz w:val="24"/>
          <w:szCs w:val="24"/>
        </w:rPr>
        <w:t>。</w:t>
      </w:r>
    </w:p>
    <w:tbl>
      <w:tblPr>
        <w:tblStyle w:val="20"/>
        <w:tblW w:w="5000"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794"/>
        <w:gridCol w:w="756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jc w:val="center"/>
        </w:trPr>
        <w:tc>
          <w:tcPr>
            <w:tcW w:w="475" w:type="pct"/>
            <w:tcBorders>
              <w:left w:val="single" w:color="auto" w:sz="4" w:space="0"/>
            </w:tcBorders>
            <w:vAlign w:val="center"/>
          </w:tcPr>
          <w:p>
            <w:pPr>
              <w:jc w:val="center"/>
              <w:rPr>
                <w:rFonts w:cs="Times New Roman" w:asciiTheme="minorEastAsia" w:hAnsiTheme="minorEastAsia" w:eastAsiaTheme="minorEastAsia"/>
                <w:b/>
                <w:sz w:val="24"/>
                <w:szCs w:val="24"/>
              </w:rPr>
            </w:pPr>
            <w:r>
              <w:rPr>
                <w:rFonts w:cs="Times New Roman" w:asciiTheme="minorEastAsia" w:hAnsiTheme="minorEastAsia" w:eastAsiaTheme="minorEastAsia"/>
                <w:b/>
                <w:sz w:val="24"/>
                <w:szCs w:val="24"/>
              </w:rPr>
              <w:t>条款号</w:t>
            </w:r>
          </w:p>
        </w:tc>
        <w:tc>
          <w:tcPr>
            <w:tcW w:w="4525" w:type="pct"/>
            <w:vAlign w:val="center"/>
          </w:tcPr>
          <w:p>
            <w:pPr>
              <w:jc w:val="center"/>
              <w:rPr>
                <w:rFonts w:cs="Times New Roman" w:asciiTheme="minorEastAsia" w:hAnsiTheme="minorEastAsia" w:eastAsiaTheme="minorEastAsia"/>
                <w:b/>
                <w:sz w:val="24"/>
                <w:szCs w:val="24"/>
              </w:rPr>
            </w:pPr>
            <w:r>
              <w:rPr>
                <w:rFonts w:cs="Times New Roman" w:asciiTheme="minorEastAsia" w:hAnsiTheme="minorEastAsia" w:eastAsiaTheme="minorEastAsia"/>
                <w:b/>
                <w:sz w:val="24"/>
                <w:szCs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475" w:type="pct"/>
            <w:tcBorders>
              <w:left w:val="single" w:color="auto" w:sz="4" w:space="0"/>
            </w:tcBorders>
            <w:vAlign w:val="center"/>
          </w:tcPr>
          <w:p>
            <w:pPr>
              <w:spacing w:line="560" w:lineRule="exact"/>
              <w:rPr>
                <w:rFonts w:cs="Times New Roman" w:asciiTheme="minorEastAsia" w:hAnsiTheme="minorEastAsia" w:eastAsiaTheme="minorEastAsia"/>
                <w:sz w:val="24"/>
                <w:szCs w:val="24"/>
              </w:rPr>
            </w:pPr>
          </w:p>
        </w:tc>
        <w:tc>
          <w:tcPr>
            <w:tcW w:w="4525" w:type="pct"/>
            <w:vAlign w:val="center"/>
          </w:tcPr>
          <w:p>
            <w:pPr>
              <w:spacing w:line="560" w:lineRule="exact"/>
              <w:rPr>
                <w:rFonts w:cs="Times New Roman"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475" w:type="pct"/>
            <w:tcBorders>
              <w:left w:val="single" w:color="auto" w:sz="4" w:space="0"/>
            </w:tcBorders>
            <w:vAlign w:val="center"/>
          </w:tcPr>
          <w:p>
            <w:pPr>
              <w:spacing w:line="560" w:lineRule="exact"/>
              <w:rPr>
                <w:rFonts w:cs="Times New Roman" w:asciiTheme="minorEastAsia" w:hAnsiTheme="minorEastAsia" w:eastAsiaTheme="minorEastAsia"/>
                <w:sz w:val="24"/>
                <w:szCs w:val="24"/>
              </w:rPr>
            </w:pPr>
          </w:p>
        </w:tc>
        <w:tc>
          <w:tcPr>
            <w:tcW w:w="4525" w:type="pct"/>
            <w:vAlign w:val="center"/>
          </w:tcPr>
          <w:p>
            <w:pPr>
              <w:spacing w:line="560" w:lineRule="exact"/>
              <w:rPr>
                <w:rFonts w:cs="Times New Roman"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475" w:type="pct"/>
            <w:tcBorders>
              <w:left w:val="single" w:color="auto" w:sz="4" w:space="0"/>
            </w:tcBorders>
            <w:vAlign w:val="center"/>
          </w:tcPr>
          <w:p>
            <w:pPr>
              <w:spacing w:line="560" w:lineRule="exact"/>
              <w:rPr>
                <w:rFonts w:cs="Times New Roman" w:asciiTheme="minorEastAsia" w:hAnsiTheme="minorEastAsia" w:eastAsiaTheme="minorEastAsia"/>
                <w:sz w:val="24"/>
                <w:szCs w:val="24"/>
              </w:rPr>
            </w:pPr>
          </w:p>
        </w:tc>
        <w:tc>
          <w:tcPr>
            <w:tcW w:w="4525" w:type="pct"/>
            <w:vAlign w:val="center"/>
          </w:tcPr>
          <w:p>
            <w:pPr>
              <w:spacing w:line="560" w:lineRule="exact"/>
              <w:rPr>
                <w:rFonts w:cs="Times New Roman"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475" w:type="pct"/>
            <w:tcBorders>
              <w:left w:val="single" w:color="auto" w:sz="4" w:space="0"/>
            </w:tcBorders>
            <w:vAlign w:val="center"/>
          </w:tcPr>
          <w:p>
            <w:pPr>
              <w:spacing w:line="560" w:lineRule="exact"/>
              <w:rPr>
                <w:rFonts w:cs="Times New Roman" w:asciiTheme="minorEastAsia" w:hAnsiTheme="minorEastAsia" w:eastAsiaTheme="minorEastAsia"/>
                <w:sz w:val="24"/>
                <w:szCs w:val="24"/>
              </w:rPr>
            </w:pPr>
          </w:p>
        </w:tc>
        <w:tc>
          <w:tcPr>
            <w:tcW w:w="4525" w:type="pct"/>
            <w:vAlign w:val="center"/>
          </w:tcPr>
          <w:p>
            <w:pPr>
              <w:spacing w:line="560" w:lineRule="exact"/>
              <w:rPr>
                <w:rFonts w:cs="Times New Roman"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left w:val="single" w:color="auto" w:sz="4" w:space="0"/>
            </w:tcBorders>
            <w:vAlign w:val="center"/>
          </w:tcPr>
          <w:p>
            <w:pPr>
              <w:spacing w:line="560" w:lineRule="exact"/>
              <w:rPr>
                <w:rFonts w:cs="Times New Roman" w:asciiTheme="minorEastAsia" w:hAnsiTheme="minorEastAsia" w:eastAsiaTheme="minorEastAsia"/>
                <w:sz w:val="24"/>
                <w:szCs w:val="24"/>
              </w:rPr>
            </w:pPr>
          </w:p>
        </w:tc>
        <w:tc>
          <w:tcPr>
            <w:tcW w:w="4525" w:type="pct"/>
            <w:vAlign w:val="center"/>
          </w:tcPr>
          <w:p>
            <w:pPr>
              <w:spacing w:line="560" w:lineRule="exact"/>
              <w:rPr>
                <w:rFonts w:cs="Times New Roman" w:asciiTheme="minorEastAsia" w:hAnsiTheme="minorEastAsia" w:eastAsiaTheme="minorEastAsia"/>
                <w:sz w:val="24"/>
                <w:szCs w:val="24"/>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left w:val="single" w:color="auto" w:sz="4" w:space="0"/>
            </w:tcBorders>
            <w:vAlign w:val="center"/>
          </w:tcPr>
          <w:p>
            <w:pPr>
              <w:spacing w:line="560" w:lineRule="exact"/>
              <w:rPr>
                <w:rFonts w:cs="Times New Roman" w:asciiTheme="minorEastAsia" w:hAnsiTheme="minorEastAsia" w:eastAsiaTheme="minorEastAsia"/>
                <w:sz w:val="24"/>
                <w:szCs w:val="24"/>
              </w:rPr>
            </w:pPr>
          </w:p>
        </w:tc>
        <w:tc>
          <w:tcPr>
            <w:tcW w:w="4525" w:type="pct"/>
            <w:vAlign w:val="center"/>
          </w:tcPr>
          <w:p>
            <w:pPr>
              <w:spacing w:line="560" w:lineRule="exact"/>
              <w:rPr>
                <w:rFonts w:cs="Times New Roman"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475" w:type="pct"/>
            <w:tcBorders>
              <w:left w:val="single" w:color="auto" w:sz="4" w:space="0"/>
            </w:tcBorders>
            <w:vAlign w:val="center"/>
          </w:tcPr>
          <w:p>
            <w:pPr>
              <w:spacing w:line="560" w:lineRule="exact"/>
              <w:rPr>
                <w:rFonts w:cs="Times New Roman" w:asciiTheme="minorEastAsia" w:hAnsiTheme="minorEastAsia" w:eastAsiaTheme="minorEastAsia"/>
                <w:sz w:val="24"/>
                <w:szCs w:val="24"/>
              </w:rPr>
            </w:pPr>
          </w:p>
        </w:tc>
        <w:tc>
          <w:tcPr>
            <w:tcW w:w="4525" w:type="pct"/>
            <w:vAlign w:val="center"/>
          </w:tcPr>
          <w:p>
            <w:pPr>
              <w:spacing w:line="560" w:lineRule="exact"/>
              <w:rPr>
                <w:rFonts w:cs="Times New Roman" w:asciiTheme="minorEastAsia" w:hAnsiTheme="minorEastAsia" w:eastAsiaTheme="minorEastAsia"/>
                <w:sz w:val="24"/>
                <w:szCs w:val="24"/>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left w:val="single" w:color="auto" w:sz="4" w:space="0"/>
            </w:tcBorders>
            <w:vAlign w:val="center"/>
          </w:tcPr>
          <w:p>
            <w:pPr>
              <w:spacing w:line="560" w:lineRule="exact"/>
              <w:rPr>
                <w:rFonts w:cs="Times New Roman" w:asciiTheme="minorEastAsia" w:hAnsiTheme="minorEastAsia" w:eastAsiaTheme="minorEastAsia"/>
                <w:sz w:val="24"/>
                <w:szCs w:val="24"/>
              </w:rPr>
            </w:pPr>
          </w:p>
        </w:tc>
        <w:tc>
          <w:tcPr>
            <w:tcW w:w="4525" w:type="pct"/>
            <w:vAlign w:val="center"/>
          </w:tcPr>
          <w:p>
            <w:pPr>
              <w:spacing w:line="560" w:lineRule="exact"/>
              <w:rPr>
                <w:rFonts w:cs="Times New Roman"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left w:val="single" w:color="auto" w:sz="4" w:space="0"/>
            </w:tcBorders>
            <w:vAlign w:val="center"/>
          </w:tcPr>
          <w:p>
            <w:pPr>
              <w:spacing w:line="560" w:lineRule="exact"/>
              <w:rPr>
                <w:rFonts w:cs="Times New Roman" w:asciiTheme="minorEastAsia" w:hAnsiTheme="minorEastAsia" w:eastAsiaTheme="minorEastAsia"/>
                <w:sz w:val="24"/>
                <w:szCs w:val="24"/>
              </w:rPr>
            </w:pPr>
          </w:p>
        </w:tc>
        <w:tc>
          <w:tcPr>
            <w:tcW w:w="4525" w:type="pct"/>
            <w:vAlign w:val="center"/>
          </w:tcPr>
          <w:p>
            <w:pPr>
              <w:spacing w:line="560" w:lineRule="exact"/>
              <w:rPr>
                <w:rFonts w:cs="Times New Roman"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left w:val="single" w:color="auto" w:sz="4" w:space="0"/>
            </w:tcBorders>
            <w:vAlign w:val="center"/>
          </w:tcPr>
          <w:p>
            <w:pPr>
              <w:spacing w:line="560" w:lineRule="exact"/>
              <w:rPr>
                <w:rFonts w:cs="Times New Roman" w:asciiTheme="minorEastAsia" w:hAnsiTheme="minorEastAsia" w:eastAsiaTheme="minorEastAsia"/>
                <w:sz w:val="24"/>
                <w:szCs w:val="24"/>
              </w:rPr>
            </w:pPr>
          </w:p>
        </w:tc>
        <w:tc>
          <w:tcPr>
            <w:tcW w:w="4525" w:type="pct"/>
            <w:vAlign w:val="center"/>
          </w:tcPr>
          <w:p>
            <w:pPr>
              <w:spacing w:line="560" w:lineRule="exact"/>
              <w:rPr>
                <w:rFonts w:cs="Times New Roman"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top w:val="single" w:color="auto" w:sz="6" w:space="0"/>
              <w:left w:val="single" w:color="auto" w:sz="4" w:space="0"/>
              <w:bottom w:val="single" w:color="auto" w:sz="6" w:space="0"/>
              <w:right w:val="single" w:color="auto" w:sz="6" w:space="0"/>
            </w:tcBorders>
            <w:vAlign w:val="center"/>
          </w:tcPr>
          <w:p>
            <w:pPr>
              <w:spacing w:line="560" w:lineRule="exact"/>
              <w:rPr>
                <w:rFonts w:cs="Times New Roman" w:asciiTheme="minorEastAsia" w:hAnsiTheme="minorEastAsia" w:eastAsiaTheme="minorEastAsia"/>
                <w:sz w:val="24"/>
                <w:szCs w:val="24"/>
              </w:rPr>
            </w:pPr>
          </w:p>
        </w:tc>
        <w:tc>
          <w:tcPr>
            <w:tcW w:w="4525" w:type="pct"/>
            <w:tcBorders>
              <w:top w:val="single" w:color="auto" w:sz="6" w:space="0"/>
              <w:left w:val="single" w:color="auto" w:sz="6" w:space="0"/>
              <w:bottom w:val="single" w:color="auto" w:sz="6" w:space="0"/>
              <w:right w:val="single" w:color="auto" w:sz="6" w:space="0"/>
            </w:tcBorders>
            <w:vAlign w:val="center"/>
          </w:tcPr>
          <w:p>
            <w:pPr>
              <w:spacing w:line="560" w:lineRule="exact"/>
              <w:rPr>
                <w:rFonts w:cs="Times New Roman"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top w:val="single" w:color="auto" w:sz="6" w:space="0"/>
              <w:left w:val="single" w:color="auto" w:sz="4" w:space="0"/>
              <w:bottom w:val="single" w:color="auto" w:sz="6" w:space="0"/>
              <w:right w:val="single" w:color="auto" w:sz="6" w:space="0"/>
            </w:tcBorders>
            <w:vAlign w:val="center"/>
          </w:tcPr>
          <w:p>
            <w:pPr>
              <w:spacing w:line="560" w:lineRule="exact"/>
              <w:rPr>
                <w:rFonts w:cs="Times New Roman" w:asciiTheme="minorEastAsia" w:hAnsiTheme="minorEastAsia" w:eastAsiaTheme="minorEastAsia"/>
                <w:sz w:val="24"/>
                <w:szCs w:val="24"/>
              </w:rPr>
            </w:pPr>
          </w:p>
        </w:tc>
        <w:tc>
          <w:tcPr>
            <w:tcW w:w="4525" w:type="pct"/>
            <w:tcBorders>
              <w:top w:val="single" w:color="auto" w:sz="6" w:space="0"/>
              <w:left w:val="single" w:color="auto" w:sz="6" w:space="0"/>
              <w:bottom w:val="single" w:color="auto" w:sz="6" w:space="0"/>
              <w:right w:val="single" w:color="auto" w:sz="6" w:space="0"/>
            </w:tcBorders>
            <w:vAlign w:val="center"/>
          </w:tcPr>
          <w:p>
            <w:pPr>
              <w:spacing w:line="560" w:lineRule="exact"/>
              <w:rPr>
                <w:rFonts w:cs="Times New Roman" w:asciiTheme="minorEastAsia" w:hAnsiTheme="minorEastAsia" w:eastAsiaTheme="minorEastAsia"/>
                <w:sz w:val="24"/>
                <w:szCs w:val="24"/>
              </w:rPr>
            </w:pPr>
          </w:p>
        </w:tc>
      </w:tr>
      <w:bookmarkEnd w:id="12"/>
    </w:tbl>
    <w:p>
      <w:pPr>
        <w:widowControl/>
        <w:jc w:val="left"/>
        <w:rPr>
          <w:rFonts w:asciiTheme="minorEastAsia" w:hAnsiTheme="minorEastAsia" w:eastAsiaTheme="minorEastAsia"/>
          <w:bCs/>
          <w:sz w:val="24"/>
        </w:rPr>
      </w:pPr>
      <w:r>
        <w:rPr>
          <w:rFonts w:asciiTheme="minorEastAsia" w:hAnsiTheme="minorEastAsia" w:eastAsiaTheme="minorEastAsia"/>
          <w:bCs/>
          <w:sz w:val="24"/>
        </w:rPr>
        <w:br w:type="page"/>
      </w:r>
    </w:p>
    <w:p>
      <w:pPr>
        <w:spacing w:line="360" w:lineRule="auto"/>
        <w:jc w:val="center"/>
        <w:outlineLvl w:val="1"/>
        <w:rPr>
          <w:rFonts w:asciiTheme="minorEastAsia" w:hAnsiTheme="minorEastAsia" w:eastAsiaTheme="minorEastAsia"/>
          <w:b/>
          <w:sz w:val="28"/>
        </w:rPr>
      </w:pPr>
      <w:bookmarkStart w:id="39" w:name="_Toc4703"/>
      <w:r>
        <w:rPr>
          <w:rFonts w:hint="eastAsia" w:asciiTheme="minorEastAsia" w:hAnsiTheme="minorEastAsia" w:eastAsiaTheme="minorEastAsia"/>
          <w:b/>
          <w:sz w:val="28"/>
        </w:rPr>
        <w:t>第</w:t>
      </w:r>
      <w:r>
        <w:rPr>
          <w:rFonts w:hint="eastAsia" w:asciiTheme="minorEastAsia" w:hAnsiTheme="minorEastAsia" w:eastAsiaTheme="minorEastAsia"/>
          <w:b/>
          <w:sz w:val="28"/>
          <w:lang w:val="en-US" w:eastAsia="zh-CN"/>
        </w:rPr>
        <w:t>六</w:t>
      </w:r>
      <w:r>
        <w:rPr>
          <w:rFonts w:hint="eastAsia" w:asciiTheme="minorEastAsia" w:hAnsiTheme="minorEastAsia" w:eastAsiaTheme="minorEastAsia"/>
          <w:b/>
          <w:sz w:val="28"/>
        </w:rPr>
        <w:t xml:space="preserve">章  </w:t>
      </w:r>
      <w:r>
        <w:rPr>
          <w:rFonts w:hint="eastAsia" w:asciiTheme="minorEastAsia" w:hAnsiTheme="minorEastAsia" w:eastAsiaTheme="minorEastAsia"/>
          <w:b/>
          <w:sz w:val="28"/>
          <w:lang w:val="en-US" w:eastAsia="zh-CN"/>
        </w:rPr>
        <w:t>参审</w:t>
      </w:r>
      <w:r>
        <w:rPr>
          <w:rFonts w:hint="eastAsia" w:asciiTheme="minorEastAsia" w:hAnsiTheme="minorEastAsia" w:eastAsiaTheme="minorEastAsia"/>
          <w:b/>
          <w:sz w:val="28"/>
        </w:rPr>
        <w:t>文件格式</w:t>
      </w:r>
      <w:bookmarkEnd w:id="39"/>
    </w:p>
    <w:p>
      <w:pPr>
        <w:spacing w:line="500" w:lineRule="exact"/>
        <w:jc w:val="center"/>
        <w:rPr>
          <w:rFonts w:asciiTheme="minorEastAsia" w:hAnsiTheme="minorEastAsia" w:eastAsiaTheme="minorEastAsia"/>
          <w:b/>
          <w:sz w:val="32"/>
        </w:rPr>
      </w:pPr>
      <w:r>
        <w:rPr>
          <w:rFonts w:hint="eastAsia" w:asciiTheme="minorEastAsia" w:hAnsiTheme="minorEastAsia" w:eastAsiaTheme="minorEastAsia"/>
          <w:b/>
          <w:sz w:val="32"/>
        </w:rPr>
        <w:t>某项目</w:t>
      </w:r>
    </w:p>
    <w:p>
      <w:pPr>
        <w:spacing w:line="900" w:lineRule="exact"/>
        <w:jc w:val="center"/>
        <w:rPr>
          <w:rFonts w:asciiTheme="minorEastAsia" w:hAnsiTheme="minorEastAsia" w:eastAsiaTheme="minorEastAsia"/>
          <w:b/>
          <w:sz w:val="72"/>
        </w:rPr>
      </w:pPr>
    </w:p>
    <w:p>
      <w:pPr>
        <w:spacing w:line="900" w:lineRule="exact"/>
        <w:jc w:val="center"/>
        <w:rPr>
          <w:rFonts w:hint="eastAsia" w:asciiTheme="minorEastAsia" w:hAnsiTheme="minorEastAsia" w:eastAsiaTheme="minorEastAsia"/>
          <w:b/>
          <w:sz w:val="72"/>
          <w:lang w:val="en-US" w:eastAsia="zh-CN"/>
        </w:rPr>
      </w:pPr>
      <w:r>
        <w:rPr>
          <w:rFonts w:hint="eastAsia" w:asciiTheme="minorEastAsia" w:hAnsiTheme="minorEastAsia" w:eastAsiaTheme="minorEastAsia"/>
          <w:b/>
          <w:sz w:val="72"/>
          <w:lang w:val="en-US" w:eastAsia="zh-CN"/>
        </w:rPr>
        <w:t>参</w:t>
      </w:r>
    </w:p>
    <w:p>
      <w:pPr>
        <w:spacing w:line="900" w:lineRule="exact"/>
        <w:jc w:val="center"/>
        <w:rPr>
          <w:rFonts w:hint="eastAsia" w:asciiTheme="minorEastAsia" w:hAnsiTheme="minorEastAsia" w:eastAsiaTheme="minorEastAsia"/>
          <w:b/>
          <w:sz w:val="72"/>
          <w:lang w:val="en-US" w:eastAsia="zh-CN"/>
        </w:rPr>
      </w:pPr>
    </w:p>
    <w:p>
      <w:pPr>
        <w:spacing w:line="900" w:lineRule="exact"/>
        <w:jc w:val="center"/>
        <w:rPr>
          <w:rFonts w:hint="eastAsia" w:asciiTheme="minorEastAsia" w:hAnsiTheme="minorEastAsia" w:eastAsiaTheme="minorEastAsia"/>
          <w:b/>
          <w:sz w:val="72"/>
          <w:lang w:val="en-US" w:eastAsia="zh-CN"/>
        </w:rPr>
      </w:pPr>
      <w:r>
        <w:rPr>
          <w:rFonts w:hint="eastAsia" w:asciiTheme="minorEastAsia" w:hAnsiTheme="minorEastAsia" w:eastAsiaTheme="minorEastAsia"/>
          <w:b/>
          <w:sz w:val="72"/>
          <w:lang w:val="en-US" w:eastAsia="zh-CN"/>
        </w:rPr>
        <w:t>审</w:t>
      </w:r>
    </w:p>
    <w:p>
      <w:pPr>
        <w:spacing w:line="900" w:lineRule="exact"/>
        <w:jc w:val="center"/>
        <w:rPr>
          <w:rFonts w:asciiTheme="minorEastAsia" w:hAnsiTheme="minorEastAsia" w:eastAsiaTheme="minorEastAsia"/>
          <w:b/>
          <w:sz w:val="72"/>
        </w:rPr>
      </w:pPr>
    </w:p>
    <w:p>
      <w:pPr>
        <w:spacing w:line="900" w:lineRule="exact"/>
        <w:jc w:val="center"/>
        <w:rPr>
          <w:rFonts w:asciiTheme="minorEastAsia" w:hAnsiTheme="minorEastAsia" w:eastAsiaTheme="minorEastAsia"/>
          <w:b/>
          <w:sz w:val="72"/>
        </w:rPr>
      </w:pPr>
      <w:r>
        <w:rPr>
          <w:rFonts w:hint="eastAsia" w:asciiTheme="minorEastAsia" w:hAnsiTheme="minorEastAsia" w:eastAsiaTheme="minorEastAsia"/>
          <w:b/>
          <w:sz w:val="72"/>
        </w:rPr>
        <w:t>文</w:t>
      </w:r>
    </w:p>
    <w:p>
      <w:pPr>
        <w:spacing w:line="900" w:lineRule="exact"/>
        <w:jc w:val="center"/>
        <w:rPr>
          <w:rFonts w:asciiTheme="minorEastAsia" w:hAnsiTheme="minorEastAsia" w:eastAsiaTheme="minorEastAsia"/>
          <w:b/>
          <w:sz w:val="72"/>
        </w:rPr>
      </w:pPr>
    </w:p>
    <w:p>
      <w:pPr>
        <w:jc w:val="center"/>
        <w:rPr>
          <w:rFonts w:asciiTheme="minorEastAsia" w:hAnsiTheme="minorEastAsia" w:eastAsiaTheme="minorEastAsia"/>
          <w:b/>
          <w:sz w:val="72"/>
        </w:rPr>
      </w:pPr>
      <w:r>
        <w:rPr>
          <w:rFonts w:hint="eastAsia" w:asciiTheme="minorEastAsia" w:hAnsiTheme="minorEastAsia" w:eastAsiaTheme="minorEastAsia"/>
          <w:b/>
          <w:sz w:val="72"/>
        </w:rPr>
        <w:t>件</w:t>
      </w:r>
    </w:p>
    <w:p>
      <w:pPr>
        <w:spacing w:after="156" w:afterLines="50"/>
        <w:jc w:val="center"/>
        <w:rPr>
          <w:rFonts w:asciiTheme="minorEastAsia" w:hAnsiTheme="minorEastAsia" w:eastAsiaTheme="minorEastAsia"/>
          <w:b/>
          <w:sz w:val="72"/>
        </w:rPr>
      </w:pPr>
    </w:p>
    <w:p>
      <w:pPr>
        <w:spacing w:after="156" w:afterLines="50" w:line="500" w:lineRule="exact"/>
        <w:jc w:val="center"/>
        <w:rPr>
          <w:rFonts w:asciiTheme="minorEastAsia" w:hAnsiTheme="minorEastAsia" w:eastAsiaTheme="minorEastAsia"/>
          <w:b/>
          <w:sz w:val="28"/>
          <w:szCs w:val="28"/>
        </w:rPr>
      </w:pPr>
    </w:p>
    <w:p>
      <w:pPr>
        <w:spacing w:after="156" w:afterLines="50" w:line="500" w:lineRule="exact"/>
        <w:jc w:val="center"/>
        <w:rPr>
          <w:rFonts w:asciiTheme="minorEastAsia" w:hAnsiTheme="minorEastAsia" w:eastAsiaTheme="minorEastAsia"/>
          <w:b/>
          <w:sz w:val="72"/>
        </w:rPr>
      </w:pPr>
    </w:p>
    <w:p>
      <w:pPr>
        <w:spacing w:after="156" w:afterLines="50" w:line="500" w:lineRule="exact"/>
        <w:ind w:firstLine="2522" w:firstLineChars="785"/>
        <w:rPr>
          <w:rFonts w:asciiTheme="minorEastAsia" w:hAnsiTheme="minorEastAsia" w:eastAsiaTheme="minorEastAsia"/>
          <w:b/>
          <w:sz w:val="32"/>
          <w:u w:val="single"/>
        </w:rPr>
      </w:pPr>
      <w:r>
        <w:rPr>
          <w:rFonts w:hint="eastAsia" w:asciiTheme="minorEastAsia" w:hAnsiTheme="minorEastAsia" w:eastAsiaTheme="minorEastAsia"/>
          <w:b/>
          <w:sz w:val="32"/>
          <w:lang w:eastAsia="zh-CN"/>
        </w:rPr>
        <w:t>供应商</w:t>
      </w:r>
      <w:r>
        <w:rPr>
          <w:rFonts w:hint="eastAsia" w:asciiTheme="minorEastAsia" w:hAnsiTheme="minorEastAsia" w:eastAsiaTheme="minorEastAsia"/>
          <w:b/>
          <w:sz w:val="32"/>
        </w:rPr>
        <w:t>：</w:t>
      </w:r>
      <w:r>
        <w:rPr>
          <w:rFonts w:hint="eastAsia" w:asciiTheme="minorEastAsia" w:hAnsiTheme="minorEastAsia" w:eastAsiaTheme="minorEastAsia"/>
          <w:b/>
          <w:sz w:val="32"/>
          <w:u w:val="single"/>
        </w:rPr>
        <w:t xml:space="preserve">               </w:t>
      </w:r>
    </w:p>
    <w:p>
      <w:pPr>
        <w:spacing w:after="156" w:afterLines="50" w:line="500" w:lineRule="exact"/>
        <w:jc w:val="center"/>
        <w:rPr>
          <w:rFonts w:asciiTheme="minorEastAsia" w:hAnsiTheme="minorEastAsia" w:eastAsiaTheme="minorEastAsia"/>
          <w:b/>
          <w:sz w:val="32"/>
        </w:rPr>
      </w:pPr>
      <w:r>
        <w:rPr>
          <w:rFonts w:hint="eastAsia" w:asciiTheme="minorEastAsia" w:hAnsiTheme="minorEastAsia" w:eastAsiaTheme="minorEastAsia"/>
          <w:b/>
          <w:sz w:val="32"/>
          <w:u w:val="single"/>
        </w:rPr>
        <w:t xml:space="preserve">    </w:t>
      </w:r>
      <w:r>
        <w:rPr>
          <w:rFonts w:hint="eastAsia" w:asciiTheme="minorEastAsia" w:hAnsiTheme="minorEastAsia" w:eastAsiaTheme="minorEastAsia"/>
          <w:b/>
          <w:sz w:val="32"/>
        </w:rPr>
        <w:t>年</w:t>
      </w:r>
      <w:r>
        <w:rPr>
          <w:rFonts w:hint="eastAsia" w:asciiTheme="minorEastAsia" w:hAnsiTheme="minorEastAsia" w:eastAsiaTheme="minorEastAsia"/>
          <w:b/>
          <w:sz w:val="32"/>
          <w:u w:val="single"/>
        </w:rPr>
        <w:t xml:space="preserve">  </w:t>
      </w:r>
      <w:r>
        <w:rPr>
          <w:rFonts w:hint="eastAsia" w:asciiTheme="minorEastAsia" w:hAnsiTheme="minorEastAsia" w:eastAsiaTheme="minorEastAsia"/>
          <w:b/>
          <w:sz w:val="32"/>
        </w:rPr>
        <w:t>月</w:t>
      </w:r>
      <w:r>
        <w:rPr>
          <w:rFonts w:hint="eastAsia" w:asciiTheme="minorEastAsia" w:hAnsiTheme="minorEastAsia" w:eastAsiaTheme="minorEastAsia"/>
          <w:b/>
          <w:sz w:val="32"/>
          <w:u w:val="single"/>
        </w:rPr>
        <w:t xml:space="preserve">  </w:t>
      </w:r>
      <w:r>
        <w:rPr>
          <w:rFonts w:hint="eastAsia" w:asciiTheme="minorEastAsia" w:hAnsiTheme="minorEastAsia" w:eastAsiaTheme="minorEastAsia"/>
          <w:b/>
          <w:sz w:val="32"/>
        </w:rPr>
        <w:t>日</w:t>
      </w:r>
    </w:p>
    <w:p>
      <w:pPr>
        <w:widowControl/>
        <w:jc w:val="left"/>
        <w:rPr>
          <w:rFonts w:asciiTheme="minorEastAsia" w:hAnsiTheme="minorEastAsia" w:eastAsiaTheme="minorEastAsia"/>
          <w:b/>
          <w:sz w:val="28"/>
        </w:rPr>
      </w:pPr>
      <w:r>
        <w:rPr>
          <w:rFonts w:asciiTheme="minorEastAsia" w:hAnsiTheme="minorEastAsia" w:eastAsiaTheme="minorEastAsia"/>
          <w:b/>
          <w:sz w:val="28"/>
        </w:rPr>
        <w:br w:type="page"/>
      </w:r>
    </w:p>
    <w:p>
      <w:pPr>
        <w:spacing w:line="360" w:lineRule="auto"/>
        <w:jc w:val="center"/>
        <w:outlineLvl w:val="2"/>
        <w:rPr>
          <w:rFonts w:asciiTheme="minorEastAsia" w:hAnsiTheme="minorEastAsia" w:eastAsiaTheme="minorEastAsia"/>
          <w:b/>
          <w:sz w:val="24"/>
        </w:rPr>
      </w:pPr>
      <w:r>
        <w:rPr>
          <w:rFonts w:hint="eastAsia" w:asciiTheme="minorEastAsia" w:hAnsiTheme="minorEastAsia" w:eastAsiaTheme="minorEastAsia"/>
          <w:b/>
          <w:sz w:val="24"/>
        </w:rPr>
        <w:t>一、</w:t>
      </w:r>
      <w:r>
        <w:rPr>
          <w:rFonts w:hint="eastAsia" w:asciiTheme="minorEastAsia" w:hAnsiTheme="minorEastAsia" w:eastAsiaTheme="minorEastAsia"/>
          <w:b/>
          <w:sz w:val="24"/>
          <w:lang w:val="en-US" w:eastAsia="zh-CN"/>
        </w:rPr>
        <w:t>参审</w:t>
      </w:r>
      <w:r>
        <w:rPr>
          <w:rFonts w:hint="eastAsia" w:asciiTheme="minorEastAsia" w:hAnsiTheme="minorEastAsia" w:eastAsiaTheme="minorEastAsia"/>
          <w:b/>
          <w:sz w:val="24"/>
        </w:rPr>
        <w:t>一览表</w:t>
      </w: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4"/>
        <w:gridCol w:w="6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1352" w:type="pct"/>
            <w:tcBorders>
              <w:top w:val="single" w:color="auto" w:sz="4" w:space="0"/>
              <w:bottom w:val="single" w:color="auto" w:sz="4" w:space="0"/>
              <w:right w:val="single" w:color="auto" w:sz="4" w:space="0"/>
            </w:tcBorders>
            <w:vAlign w:val="center"/>
          </w:tcPr>
          <w:p>
            <w:pPr>
              <w:widowControl/>
              <w:spacing w:line="360" w:lineRule="exact"/>
              <w:jc w:val="center"/>
              <w:rPr>
                <w:rFonts w:asciiTheme="minorEastAsia" w:hAnsiTheme="minorEastAsia" w:eastAsiaTheme="minorEastAsia"/>
                <w:b/>
                <w:sz w:val="24"/>
              </w:rPr>
            </w:pPr>
            <w:r>
              <w:rPr>
                <w:rFonts w:hint="eastAsia" w:asciiTheme="minorEastAsia" w:hAnsiTheme="minorEastAsia" w:eastAsiaTheme="minorEastAsia"/>
                <w:b/>
                <w:sz w:val="24"/>
              </w:rPr>
              <w:t>项目名称</w:t>
            </w:r>
          </w:p>
        </w:tc>
        <w:tc>
          <w:tcPr>
            <w:tcW w:w="3648" w:type="pct"/>
            <w:tcBorders>
              <w:top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bCs/>
                <w:sz w:val="24"/>
                <w:u w:val="single"/>
              </w:rPr>
            </w:pPr>
            <w:r>
              <w:rPr>
                <w:rFonts w:hint="eastAsia" w:asciiTheme="minorEastAsia" w:hAnsiTheme="minorEastAsia" w:eastAsiaTheme="minorEastAsia"/>
                <w:b/>
                <w:sz w:val="24"/>
              </w:rPr>
              <w:t>某项目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352" w:type="pct"/>
            <w:tcBorders>
              <w:top w:val="nil"/>
            </w:tcBorders>
            <w:vAlign w:val="center"/>
          </w:tcPr>
          <w:p>
            <w:pPr>
              <w:spacing w:line="360" w:lineRule="exact"/>
              <w:jc w:val="center"/>
              <w:rPr>
                <w:rFonts w:asciiTheme="minorEastAsia" w:hAnsiTheme="minorEastAsia" w:eastAsiaTheme="minorEastAsia"/>
                <w:b/>
                <w:sz w:val="24"/>
              </w:rPr>
            </w:pPr>
            <w:r>
              <w:rPr>
                <w:rFonts w:hint="eastAsia" w:asciiTheme="minorEastAsia" w:hAnsiTheme="minorEastAsia" w:eastAsiaTheme="minorEastAsia"/>
                <w:b/>
                <w:sz w:val="24"/>
                <w:lang w:eastAsia="zh-CN"/>
              </w:rPr>
              <w:t>供应商</w:t>
            </w:r>
            <w:r>
              <w:rPr>
                <w:rFonts w:hint="eastAsia" w:asciiTheme="minorEastAsia" w:hAnsiTheme="minorEastAsia" w:eastAsiaTheme="minorEastAsia"/>
                <w:b/>
                <w:sz w:val="24"/>
              </w:rPr>
              <w:t>全称</w:t>
            </w:r>
          </w:p>
        </w:tc>
        <w:tc>
          <w:tcPr>
            <w:tcW w:w="3648" w:type="pct"/>
            <w:tcBorders>
              <w:top w:val="nil"/>
            </w:tcBorders>
            <w:vAlign w:val="center"/>
          </w:tcPr>
          <w:p>
            <w:pPr>
              <w:spacing w:line="360" w:lineRule="auto"/>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352" w:type="pct"/>
            <w:tcBorders>
              <w:top w:val="nil"/>
            </w:tcBorders>
            <w:vAlign w:val="center"/>
          </w:tcPr>
          <w:p>
            <w:pPr>
              <w:spacing w:line="360" w:lineRule="exact"/>
              <w:jc w:val="center"/>
              <w:rPr>
                <w:rFonts w:asciiTheme="minorEastAsia" w:hAnsiTheme="minorEastAsia" w:eastAsiaTheme="minorEastAsia"/>
                <w:b/>
                <w:sz w:val="24"/>
              </w:rPr>
            </w:pPr>
            <w:r>
              <w:rPr>
                <w:rFonts w:hint="eastAsia" w:asciiTheme="minorEastAsia" w:hAnsiTheme="minorEastAsia" w:eastAsiaTheme="minorEastAsia"/>
                <w:b/>
                <w:sz w:val="24"/>
              </w:rPr>
              <w:t>范围</w:t>
            </w:r>
          </w:p>
        </w:tc>
        <w:tc>
          <w:tcPr>
            <w:tcW w:w="3648" w:type="pct"/>
            <w:tcBorders>
              <w:top w:val="nil"/>
            </w:tcBorders>
            <w:vAlign w:val="center"/>
          </w:tcPr>
          <w:p>
            <w:pPr>
              <w:widowControl/>
              <w:spacing w:line="360" w:lineRule="exact"/>
              <w:rPr>
                <w:rFonts w:asciiTheme="minorEastAsia" w:hAnsiTheme="minorEastAsia" w:eastAsiaTheme="minorEastAsia"/>
                <w:sz w:val="24"/>
              </w:rPr>
            </w:pPr>
            <w:r>
              <w:rPr>
                <w:rFonts w:hint="eastAsia" w:asciiTheme="minorEastAsia" w:hAnsiTheme="minorEastAsia" w:eastAsiaTheme="minorEastAsia"/>
                <w:sz w:val="24"/>
                <w:szCs w:val="28"/>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352" w:type="pct"/>
            <w:tcBorders>
              <w:top w:val="nil"/>
            </w:tcBorders>
            <w:vAlign w:val="center"/>
          </w:tcPr>
          <w:p>
            <w:pPr>
              <w:spacing w:line="360" w:lineRule="exact"/>
              <w:jc w:val="center"/>
              <w:rPr>
                <w:rFonts w:asciiTheme="minorEastAsia" w:hAnsiTheme="minorEastAsia" w:eastAsiaTheme="minorEastAsia"/>
                <w:b/>
                <w:sz w:val="24"/>
              </w:rPr>
            </w:pPr>
            <w:r>
              <w:rPr>
                <w:rFonts w:hint="eastAsia" w:asciiTheme="minorEastAsia" w:hAnsiTheme="minorEastAsia" w:eastAsiaTheme="minorEastAsia"/>
                <w:b/>
                <w:sz w:val="24"/>
              </w:rPr>
              <w:t>报价</w:t>
            </w:r>
          </w:p>
        </w:tc>
        <w:tc>
          <w:tcPr>
            <w:tcW w:w="3648" w:type="pct"/>
            <w:tcBorders>
              <w:top w:val="nil"/>
            </w:tcBorders>
            <w:vAlign w:val="center"/>
          </w:tcPr>
          <w:p>
            <w:pPr>
              <w:spacing w:line="360" w:lineRule="auto"/>
              <w:ind w:right="-670"/>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0" w:hRule="atLeast"/>
          <w:jc w:val="center"/>
        </w:trPr>
        <w:tc>
          <w:tcPr>
            <w:tcW w:w="1352" w:type="pct"/>
            <w:tcBorders>
              <w:top w:val="nil"/>
            </w:tcBorders>
            <w:vAlign w:val="center"/>
          </w:tcPr>
          <w:p>
            <w:pPr>
              <w:spacing w:line="360" w:lineRule="auto"/>
              <w:jc w:val="center"/>
              <w:rPr>
                <w:rFonts w:asciiTheme="minorEastAsia" w:hAnsiTheme="minorEastAsia" w:eastAsiaTheme="minorEastAsia"/>
                <w:b/>
                <w:sz w:val="24"/>
              </w:rPr>
            </w:pPr>
            <w:r>
              <w:rPr>
                <w:rFonts w:hint="eastAsia" w:asciiTheme="minorEastAsia" w:hAnsiTheme="minorEastAsia" w:eastAsiaTheme="minorEastAsia"/>
                <w:b/>
                <w:sz w:val="24"/>
              </w:rPr>
              <w:t>其他</w:t>
            </w:r>
          </w:p>
        </w:tc>
        <w:tc>
          <w:tcPr>
            <w:tcW w:w="3648" w:type="pct"/>
            <w:tcBorders>
              <w:top w:val="nil"/>
            </w:tcBorders>
            <w:vAlign w:val="center"/>
          </w:tcPr>
          <w:p>
            <w:pPr>
              <w:spacing w:line="360" w:lineRule="auto"/>
              <w:jc w:val="left"/>
              <w:rPr>
                <w:rFonts w:asciiTheme="minorEastAsia" w:hAnsiTheme="minorEastAsia" w:eastAsiaTheme="minorEastAsia"/>
                <w:sz w:val="24"/>
                <w:szCs w:val="28"/>
              </w:rPr>
            </w:pPr>
          </w:p>
        </w:tc>
      </w:tr>
    </w:tbl>
    <w:p>
      <w:pPr>
        <w:spacing w:line="360" w:lineRule="auto"/>
        <w:rPr>
          <w:rFonts w:asciiTheme="minorEastAsia" w:hAnsiTheme="minorEastAsia" w:eastAsiaTheme="minorEastAsia"/>
          <w:sz w:val="24"/>
        </w:rPr>
      </w:pPr>
      <w:r>
        <w:rPr>
          <w:rFonts w:hint="eastAsia" w:asciiTheme="minorEastAsia" w:hAnsiTheme="minorEastAsia" w:eastAsiaTheme="minorEastAsia"/>
          <w:sz w:val="24"/>
          <w:lang w:eastAsia="zh-CN"/>
        </w:rPr>
        <w:t>供应商电子签章或鲜章</w:t>
      </w:r>
      <w:r>
        <w:rPr>
          <w:rFonts w:hint="eastAsia" w:asciiTheme="minorEastAsia" w:hAnsiTheme="minorEastAsia" w:eastAsiaTheme="minorEastAsia"/>
          <w:sz w:val="24"/>
        </w:rPr>
        <w:t>：</w:t>
      </w:r>
      <w:r>
        <w:rPr>
          <w:rFonts w:asciiTheme="minorEastAsia" w:hAnsiTheme="minorEastAsia" w:eastAsiaTheme="minorEastAsia"/>
          <w:sz w:val="24"/>
        </w:rPr>
        <w:t xml:space="preserve">                                           </w:t>
      </w:r>
    </w:p>
    <w:p>
      <w:pPr>
        <w:spacing w:line="360" w:lineRule="auto"/>
        <w:ind w:firstLine="360" w:firstLineChars="150"/>
        <w:rPr>
          <w:rFonts w:asciiTheme="minorEastAsia" w:hAnsiTheme="minorEastAsia" w:eastAsiaTheme="minorEastAsia"/>
          <w:sz w:val="24"/>
        </w:rPr>
      </w:pP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备注：</w:t>
      </w:r>
    </w:p>
    <w:p>
      <w:pPr>
        <w:spacing w:line="360" w:lineRule="auto"/>
        <w:ind w:firstLine="435"/>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此表用于</w:t>
      </w:r>
      <w:r>
        <w:rPr>
          <w:rFonts w:hint="eastAsia" w:asciiTheme="minorEastAsia" w:hAnsiTheme="minorEastAsia" w:eastAsiaTheme="minorEastAsia"/>
          <w:sz w:val="24"/>
          <w:lang w:eastAsia="zh-CN"/>
        </w:rPr>
        <w:t>评审</w:t>
      </w:r>
      <w:r>
        <w:rPr>
          <w:rFonts w:hint="eastAsia" w:asciiTheme="minorEastAsia" w:hAnsiTheme="minorEastAsia" w:eastAsiaTheme="minorEastAsia"/>
          <w:sz w:val="24"/>
          <w:lang w:val="en-US" w:eastAsia="zh-CN"/>
        </w:rPr>
        <w:t>报价</w:t>
      </w:r>
      <w:r>
        <w:rPr>
          <w:rFonts w:asciiTheme="minorEastAsia" w:hAnsiTheme="minorEastAsia" w:eastAsiaTheme="minorEastAsia"/>
          <w:sz w:val="24"/>
        </w:rPr>
        <w:t>之用。</w:t>
      </w:r>
    </w:p>
    <w:p>
      <w:pPr>
        <w:spacing w:line="360" w:lineRule="auto"/>
        <w:ind w:firstLine="435"/>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表中报价即为优惠后报价，并作为评审及</w:t>
      </w:r>
      <w:r>
        <w:rPr>
          <w:rFonts w:hint="eastAsia" w:asciiTheme="minorEastAsia" w:hAnsiTheme="minorEastAsia" w:eastAsiaTheme="minorEastAsia"/>
          <w:sz w:val="24"/>
          <w:lang w:val="en-US" w:eastAsia="zh-CN"/>
        </w:rPr>
        <w:t>确定供应商候选人</w:t>
      </w:r>
      <w:r>
        <w:rPr>
          <w:rFonts w:asciiTheme="minorEastAsia" w:hAnsiTheme="minorEastAsia" w:eastAsiaTheme="minorEastAsia"/>
          <w:sz w:val="24"/>
        </w:rPr>
        <w:t>依据。任何有选择或有条件的报价，或者表中某一包别填写多个报价，均为无效报价。</w:t>
      </w:r>
    </w:p>
    <w:p>
      <w:pPr>
        <w:widowControl/>
        <w:jc w:val="left"/>
        <w:rPr>
          <w:rFonts w:asciiTheme="minorEastAsia" w:hAnsiTheme="minorEastAsia" w:eastAsiaTheme="minorEastAsia"/>
          <w:sz w:val="24"/>
        </w:rPr>
      </w:pPr>
      <w:r>
        <w:rPr>
          <w:rFonts w:asciiTheme="minorEastAsia" w:hAnsiTheme="minorEastAsia" w:eastAsiaTheme="minorEastAsia"/>
          <w:sz w:val="24"/>
        </w:rPr>
        <w:br w:type="page"/>
      </w:r>
    </w:p>
    <w:p>
      <w:pPr>
        <w:spacing w:line="360" w:lineRule="auto"/>
        <w:jc w:val="center"/>
        <w:outlineLvl w:val="2"/>
        <w:rPr>
          <w:rFonts w:asciiTheme="minorEastAsia" w:hAnsiTheme="minorEastAsia" w:eastAsiaTheme="minorEastAsia"/>
          <w:b/>
          <w:sz w:val="24"/>
        </w:rPr>
      </w:pPr>
      <w:r>
        <w:rPr>
          <w:rFonts w:hint="eastAsia" w:asciiTheme="minorEastAsia" w:hAnsiTheme="minorEastAsia" w:eastAsiaTheme="minorEastAsia"/>
          <w:b/>
          <w:sz w:val="24"/>
        </w:rPr>
        <w:t>二、</w:t>
      </w:r>
      <w:r>
        <w:rPr>
          <w:rFonts w:hint="eastAsia" w:asciiTheme="minorEastAsia" w:hAnsiTheme="minorEastAsia" w:eastAsiaTheme="minorEastAsia"/>
          <w:b/>
          <w:sz w:val="24"/>
          <w:lang w:val="en-US" w:eastAsia="zh-CN"/>
        </w:rPr>
        <w:t>参审</w:t>
      </w:r>
      <w:r>
        <w:rPr>
          <w:rFonts w:hint="eastAsia" w:asciiTheme="minorEastAsia" w:hAnsiTheme="minorEastAsia" w:eastAsiaTheme="minorEastAsia"/>
          <w:b/>
          <w:sz w:val="24"/>
        </w:rPr>
        <w:t>函</w:t>
      </w:r>
    </w:p>
    <w:p>
      <w:pPr>
        <w:pStyle w:val="13"/>
        <w:spacing w:line="360" w:lineRule="auto"/>
        <w:rPr>
          <w:rFonts w:ascii="宋体" w:hAnsi="宋体"/>
          <w:sz w:val="24"/>
        </w:rPr>
      </w:pPr>
    </w:p>
    <w:p>
      <w:pPr>
        <w:pStyle w:val="13"/>
        <w:spacing w:line="360" w:lineRule="auto"/>
        <w:rPr>
          <w:rFonts w:ascii="宋体" w:hAnsi="宋体"/>
          <w:sz w:val="24"/>
          <w:u w:val="single"/>
        </w:rPr>
      </w:pPr>
      <w:r>
        <w:rPr>
          <w:rFonts w:hint="eastAsia" w:ascii="宋体" w:hAnsi="宋体"/>
          <w:sz w:val="24"/>
        </w:rPr>
        <w:t>致：</w:t>
      </w:r>
      <w:r>
        <w:rPr>
          <w:rFonts w:hint="eastAsia" w:ascii="宋体" w:hAnsi="宋体"/>
          <w:sz w:val="24"/>
          <w:u w:val="single"/>
        </w:rPr>
        <w:t>某采购单位</w:t>
      </w:r>
    </w:p>
    <w:p>
      <w:pPr>
        <w:pStyle w:val="13"/>
        <w:spacing w:line="360" w:lineRule="auto"/>
        <w:ind w:firstLine="472" w:firstLineChars="196"/>
        <w:rPr>
          <w:rFonts w:ascii="宋体" w:hAnsi="宋体"/>
          <w:sz w:val="24"/>
        </w:rPr>
      </w:pPr>
      <w:r>
        <w:rPr>
          <w:rFonts w:hint="eastAsia" w:ascii="宋体" w:hAnsi="宋体"/>
          <w:sz w:val="24"/>
          <w:u w:val="single"/>
          <w:lang w:eastAsia="zh-CN"/>
        </w:rPr>
        <w:t>肥西县公共资源交易有限责任公司</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根据贵方的</w:t>
      </w:r>
      <w:r>
        <w:rPr>
          <w:rFonts w:hint="eastAsia" w:asciiTheme="minorEastAsia" w:hAnsiTheme="minorEastAsia" w:eastAsiaTheme="minorEastAsia"/>
          <w:sz w:val="24"/>
          <w:lang w:val="en-US" w:eastAsia="zh-CN"/>
        </w:rPr>
        <w:t>采购</w:t>
      </w:r>
      <w:r>
        <w:rPr>
          <w:rFonts w:hint="eastAsia" w:asciiTheme="minorEastAsia" w:hAnsiTheme="minorEastAsia" w:eastAsiaTheme="minorEastAsia"/>
          <w:sz w:val="24"/>
        </w:rPr>
        <w:t>公告和邀请，我方兹宣布同意如下：</w:t>
      </w:r>
    </w:p>
    <w:p>
      <w:pPr>
        <w:numPr>
          <w:ilvl w:val="0"/>
          <w:numId w:val="1"/>
        </w:numPr>
        <w:spacing w:line="360" w:lineRule="auto"/>
        <w:ind w:firstLine="435"/>
        <w:rPr>
          <w:rFonts w:hint="eastAsia" w:asciiTheme="minorEastAsia" w:hAnsiTheme="minorEastAsia" w:eastAsiaTheme="minorEastAsia"/>
          <w:sz w:val="24"/>
          <w:lang w:val="en-US" w:eastAsia="zh-CN"/>
        </w:rPr>
      </w:pPr>
      <w:r>
        <w:rPr>
          <w:rFonts w:hint="eastAsia" w:asciiTheme="minorEastAsia" w:hAnsiTheme="minorEastAsia" w:eastAsiaTheme="minorEastAsia"/>
          <w:sz w:val="24"/>
        </w:rPr>
        <w:t>按</w:t>
      </w:r>
      <w:r>
        <w:rPr>
          <w:rFonts w:hint="eastAsia" w:asciiTheme="minorEastAsia" w:hAnsiTheme="minorEastAsia" w:eastAsiaTheme="minorEastAsia"/>
          <w:sz w:val="24"/>
          <w:lang w:eastAsia="zh-CN"/>
        </w:rPr>
        <w:t>项目采购文件</w:t>
      </w:r>
      <w:r>
        <w:rPr>
          <w:rFonts w:hint="eastAsia" w:asciiTheme="minorEastAsia" w:hAnsiTheme="minorEastAsia" w:eastAsiaTheme="minorEastAsia"/>
          <w:sz w:val="24"/>
        </w:rPr>
        <w:t>规定提供交付的货物（包括安装调试等工作）的最终报价见</w:t>
      </w:r>
      <w:r>
        <w:rPr>
          <w:rFonts w:hint="eastAsia" w:asciiTheme="minorEastAsia" w:hAnsiTheme="minorEastAsia" w:eastAsiaTheme="minorEastAsia"/>
          <w:sz w:val="24"/>
          <w:lang w:eastAsia="zh-CN"/>
        </w:rPr>
        <w:t>参审</w:t>
      </w:r>
      <w:r>
        <w:rPr>
          <w:rFonts w:hint="eastAsia" w:asciiTheme="minorEastAsia" w:hAnsiTheme="minorEastAsia" w:eastAsiaTheme="minorEastAsia"/>
          <w:sz w:val="24"/>
        </w:rPr>
        <w:t>一览表，如</w:t>
      </w:r>
      <w:r>
        <w:rPr>
          <w:rFonts w:hint="eastAsia" w:asciiTheme="minorEastAsia" w:hAnsiTheme="minorEastAsia" w:eastAsiaTheme="minorEastAsia"/>
          <w:sz w:val="24"/>
          <w:lang w:val="en-US" w:eastAsia="zh-CN"/>
        </w:rPr>
        <w:t>确定</w:t>
      </w:r>
      <w:r>
        <w:rPr>
          <w:rFonts w:hint="eastAsia" w:asciiTheme="minorEastAsia" w:hAnsiTheme="minorEastAsia" w:eastAsiaTheme="minorEastAsia"/>
          <w:sz w:val="24"/>
        </w:rPr>
        <w:t>我方</w:t>
      </w:r>
      <w:r>
        <w:rPr>
          <w:rFonts w:hint="eastAsia" w:asciiTheme="minorEastAsia" w:hAnsiTheme="minorEastAsia" w:eastAsiaTheme="minorEastAsia"/>
          <w:sz w:val="24"/>
          <w:lang w:val="en-US" w:eastAsia="zh-CN"/>
        </w:rPr>
        <w:t>为采购</w:t>
      </w:r>
      <w:r>
        <w:rPr>
          <w:rFonts w:hint="eastAsia" w:asciiTheme="minorEastAsia" w:hAnsiTheme="minorEastAsia" w:eastAsiaTheme="minorEastAsia"/>
          <w:sz w:val="24"/>
          <w:lang w:eastAsia="zh-CN"/>
        </w:rPr>
        <w:t>供应商</w:t>
      </w:r>
      <w:r>
        <w:rPr>
          <w:rFonts w:hint="eastAsia" w:asciiTheme="minorEastAsia" w:hAnsiTheme="minorEastAsia" w:eastAsiaTheme="minorEastAsia"/>
          <w:sz w:val="24"/>
        </w:rPr>
        <w:t>，我方承诺愿意按</w:t>
      </w:r>
      <w:r>
        <w:rPr>
          <w:rFonts w:hint="eastAsia" w:asciiTheme="minorEastAsia" w:hAnsiTheme="minorEastAsia" w:eastAsiaTheme="minorEastAsia"/>
          <w:sz w:val="24"/>
          <w:lang w:eastAsia="zh-CN"/>
        </w:rPr>
        <w:t>项目采购文件</w:t>
      </w:r>
      <w:r>
        <w:rPr>
          <w:rFonts w:hint="eastAsia" w:asciiTheme="minorEastAsia" w:hAnsiTheme="minorEastAsia" w:eastAsiaTheme="minorEastAsia"/>
          <w:sz w:val="24"/>
        </w:rPr>
        <w:t>规定缴纳服务</w:t>
      </w:r>
      <w:r>
        <w:rPr>
          <w:rFonts w:hint="eastAsia" w:asciiTheme="minorEastAsia" w:hAnsiTheme="minorEastAsia" w:eastAsiaTheme="minorEastAsia"/>
          <w:sz w:val="24"/>
          <w:lang w:eastAsia="zh-CN"/>
        </w:rPr>
        <w:t>费</w:t>
      </w:r>
      <w:r>
        <w:rPr>
          <w:rFonts w:hint="eastAsia" w:asciiTheme="minorEastAsia" w:hAnsiTheme="minorEastAsia" w:eastAsiaTheme="minorEastAsia"/>
          <w:sz w:val="24"/>
          <w:lang w:val="en-US" w:eastAsia="zh-CN"/>
        </w:rPr>
        <w:t>，如不交纳供应商服务费，我公司愿意承担违约责任。</w:t>
      </w:r>
    </w:p>
    <w:p>
      <w:pPr>
        <w:numPr>
          <w:ilvl w:val="0"/>
          <w:numId w:val="0"/>
        </w:num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2.我方根据</w:t>
      </w:r>
      <w:r>
        <w:rPr>
          <w:rFonts w:hint="eastAsia" w:asciiTheme="minorEastAsia" w:hAnsiTheme="minorEastAsia" w:eastAsiaTheme="minorEastAsia"/>
          <w:sz w:val="24"/>
          <w:lang w:eastAsia="zh-CN"/>
        </w:rPr>
        <w:t>项目采购文件</w:t>
      </w:r>
      <w:r>
        <w:rPr>
          <w:rFonts w:hint="eastAsia" w:asciiTheme="minorEastAsia" w:hAnsiTheme="minorEastAsia" w:eastAsiaTheme="minorEastAsia"/>
          <w:sz w:val="24"/>
        </w:rPr>
        <w:t>的规定，严格履行合同的责任和义务,并保证于买方要求的日期内完成供货、安装及服务，并通过买方验收。</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lang w:val="en-US" w:eastAsia="zh-CN"/>
        </w:rPr>
        <w:t>3</w:t>
      </w:r>
      <w:r>
        <w:rPr>
          <w:rFonts w:hint="eastAsia" w:asciiTheme="minorEastAsia" w:hAnsiTheme="minorEastAsia" w:eastAsiaTheme="minorEastAsia"/>
          <w:sz w:val="24"/>
        </w:rPr>
        <w:t>.我方已详细审核全部</w:t>
      </w:r>
      <w:r>
        <w:rPr>
          <w:rFonts w:hint="eastAsia" w:asciiTheme="minorEastAsia" w:hAnsiTheme="minorEastAsia" w:eastAsiaTheme="minorEastAsia"/>
          <w:sz w:val="24"/>
          <w:lang w:eastAsia="zh-CN"/>
        </w:rPr>
        <w:t>项目采购文件</w:t>
      </w:r>
      <w:r>
        <w:rPr>
          <w:rFonts w:hint="eastAsia" w:asciiTheme="minorEastAsia" w:hAnsiTheme="minorEastAsia" w:eastAsiaTheme="minorEastAsia"/>
          <w:sz w:val="24"/>
        </w:rPr>
        <w:t>，包括</w:t>
      </w:r>
      <w:r>
        <w:rPr>
          <w:rFonts w:hint="eastAsia" w:asciiTheme="minorEastAsia" w:hAnsiTheme="minorEastAsia" w:eastAsiaTheme="minorEastAsia"/>
          <w:sz w:val="24"/>
          <w:lang w:eastAsia="zh-CN"/>
        </w:rPr>
        <w:t>项目采购文件</w:t>
      </w:r>
      <w:r>
        <w:rPr>
          <w:rFonts w:hint="eastAsia" w:asciiTheme="minorEastAsia" w:hAnsiTheme="minorEastAsia" w:eastAsiaTheme="minorEastAsia"/>
          <w:sz w:val="24"/>
        </w:rPr>
        <w:t>的澄清或修改（如有），参考资料及有关附件，我方正式认可并遵守本次</w:t>
      </w:r>
      <w:r>
        <w:rPr>
          <w:rFonts w:hint="eastAsia" w:asciiTheme="minorEastAsia" w:hAnsiTheme="minorEastAsia" w:eastAsiaTheme="minorEastAsia"/>
          <w:sz w:val="24"/>
          <w:lang w:eastAsia="zh-CN"/>
        </w:rPr>
        <w:t>项目采购文件</w:t>
      </w:r>
      <w:r>
        <w:rPr>
          <w:rFonts w:hint="eastAsia" w:asciiTheme="minorEastAsia" w:hAnsiTheme="minorEastAsia" w:eastAsiaTheme="minorEastAsia"/>
          <w:sz w:val="24"/>
        </w:rPr>
        <w:t>，并对</w:t>
      </w:r>
      <w:r>
        <w:rPr>
          <w:rFonts w:hint="eastAsia" w:asciiTheme="minorEastAsia" w:hAnsiTheme="minorEastAsia" w:eastAsiaTheme="minorEastAsia"/>
          <w:sz w:val="24"/>
          <w:lang w:eastAsia="zh-CN"/>
        </w:rPr>
        <w:t>项目采购文件</w:t>
      </w:r>
      <w:r>
        <w:rPr>
          <w:rFonts w:hint="eastAsia" w:asciiTheme="minorEastAsia" w:hAnsiTheme="minorEastAsia" w:eastAsiaTheme="minorEastAsia"/>
          <w:sz w:val="24"/>
        </w:rPr>
        <w:t>各项条款、规定及要求均无异议。我方知道必须放弃提出含糊不清或误解问题的权利。</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lang w:val="en-US" w:eastAsia="zh-CN"/>
        </w:rPr>
        <w:t>4</w:t>
      </w:r>
      <w:r>
        <w:rPr>
          <w:rFonts w:hint="eastAsia" w:asciiTheme="minorEastAsia" w:hAnsiTheme="minorEastAsia" w:eastAsiaTheme="minorEastAsia"/>
          <w:sz w:val="24"/>
        </w:rPr>
        <w:t>.我方同意从</w:t>
      </w:r>
      <w:r>
        <w:rPr>
          <w:rFonts w:hint="eastAsia" w:asciiTheme="minorEastAsia" w:hAnsiTheme="minorEastAsia" w:eastAsiaTheme="minorEastAsia"/>
          <w:sz w:val="24"/>
          <w:lang w:eastAsia="zh-CN"/>
        </w:rPr>
        <w:t>项目采购文件</w:t>
      </w:r>
      <w:r>
        <w:rPr>
          <w:rFonts w:hint="eastAsia" w:asciiTheme="minorEastAsia" w:hAnsiTheme="minorEastAsia" w:eastAsiaTheme="minorEastAsia"/>
          <w:sz w:val="24"/>
        </w:rPr>
        <w:t>规定的</w:t>
      </w:r>
      <w:r>
        <w:rPr>
          <w:rFonts w:hint="eastAsia" w:asciiTheme="minorEastAsia" w:hAnsiTheme="minorEastAsia" w:eastAsiaTheme="minorEastAsia"/>
          <w:sz w:val="24"/>
          <w:lang w:eastAsia="zh-CN"/>
        </w:rPr>
        <w:t>评审</w:t>
      </w:r>
      <w:r>
        <w:rPr>
          <w:rFonts w:hint="eastAsia" w:asciiTheme="minorEastAsia" w:hAnsiTheme="minorEastAsia" w:eastAsiaTheme="minorEastAsia"/>
          <w:sz w:val="24"/>
        </w:rPr>
        <w:t>日期起遵循本</w:t>
      </w:r>
      <w:r>
        <w:rPr>
          <w:rFonts w:hint="eastAsia" w:asciiTheme="minorEastAsia" w:hAnsiTheme="minorEastAsia" w:eastAsiaTheme="minorEastAsia"/>
          <w:sz w:val="24"/>
          <w:lang w:eastAsia="zh-CN"/>
        </w:rPr>
        <w:t>项目采购文件</w:t>
      </w:r>
      <w:r>
        <w:rPr>
          <w:rFonts w:hint="eastAsia" w:asciiTheme="minorEastAsia" w:hAnsiTheme="minorEastAsia" w:eastAsiaTheme="minorEastAsia"/>
          <w:sz w:val="24"/>
        </w:rPr>
        <w:t>，</w:t>
      </w:r>
      <w:r>
        <w:rPr>
          <w:rFonts w:hint="eastAsia" w:asciiTheme="minorEastAsia" w:hAnsiTheme="minorEastAsia" w:eastAsiaTheme="minorEastAsia"/>
          <w:sz w:val="24"/>
          <w:highlight w:val="none"/>
        </w:rPr>
        <w:t>并在</w:t>
      </w:r>
      <w:r>
        <w:rPr>
          <w:rFonts w:hint="eastAsia" w:asciiTheme="minorEastAsia" w:hAnsiTheme="minorEastAsia" w:eastAsiaTheme="minorEastAsia"/>
          <w:sz w:val="24"/>
          <w:highlight w:val="none"/>
          <w:lang w:eastAsia="zh-CN"/>
        </w:rPr>
        <w:t>项目采购文件</w:t>
      </w:r>
      <w:r>
        <w:rPr>
          <w:rFonts w:hint="eastAsia" w:asciiTheme="minorEastAsia" w:hAnsiTheme="minorEastAsia" w:eastAsiaTheme="minorEastAsia"/>
          <w:sz w:val="24"/>
          <w:highlight w:val="none"/>
        </w:rPr>
        <w:t>规定</w:t>
      </w:r>
      <w:r>
        <w:rPr>
          <w:rFonts w:hint="eastAsia" w:asciiTheme="minorEastAsia" w:hAnsiTheme="minorEastAsia" w:eastAsiaTheme="minorEastAsia"/>
          <w:sz w:val="24"/>
          <w:highlight w:val="none"/>
          <w:lang w:eastAsia="zh-CN"/>
        </w:rPr>
        <w:t>的合同签订</w:t>
      </w:r>
      <w:r>
        <w:rPr>
          <w:rFonts w:hint="eastAsia" w:asciiTheme="minorEastAsia" w:hAnsiTheme="minorEastAsia" w:eastAsiaTheme="minorEastAsia"/>
          <w:sz w:val="24"/>
          <w:highlight w:val="none"/>
        </w:rPr>
        <w:t>前均具有约束力。</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lang w:val="en-US" w:eastAsia="zh-CN"/>
        </w:rPr>
        <w:t>5</w:t>
      </w:r>
      <w:r>
        <w:rPr>
          <w:rFonts w:hint="eastAsia" w:asciiTheme="minorEastAsia" w:hAnsiTheme="minorEastAsia" w:eastAsiaTheme="minorEastAsia"/>
          <w:sz w:val="24"/>
        </w:rPr>
        <w:t>.我方声明文件所提供的一切资料均真实无误、及时、有效，企业运营正常。由于我方提供资料不实而造成的责任和后果由我方承担。我方同意按照贵方提出的要求，提供与有关的任何证据、数据或资料。</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lang w:val="en-US" w:eastAsia="zh-CN"/>
        </w:rPr>
        <w:t>6</w:t>
      </w:r>
      <w:r>
        <w:rPr>
          <w:rFonts w:hint="eastAsia" w:asciiTheme="minorEastAsia" w:hAnsiTheme="minorEastAsia" w:eastAsiaTheme="minorEastAsia"/>
          <w:sz w:val="24"/>
        </w:rPr>
        <w:t>.我方完全理解贵方不一定接受最低</w:t>
      </w:r>
      <w:r>
        <w:rPr>
          <w:rFonts w:hint="eastAsia" w:asciiTheme="minorEastAsia" w:hAnsiTheme="minorEastAsia" w:eastAsiaTheme="minorEastAsia"/>
          <w:sz w:val="24"/>
          <w:lang w:val="en-US" w:eastAsia="zh-CN"/>
        </w:rPr>
        <w:t>的</w:t>
      </w:r>
      <w:r>
        <w:rPr>
          <w:rFonts w:hint="eastAsia" w:asciiTheme="minorEastAsia" w:hAnsiTheme="minorEastAsia" w:eastAsiaTheme="minorEastAsia"/>
          <w:sz w:val="24"/>
        </w:rPr>
        <w:t>报价。</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lang w:val="en-US" w:eastAsia="zh-CN"/>
        </w:rPr>
        <w:t>7</w:t>
      </w:r>
      <w:r>
        <w:rPr>
          <w:rFonts w:hint="eastAsia" w:asciiTheme="minorEastAsia" w:hAnsiTheme="minorEastAsia" w:eastAsiaTheme="minorEastAsia"/>
          <w:sz w:val="24"/>
        </w:rPr>
        <w:t>.我方接受</w:t>
      </w:r>
      <w:r>
        <w:rPr>
          <w:rFonts w:hint="eastAsia" w:asciiTheme="minorEastAsia" w:hAnsiTheme="minorEastAsia" w:eastAsiaTheme="minorEastAsia"/>
          <w:sz w:val="24"/>
          <w:lang w:eastAsia="zh-CN"/>
        </w:rPr>
        <w:t>项目采购文件</w:t>
      </w:r>
      <w:r>
        <w:rPr>
          <w:rFonts w:hint="eastAsia" w:asciiTheme="minorEastAsia" w:hAnsiTheme="minorEastAsia" w:eastAsiaTheme="minorEastAsia"/>
          <w:sz w:val="24"/>
        </w:rPr>
        <w:t>规定的付款方式、免费质保要求。</w:t>
      </w:r>
    </w:p>
    <w:p>
      <w:pPr>
        <w:spacing w:line="360" w:lineRule="auto"/>
        <w:ind w:firstLine="435"/>
        <w:rPr>
          <w:rFonts w:ascii="宋体" w:hAnsi="宋体" w:eastAsia="宋体"/>
          <w:sz w:val="24"/>
          <w:u w:val="single"/>
        </w:rPr>
      </w:pPr>
      <w:r>
        <w:rPr>
          <w:rFonts w:hint="eastAsia" w:ascii="宋体" w:hAnsi="宋体" w:eastAsia="宋体"/>
          <w:sz w:val="24"/>
          <w:lang w:eastAsia="zh-CN"/>
        </w:rPr>
        <w:t>供应商电子签章或鲜章</w:t>
      </w:r>
      <w:r>
        <w:rPr>
          <w:rFonts w:hint="eastAsia" w:ascii="宋体" w:hAnsi="宋体" w:eastAsia="宋体"/>
          <w:sz w:val="24"/>
        </w:rPr>
        <w:t>：</w:t>
      </w:r>
      <w:r>
        <w:rPr>
          <w:rFonts w:hint="eastAsia" w:ascii="宋体" w:hAnsi="宋体" w:eastAsia="宋体"/>
          <w:sz w:val="24"/>
          <w:u w:val="single"/>
        </w:rPr>
        <w:t xml:space="preserve">                     </w:t>
      </w:r>
    </w:p>
    <w:p>
      <w:pPr>
        <w:spacing w:line="360" w:lineRule="auto"/>
        <w:ind w:firstLine="435"/>
        <w:rPr>
          <w:rFonts w:ascii="宋体" w:hAnsi="宋体" w:eastAsia="宋体"/>
          <w:sz w:val="24"/>
          <w:u w:val="single"/>
        </w:rPr>
      </w:pPr>
      <w:r>
        <w:rPr>
          <w:rFonts w:hint="eastAsia" w:ascii="宋体" w:hAnsi="宋体" w:eastAsia="宋体"/>
          <w:sz w:val="24"/>
        </w:rPr>
        <w:t xml:space="preserve">日      </w:t>
      </w:r>
      <w:r>
        <w:rPr>
          <w:rFonts w:hint="eastAsia" w:ascii="宋体" w:hAnsi="宋体" w:eastAsia="宋体"/>
          <w:sz w:val="24"/>
          <w:lang w:val="en-US" w:eastAsia="zh-CN"/>
        </w:rPr>
        <w:t xml:space="preserve">      </w:t>
      </w:r>
      <w:r>
        <w:rPr>
          <w:rFonts w:hint="eastAsia" w:ascii="宋体" w:hAnsi="宋体" w:eastAsia="宋体"/>
          <w:sz w:val="24"/>
        </w:rPr>
        <w:t>期：</w:t>
      </w:r>
      <w:r>
        <w:rPr>
          <w:rFonts w:hint="eastAsia" w:ascii="宋体" w:hAnsi="宋体" w:eastAsia="宋体"/>
          <w:sz w:val="24"/>
          <w:u w:val="single"/>
        </w:rPr>
        <w:t xml:space="preserve">                     </w:t>
      </w:r>
    </w:p>
    <w:p>
      <w:pPr>
        <w:widowControl/>
        <w:jc w:val="left"/>
        <w:rPr>
          <w:rFonts w:ascii="宋体" w:hAnsi="宋体" w:eastAsia="宋体"/>
          <w:sz w:val="24"/>
        </w:rPr>
      </w:pPr>
      <w:r>
        <w:rPr>
          <w:rFonts w:ascii="宋体" w:hAnsi="宋体" w:eastAsia="宋体"/>
          <w:sz w:val="24"/>
        </w:rPr>
        <w:br w:type="page"/>
      </w:r>
    </w:p>
    <w:p>
      <w:pPr>
        <w:spacing w:line="360" w:lineRule="auto"/>
        <w:jc w:val="center"/>
        <w:outlineLvl w:val="2"/>
        <w:rPr>
          <w:rFonts w:asciiTheme="minorEastAsia" w:hAnsiTheme="minorEastAsia" w:eastAsiaTheme="minorEastAsia"/>
          <w:b/>
          <w:sz w:val="24"/>
        </w:rPr>
      </w:pPr>
      <w:r>
        <w:rPr>
          <w:rFonts w:hint="eastAsia" w:asciiTheme="minorEastAsia" w:hAnsiTheme="minorEastAsia" w:eastAsiaTheme="minorEastAsia"/>
          <w:b/>
          <w:sz w:val="24"/>
        </w:rPr>
        <w:t>三、无重大违法记录声明函、无不良信用记录声明函</w:t>
      </w:r>
    </w:p>
    <w:p>
      <w:pPr>
        <w:spacing w:line="360" w:lineRule="auto"/>
        <w:ind w:firstLine="435"/>
        <w:rPr>
          <w:rFonts w:ascii="宋体" w:hAnsi="宋体" w:eastAsia="宋体"/>
          <w:sz w:val="24"/>
        </w:rPr>
      </w:pPr>
      <w:r>
        <w:rPr>
          <w:rFonts w:hint="eastAsia" w:ascii="宋体" w:hAnsi="宋体" w:eastAsia="宋体"/>
          <w:sz w:val="24"/>
        </w:rPr>
        <w:t>1.本单位郑重声明，本单位在经营活动中没有重大违法记录，没有因违法经营受到刑事处罚或者责令停产停业、吊销许可证或者执照、较大数额罚款等行政处罚。</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2.本单位郑重声明，我单位无以下不良信用记录情形：</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（1）被人民法院列入失信被执行人；</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（2）单位、法定代表人或拟派项目经理（项目负责人）被人民检察院列入行贿犯罪档案；</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（3）被工商行政管理部门列入企业经营异常名录；</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（4）被税务部门列入重大税收违法案件当事人名单；</w:t>
      </w:r>
    </w:p>
    <w:p>
      <w:pPr>
        <w:spacing w:line="360" w:lineRule="auto"/>
        <w:ind w:firstLine="435"/>
        <w:rPr>
          <w:rFonts w:ascii="宋体" w:hAnsi="宋体" w:eastAsia="宋体"/>
          <w:sz w:val="24"/>
        </w:rPr>
      </w:pPr>
      <w:r>
        <w:rPr>
          <w:rFonts w:hint="eastAsia" w:asciiTheme="minorEastAsia" w:hAnsiTheme="minorEastAsia" w:eastAsiaTheme="minorEastAsia"/>
          <w:sz w:val="24"/>
        </w:rPr>
        <w:t>（5）被监管部门列入严重违法失信行为记录</w:t>
      </w:r>
      <w:r>
        <w:rPr>
          <w:rFonts w:hint="eastAsia" w:ascii="宋体" w:hAnsi="宋体" w:eastAsia="宋体"/>
          <w:sz w:val="24"/>
        </w:rPr>
        <w:t>名单。</w:t>
      </w:r>
    </w:p>
    <w:p>
      <w:pPr>
        <w:spacing w:line="360" w:lineRule="auto"/>
        <w:ind w:firstLine="435"/>
        <w:rPr>
          <w:rFonts w:hint="eastAsia" w:ascii="宋体" w:hAnsi="宋体" w:eastAsia="宋体"/>
          <w:sz w:val="24"/>
        </w:rPr>
      </w:pPr>
      <w:bookmarkStart w:id="40" w:name="_Hlk60605374"/>
      <w:r>
        <w:rPr>
          <w:rFonts w:hint="eastAsia" w:ascii="宋体" w:hAnsi="宋体" w:eastAsia="宋体"/>
          <w:sz w:val="24"/>
        </w:rPr>
        <w:t xml:space="preserve">3.本单位郑重声明，符合下列情形之一： </w:t>
      </w:r>
    </w:p>
    <w:p>
      <w:pPr>
        <w:spacing w:line="360" w:lineRule="auto"/>
        <w:ind w:firstLine="435"/>
        <w:rPr>
          <w:rFonts w:hint="eastAsia" w:ascii="宋体" w:hAnsi="宋体" w:eastAsia="宋体"/>
          <w:sz w:val="24"/>
          <w:u w:val="none"/>
        </w:rPr>
      </w:pPr>
      <w:r>
        <w:rPr>
          <w:rFonts w:hint="eastAsia" w:ascii="宋体" w:hAnsi="宋体" w:eastAsia="宋体"/>
          <w:sz w:val="24"/>
          <w:u w:val="none"/>
        </w:rPr>
        <w:t>（1）</w:t>
      </w:r>
      <w:r>
        <w:rPr>
          <w:rFonts w:hint="eastAsia" w:ascii="宋体" w:hAnsi="宋体" w:eastAsia="宋体"/>
          <w:sz w:val="24"/>
          <w:u w:val="none"/>
          <w:lang w:eastAsia="zh-CN"/>
        </w:rPr>
        <w:t>评审</w:t>
      </w:r>
      <w:r>
        <w:rPr>
          <w:rFonts w:hint="eastAsia" w:ascii="宋体" w:hAnsi="宋体" w:eastAsia="宋体"/>
          <w:sz w:val="24"/>
          <w:u w:val="none"/>
        </w:rPr>
        <w:t xml:space="preserve">日前两年内未被合肥市及其所辖县（市）及区（开发区）公共资源交易监督管理部门记不良行为记录或记不良行为记录累计未满10分； </w:t>
      </w:r>
    </w:p>
    <w:p>
      <w:pPr>
        <w:spacing w:line="360" w:lineRule="auto"/>
        <w:ind w:firstLine="435"/>
        <w:rPr>
          <w:rFonts w:hint="eastAsia" w:ascii="宋体" w:hAnsi="宋体" w:eastAsia="宋体"/>
          <w:sz w:val="24"/>
          <w:u w:val="none"/>
        </w:rPr>
      </w:pPr>
      <w:r>
        <w:rPr>
          <w:rFonts w:hint="eastAsia" w:ascii="宋体" w:hAnsi="宋体" w:eastAsia="宋体"/>
          <w:sz w:val="24"/>
          <w:u w:val="none"/>
        </w:rPr>
        <w:t>（2）最近一次被合肥市及其所辖县（市）及区（开发区）公共资源交易监督管理部门记不良行为记录累计记分达10分（含10分）到15分且公布日距</w:t>
      </w:r>
      <w:r>
        <w:rPr>
          <w:rFonts w:hint="eastAsia" w:ascii="宋体" w:hAnsi="宋体" w:eastAsia="宋体"/>
          <w:sz w:val="24"/>
          <w:u w:val="none"/>
          <w:lang w:eastAsia="zh-CN"/>
        </w:rPr>
        <w:t>评审</w:t>
      </w:r>
      <w:r>
        <w:rPr>
          <w:rFonts w:hint="eastAsia" w:ascii="宋体" w:hAnsi="宋体" w:eastAsia="宋体"/>
          <w:sz w:val="24"/>
          <w:u w:val="none"/>
        </w:rPr>
        <w:t xml:space="preserve">日超过6个月； </w:t>
      </w:r>
    </w:p>
    <w:p>
      <w:pPr>
        <w:spacing w:line="360" w:lineRule="auto"/>
        <w:ind w:firstLine="435"/>
        <w:rPr>
          <w:rFonts w:hint="eastAsia" w:ascii="宋体" w:hAnsi="宋体" w:eastAsia="宋体"/>
          <w:sz w:val="24"/>
          <w:u w:val="none"/>
        </w:rPr>
      </w:pPr>
      <w:r>
        <w:rPr>
          <w:rFonts w:hint="eastAsia" w:ascii="宋体" w:hAnsi="宋体" w:eastAsia="宋体"/>
          <w:sz w:val="24"/>
          <w:u w:val="none"/>
        </w:rPr>
        <w:t>（3）最近一次被合肥市及其所辖县（市）及区（开发区）公共资源交易监督管理部门记不良行为记录累计记分达15分（含15分）到20分且公布日距</w:t>
      </w:r>
      <w:r>
        <w:rPr>
          <w:rFonts w:hint="eastAsia" w:ascii="宋体" w:hAnsi="宋体" w:eastAsia="宋体"/>
          <w:sz w:val="24"/>
          <w:u w:val="none"/>
          <w:lang w:eastAsia="zh-CN"/>
        </w:rPr>
        <w:t>评审</w:t>
      </w:r>
      <w:r>
        <w:rPr>
          <w:rFonts w:hint="eastAsia" w:ascii="宋体" w:hAnsi="宋体" w:eastAsia="宋体"/>
          <w:sz w:val="24"/>
          <w:u w:val="none"/>
        </w:rPr>
        <w:t xml:space="preserve">日超过12个月； </w:t>
      </w:r>
    </w:p>
    <w:p>
      <w:pPr>
        <w:spacing w:line="360" w:lineRule="auto"/>
        <w:ind w:firstLine="435"/>
        <w:rPr>
          <w:rFonts w:ascii="仿宋_GB2312" w:hAnsi="宋体" w:eastAsia="仿宋_GB2312" w:cs="@仿宋_GB2312"/>
          <w:sz w:val="32"/>
          <w:szCs w:val="32"/>
        </w:rPr>
      </w:pPr>
      <w:r>
        <w:rPr>
          <w:rFonts w:hint="eastAsia" w:ascii="宋体" w:hAnsi="宋体" w:eastAsia="宋体"/>
          <w:sz w:val="24"/>
          <w:u w:val="none"/>
        </w:rPr>
        <w:t>（4）最近一次被合肥市及其所辖县（市）及区（开发区）公共资源交易监督管理部门记不良行为记录累计记分达20分（含20分）及以上且公布日距</w:t>
      </w:r>
      <w:r>
        <w:rPr>
          <w:rFonts w:hint="eastAsia" w:ascii="宋体" w:hAnsi="宋体" w:eastAsia="宋体"/>
          <w:sz w:val="24"/>
          <w:u w:val="none"/>
          <w:lang w:eastAsia="zh-CN"/>
        </w:rPr>
        <w:t>评审</w:t>
      </w:r>
      <w:r>
        <w:rPr>
          <w:rFonts w:hint="eastAsia" w:ascii="宋体" w:hAnsi="宋体" w:eastAsia="宋体"/>
          <w:sz w:val="24"/>
          <w:u w:val="none"/>
        </w:rPr>
        <w:t>日超过24个月。</w:t>
      </w:r>
    </w:p>
    <w:p>
      <w:pPr>
        <w:spacing w:line="360" w:lineRule="auto"/>
        <w:ind w:firstLine="435"/>
        <w:rPr>
          <w:rFonts w:hint="eastAsia" w:ascii="宋体" w:hAnsi="宋体" w:eastAsia="宋体"/>
          <w:sz w:val="24"/>
          <w:u w:val="none"/>
        </w:rPr>
      </w:pPr>
    </w:p>
    <w:bookmarkEnd w:id="40"/>
    <w:p>
      <w:pPr>
        <w:spacing w:line="360" w:lineRule="auto"/>
        <w:ind w:firstLine="435"/>
        <w:rPr>
          <w:rFonts w:ascii="宋体" w:hAnsi="宋体" w:eastAsia="宋体"/>
          <w:sz w:val="24"/>
        </w:rPr>
      </w:pPr>
      <w:r>
        <w:rPr>
          <w:rFonts w:hint="eastAsia" w:ascii="宋体" w:hAnsi="宋体" w:eastAsia="宋体"/>
          <w:sz w:val="24"/>
        </w:rPr>
        <w:t>本单位对</w:t>
      </w:r>
      <w:r>
        <w:rPr>
          <w:rFonts w:hint="eastAsia" w:asciiTheme="minorEastAsia" w:hAnsiTheme="minorEastAsia" w:eastAsiaTheme="minorEastAsia"/>
          <w:sz w:val="24"/>
        </w:rPr>
        <w:t>上述</w:t>
      </w:r>
      <w:r>
        <w:rPr>
          <w:rFonts w:hint="eastAsia" w:ascii="宋体" w:hAnsi="宋体" w:eastAsia="宋体"/>
          <w:sz w:val="24"/>
        </w:rPr>
        <w:t>声明的真实性负责。如有虚假，将依法承担相应责任。</w:t>
      </w:r>
    </w:p>
    <w:p>
      <w:pPr>
        <w:spacing w:line="360" w:lineRule="auto"/>
        <w:ind w:firstLine="4800" w:firstLineChars="2000"/>
        <w:rPr>
          <w:rFonts w:ascii="宋体" w:hAnsi="宋体" w:eastAsia="宋体"/>
          <w:sz w:val="24"/>
          <w:u w:val="single"/>
        </w:rPr>
      </w:pPr>
      <w:r>
        <w:rPr>
          <w:rFonts w:hint="eastAsia" w:ascii="宋体" w:hAnsi="宋体" w:eastAsia="宋体"/>
          <w:sz w:val="24"/>
          <w:lang w:eastAsia="zh-CN"/>
        </w:rPr>
        <w:t>供应商电子签章或鲜章</w:t>
      </w:r>
      <w:r>
        <w:rPr>
          <w:rFonts w:hint="eastAsia" w:ascii="宋体" w:hAnsi="宋体" w:eastAsia="宋体"/>
          <w:sz w:val="24"/>
        </w:rPr>
        <w:t>：</w:t>
      </w:r>
      <w:r>
        <w:rPr>
          <w:rFonts w:hint="eastAsia" w:ascii="宋体" w:hAnsi="宋体" w:eastAsia="宋体"/>
          <w:sz w:val="24"/>
          <w:u w:val="single"/>
        </w:rPr>
        <w:t xml:space="preserve">     </w:t>
      </w:r>
      <w:r>
        <w:rPr>
          <w:rFonts w:ascii="宋体" w:hAnsi="宋体" w:eastAsia="宋体"/>
          <w:sz w:val="24"/>
          <w:u w:val="single"/>
        </w:rPr>
        <w:t xml:space="preserve">    </w:t>
      </w:r>
      <w:r>
        <w:rPr>
          <w:rFonts w:hint="eastAsia" w:ascii="宋体" w:hAnsi="宋体" w:eastAsia="宋体"/>
          <w:sz w:val="24"/>
          <w:u w:val="single"/>
        </w:rPr>
        <w:t xml:space="preserve">    </w:t>
      </w:r>
    </w:p>
    <w:p>
      <w:pPr>
        <w:spacing w:line="360" w:lineRule="auto"/>
        <w:ind w:firstLine="4800" w:firstLineChars="2000"/>
        <w:rPr>
          <w:rFonts w:ascii="宋体" w:hAnsi="宋体" w:eastAsia="宋体"/>
          <w:sz w:val="24"/>
          <w:u w:val="single"/>
        </w:rPr>
      </w:pPr>
      <w:r>
        <w:rPr>
          <w:rFonts w:hint="eastAsia" w:ascii="宋体" w:hAnsi="宋体" w:eastAsia="宋体"/>
          <w:sz w:val="24"/>
        </w:rPr>
        <w:t xml:space="preserve">日     </w:t>
      </w:r>
      <w:r>
        <w:rPr>
          <w:rFonts w:ascii="宋体" w:hAnsi="宋体" w:eastAsia="宋体"/>
          <w:sz w:val="24"/>
        </w:rPr>
        <w:t xml:space="preserve">    </w:t>
      </w:r>
      <w:r>
        <w:rPr>
          <w:rFonts w:hint="eastAsia" w:ascii="宋体" w:hAnsi="宋体" w:eastAsia="宋体"/>
          <w:sz w:val="24"/>
        </w:rPr>
        <w:t xml:space="preserve"> 期：</w:t>
      </w:r>
      <w:r>
        <w:rPr>
          <w:rFonts w:hint="eastAsia" w:ascii="宋体" w:hAnsi="宋体" w:eastAsia="宋体"/>
          <w:sz w:val="24"/>
          <w:u w:val="single"/>
        </w:rPr>
        <w:t xml:space="preserve">             </w:t>
      </w:r>
      <w:r>
        <w:rPr>
          <w:rFonts w:ascii="宋体" w:hAnsi="宋体" w:eastAsia="宋体"/>
          <w:sz w:val="24"/>
          <w:u w:val="single"/>
        </w:rPr>
        <w:br w:type="page"/>
      </w:r>
    </w:p>
    <w:p>
      <w:pPr>
        <w:spacing w:line="360" w:lineRule="auto"/>
        <w:jc w:val="center"/>
        <w:outlineLvl w:val="2"/>
        <w:rPr>
          <w:rFonts w:asciiTheme="minorEastAsia" w:hAnsiTheme="minorEastAsia" w:eastAsiaTheme="minorEastAsia"/>
          <w:b/>
          <w:sz w:val="24"/>
        </w:rPr>
      </w:pPr>
      <w:r>
        <w:rPr>
          <w:rFonts w:hint="eastAsia" w:asciiTheme="minorEastAsia" w:hAnsiTheme="minorEastAsia" w:eastAsiaTheme="minorEastAsia"/>
          <w:b/>
          <w:sz w:val="24"/>
        </w:rPr>
        <w:t>四、</w:t>
      </w:r>
      <w:r>
        <w:rPr>
          <w:rFonts w:hint="eastAsia" w:asciiTheme="minorEastAsia" w:hAnsiTheme="minorEastAsia" w:eastAsiaTheme="minorEastAsia"/>
          <w:b/>
          <w:sz w:val="24"/>
          <w:lang w:val="en-US" w:eastAsia="zh-CN"/>
        </w:rPr>
        <w:t>项目</w:t>
      </w:r>
      <w:r>
        <w:rPr>
          <w:rFonts w:hint="eastAsia" w:asciiTheme="minorEastAsia" w:hAnsiTheme="minorEastAsia" w:eastAsiaTheme="minorEastAsia"/>
          <w:b/>
          <w:sz w:val="24"/>
        </w:rPr>
        <w:t>授权书</w:t>
      </w:r>
    </w:p>
    <w:p>
      <w:pPr>
        <w:pStyle w:val="12"/>
        <w:snapToGrid w:val="0"/>
        <w:spacing w:line="360" w:lineRule="auto"/>
        <w:ind w:firstLine="480" w:firstLineChars="200"/>
        <w:jc w:val="left"/>
        <w:rPr>
          <w:rFonts w:hAnsi="宋体" w:eastAsia="宋体"/>
          <w:sz w:val="24"/>
          <w:szCs w:val="28"/>
        </w:rPr>
      </w:pPr>
    </w:p>
    <w:p>
      <w:pPr>
        <w:spacing w:line="360" w:lineRule="auto"/>
        <w:ind w:firstLine="435"/>
        <w:rPr>
          <w:rFonts w:hAnsi="宋体" w:eastAsia="宋体"/>
          <w:sz w:val="24"/>
          <w:szCs w:val="28"/>
        </w:rPr>
      </w:pPr>
      <w:r>
        <w:rPr>
          <w:rFonts w:hint="eastAsia" w:hAnsi="宋体" w:eastAsia="宋体"/>
          <w:sz w:val="24"/>
          <w:szCs w:val="28"/>
        </w:rPr>
        <w:t>本</w:t>
      </w:r>
      <w:r>
        <w:rPr>
          <w:rFonts w:hint="eastAsia" w:asciiTheme="minorEastAsia" w:hAnsiTheme="minorEastAsia" w:eastAsiaTheme="minorEastAsia"/>
          <w:sz w:val="24"/>
        </w:rPr>
        <w:t>授权</w:t>
      </w:r>
      <w:r>
        <w:rPr>
          <w:rFonts w:hint="eastAsia" w:hAnsi="宋体" w:eastAsia="宋体"/>
          <w:sz w:val="24"/>
          <w:szCs w:val="28"/>
        </w:rPr>
        <w:t>书声明：</w:t>
      </w:r>
      <w:r>
        <w:rPr>
          <w:rFonts w:hint="eastAsia" w:hAnsi="宋体" w:eastAsia="宋体"/>
          <w:sz w:val="24"/>
          <w:szCs w:val="28"/>
          <w:u w:val="single"/>
        </w:rPr>
        <w:t xml:space="preserve">           </w:t>
      </w:r>
      <w:r>
        <w:rPr>
          <w:rFonts w:hint="eastAsia" w:hAnsi="宋体" w:eastAsia="宋体"/>
          <w:sz w:val="24"/>
          <w:szCs w:val="28"/>
        </w:rPr>
        <w:t>（</w:t>
      </w:r>
      <w:r>
        <w:rPr>
          <w:rFonts w:hint="eastAsia" w:hAnsi="宋体" w:eastAsia="宋体"/>
          <w:sz w:val="24"/>
          <w:szCs w:val="28"/>
          <w:lang w:eastAsia="zh-CN"/>
        </w:rPr>
        <w:t>供应商</w:t>
      </w:r>
      <w:r>
        <w:rPr>
          <w:rFonts w:hint="eastAsia" w:hAnsi="宋体" w:eastAsia="宋体"/>
          <w:sz w:val="24"/>
          <w:szCs w:val="28"/>
        </w:rPr>
        <w:t>名称）授权</w:t>
      </w:r>
      <w:r>
        <w:rPr>
          <w:rFonts w:hint="eastAsia" w:hAnsi="宋体" w:eastAsia="宋体"/>
          <w:sz w:val="24"/>
          <w:szCs w:val="28"/>
          <w:u w:val="single"/>
        </w:rPr>
        <w:t xml:space="preserve">       </w:t>
      </w:r>
      <w:r>
        <w:rPr>
          <w:rFonts w:hint="eastAsia" w:hAnsi="宋体" w:eastAsia="宋体"/>
          <w:sz w:val="24"/>
          <w:szCs w:val="28"/>
        </w:rPr>
        <w:t>（</w:t>
      </w:r>
      <w:r>
        <w:rPr>
          <w:rFonts w:hint="eastAsia" w:hAnsi="宋体" w:eastAsia="宋体"/>
          <w:sz w:val="24"/>
          <w:szCs w:val="28"/>
          <w:lang w:eastAsia="zh-CN"/>
        </w:rPr>
        <w:t>供应商</w:t>
      </w:r>
      <w:r>
        <w:rPr>
          <w:rFonts w:hint="eastAsia" w:hAnsi="宋体" w:eastAsia="宋体"/>
          <w:sz w:val="24"/>
          <w:szCs w:val="28"/>
        </w:rPr>
        <w:t>授权代表姓名、职务）代表我方参加本项目</w:t>
      </w:r>
      <w:r>
        <w:rPr>
          <w:rFonts w:hint="eastAsia" w:hAnsi="宋体" w:eastAsia="宋体"/>
          <w:bCs/>
          <w:sz w:val="24"/>
          <w:szCs w:val="28"/>
        </w:rPr>
        <w:t>采购活动</w:t>
      </w:r>
      <w:r>
        <w:rPr>
          <w:rFonts w:hint="eastAsia" w:hAnsi="宋体" w:eastAsia="宋体"/>
          <w:sz w:val="24"/>
          <w:szCs w:val="28"/>
        </w:rPr>
        <w:t>，全权代表我方处理过程的一切事宜，包括但不限于：参与</w:t>
      </w:r>
      <w:r>
        <w:rPr>
          <w:rFonts w:hint="eastAsia" w:hAnsi="宋体" w:eastAsia="宋体"/>
          <w:sz w:val="24"/>
          <w:szCs w:val="28"/>
          <w:lang w:val="en-US" w:eastAsia="zh-CN"/>
        </w:rPr>
        <w:t>项目采购</w:t>
      </w:r>
      <w:r>
        <w:rPr>
          <w:rFonts w:hint="eastAsia" w:hAnsi="宋体" w:eastAsia="宋体"/>
          <w:sz w:val="24"/>
          <w:szCs w:val="28"/>
        </w:rPr>
        <w:t>、谈判、签约等。</w:t>
      </w:r>
      <w:r>
        <w:rPr>
          <w:rFonts w:hint="eastAsia" w:hAnsi="宋体" w:eastAsia="宋体"/>
          <w:sz w:val="24"/>
          <w:szCs w:val="28"/>
          <w:lang w:eastAsia="zh-CN"/>
        </w:rPr>
        <w:t>供应商</w:t>
      </w:r>
      <w:r>
        <w:rPr>
          <w:rFonts w:hint="eastAsia" w:hAnsi="宋体" w:eastAsia="宋体"/>
          <w:sz w:val="24"/>
          <w:szCs w:val="28"/>
        </w:rPr>
        <w:t>授权代表在过程中所签署的一切文件和处理与之有关的一切事务，我方均予以认可并对此承担责任。</w:t>
      </w:r>
      <w:r>
        <w:rPr>
          <w:rFonts w:hint="eastAsia" w:hAnsi="宋体" w:eastAsia="宋体"/>
          <w:sz w:val="24"/>
          <w:szCs w:val="28"/>
          <w:lang w:eastAsia="zh-CN"/>
        </w:rPr>
        <w:t>供应商</w:t>
      </w:r>
      <w:r>
        <w:rPr>
          <w:rFonts w:hint="eastAsia" w:hAnsi="宋体" w:eastAsia="宋体"/>
          <w:sz w:val="24"/>
          <w:szCs w:val="28"/>
        </w:rPr>
        <w:t>授权代表无转委托权。特此授权。</w:t>
      </w:r>
    </w:p>
    <w:p>
      <w:pPr>
        <w:spacing w:line="360" w:lineRule="auto"/>
        <w:ind w:firstLine="435"/>
        <w:rPr>
          <w:rFonts w:hAnsi="宋体" w:eastAsia="宋体"/>
          <w:sz w:val="24"/>
          <w:szCs w:val="28"/>
        </w:rPr>
      </w:pPr>
      <w:r>
        <w:rPr>
          <w:rFonts w:hint="eastAsia" w:hAnsi="宋体" w:eastAsia="宋体"/>
          <w:sz w:val="24"/>
          <w:szCs w:val="28"/>
        </w:rPr>
        <w:t>本授权书自出具之日起生效。</w:t>
      </w:r>
    </w:p>
    <w:p>
      <w:pPr>
        <w:spacing w:line="360" w:lineRule="auto"/>
        <w:ind w:firstLine="435"/>
        <w:rPr>
          <w:rFonts w:hAnsi="宋体" w:eastAsia="宋体"/>
          <w:sz w:val="24"/>
        </w:rPr>
      </w:pPr>
      <w:r>
        <w:rPr>
          <w:rFonts w:hint="eastAsia" w:hAnsi="宋体" w:eastAsia="宋体"/>
          <w:sz w:val="24"/>
          <w:szCs w:val="28"/>
        </w:rPr>
        <w:t>授权</w:t>
      </w:r>
      <w:r>
        <w:rPr>
          <w:rFonts w:hint="eastAsia" w:asciiTheme="minorEastAsia" w:hAnsiTheme="minorEastAsia" w:eastAsiaTheme="minorEastAsia"/>
          <w:sz w:val="24"/>
        </w:rPr>
        <w:t>代表</w:t>
      </w:r>
      <w:r>
        <w:rPr>
          <w:rFonts w:hint="eastAsia" w:hAnsi="宋体" w:eastAsia="宋体"/>
          <w:sz w:val="24"/>
        </w:rPr>
        <w:t>身份证明扫描件：</w:t>
      </w:r>
    </w:p>
    <w:p>
      <w:pPr>
        <w:spacing w:line="360" w:lineRule="auto"/>
        <w:ind w:firstLine="435"/>
        <w:rPr>
          <w:rFonts w:asciiTheme="minorEastAsia" w:hAnsiTheme="minorEastAsia" w:eastAsiaTheme="minorEastAsia"/>
          <w:sz w:val="24"/>
        </w:rPr>
      </w:pPr>
    </w:p>
    <w:p>
      <w:pPr>
        <w:spacing w:line="360" w:lineRule="auto"/>
        <w:ind w:firstLine="435"/>
        <w:rPr>
          <w:rFonts w:asciiTheme="minorEastAsia" w:hAnsiTheme="minorEastAsia" w:eastAsiaTheme="minorEastAsia"/>
          <w:sz w:val="24"/>
        </w:rPr>
      </w:pPr>
    </w:p>
    <w:p>
      <w:pPr>
        <w:spacing w:line="360" w:lineRule="auto"/>
        <w:ind w:firstLine="435"/>
        <w:rPr>
          <w:rFonts w:asciiTheme="minorEastAsia" w:hAnsiTheme="minorEastAsia" w:eastAsiaTheme="minorEastAsia"/>
          <w:sz w:val="24"/>
        </w:rPr>
      </w:pPr>
    </w:p>
    <w:p>
      <w:pPr>
        <w:spacing w:line="360" w:lineRule="auto"/>
        <w:ind w:firstLine="435"/>
        <w:rPr>
          <w:rFonts w:hAnsi="宋体" w:eastAsia="宋体"/>
          <w:sz w:val="24"/>
          <w:szCs w:val="28"/>
          <w:u w:val="single"/>
          <w:lang w:val="zh-CN"/>
        </w:rPr>
      </w:pPr>
      <w:r>
        <w:rPr>
          <w:rFonts w:hint="eastAsia" w:hAnsi="宋体" w:eastAsia="宋体"/>
          <w:sz w:val="24"/>
          <w:szCs w:val="28"/>
        </w:rPr>
        <w:t>授权代表联系方式：</w:t>
      </w:r>
      <w:r>
        <w:rPr>
          <w:rFonts w:hint="eastAsia" w:hAnsi="宋体" w:eastAsia="宋体"/>
          <w:sz w:val="24"/>
          <w:szCs w:val="28"/>
          <w:u w:val="single"/>
        </w:rPr>
        <w:t xml:space="preserve">          （请填写手机号码）</w:t>
      </w:r>
    </w:p>
    <w:p>
      <w:pPr>
        <w:spacing w:line="360" w:lineRule="auto"/>
        <w:ind w:firstLine="435"/>
        <w:rPr>
          <w:rFonts w:hAnsi="宋体" w:eastAsia="宋体"/>
          <w:sz w:val="24"/>
          <w:szCs w:val="28"/>
          <w:lang w:val="zh-CN"/>
        </w:rPr>
      </w:pPr>
    </w:p>
    <w:p>
      <w:pPr>
        <w:spacing w:line="360" w:lineRule="auto"/>
        <w:ind w:firstLine="435"/>
        <w:rPr>
          <w:rFonts w:ascii="宋体" w:hAnsi="宋体" w:eastAsia="宋体"/>
          <w:sz w:val="24"/>
          <w:szCs w:val="28"/>
        </w:rPr>
      </w:pPr>
      <w:r>
        <w:rPr>
          <w:rFonts w:hint="eastAsia" w:asciiTheme="minorEastAsia" w:hAnsiTheme="minorEastAsia" w:eastAsiaTheme="minorEastAsia"/>
          <w:sz w:val="24"/>
        </w:rPr>
        <w:t>特此</w:t>
      </w:r>
      <w:r>
        <w:rPr>
          <w:rFonts w:hint="eastAsia" w:ascii="宋体" w:hAnsi="宋体" w:eastAsia="宋体"/>
          <w:sz w:val="24"/>
          <w:szCs w:val="28"/>
        </w:rPr>
        <w:t>声明。</w:t>
      </w:r>
    </w:p>
    <w:p>
      <w:pPr>
        <w:spacing w:line="360" w:lineRule="auto"/>
        <w:rPr>
          <w:rFonts w:ascii="宋体" w:hAnsi="宋体" w:eastAsia="宋体"/>
          <w:sz w:val="24"/>
          <w:szCs w:val="28"/>
        </w:rPr>
      </w:pPr>
    </w:p>
    <w:p>
      <w:pPr>
        <w:spacing w:line="360" w:lineRule="auto"/>
        <w:ind w:firstLine="435"/>
        <w:rPr>
          <w:rFonts w:ascii="宋体" w:hAnsi="宋体" w:eastAsia="宋体"/>
          <w:bCs/>
          <w:sz w:val="24"/>
          <w:szCs w:val="28"/>
        </w:rPr>
      </w:pPr>
      <w:r>
        <w:rPr>
          <w:rFonts w:hint="eastAsia" w:ascii="宋体" w:hAnsi="宋体" w:eastAsia="宋体"/>
          <w:bCs/>
          <w:sz w:val="24"/>
          <w:szCs w:val="28"/>
          <w:lang w:eastAsia="zh-CN"/>
        </w:rPr>
        <w:t>供应商电子签章或鲜章</w:t>
      </w:r>
      <w:r>
        <w:rPr>
          <w:rFonts w:hint="eastAsia" w:ascii="宋体" w:hAnsi="宋体" w:eastAsia="宋体"/>
          <w:bCs/>
          <w:sz w:val="24"/>
          <w:szCs w:val="28"/>
        </w:rPr>
        <w:t>：</w:t>
      </w:r>
      <w:r>
        <w:rPr>
          <w:rFonts w:hint="eastAsia" w:ascii="宋体" w:hAnsi="宋体" w:eastAsia="宋体"/>
          <w:bCs/>
          <w:sz w:val="24"/>
          <w:szCs w:val="28"/>
          <w:u w:val="single"/>
        </w:rPr>
        <w:t xml:space="preserve">                    </w:t>
      </w:r>
    </w:p>
    <w:p>
      <w:pPr>
        <w:spacing w:line="360" w:lineRule="auto"/>
        <w:ind w:firstLine="435"/>
        <w:rPr>
          <w:rFonts w:ascii="宋体" w:hAnsi="宋体" w:eastAsia="宋体"/>
          <w:sz w:val="24"/>
          <w:szCs w:val="28"/>
        </w:rPr>
      </w:pPr>
      <w:r>
        <w:rPr>
          <w:rFonts w:hint="eastAsia" w:ascii="宋体" w:hAnsi="宋体" w:eastAsia="宋体"/>
          <w:sz w:val="24"/>
          <w:szCs w:val="28"/>
        </w:rPr>
        <w:t>日          期：</w:t>
      </w:r>
      <w:r>
        <w:rPr>
          <w:rFonts w:hint="eastAsia" w:ascii="宋体" w:hAnsi="宋体" w:eastAsia="宋体"/>
          <w:b/>
          <w:bCs/>
          <w:sz w:val="24"/>
          <w:szCs w:val="28"/>
          <w:u w:val="single"/>
        </w:rPr>
        <w:t xml:space="preserve">                    </w:t>
      </w:r>
    </w:p>
    <w:p>
      <w:pPr>
        <w:spacing w:line="360" w:lineRule="auto"/>
        <w:ind w:firstLine="435"/>
        <w:rPr>
          <w:rFonts w:asciiTheme="minorEastAsia" w:hAnsiTheme="minorEastAsia" w:eastAsiaTheme="minorEastAsia"/>
          <w:sz w:val="24"/>
        </w:rPr>
      </w:pPr>
    </w:p>
    <w:p>
      <w:pPr>
        <w:spacing w:line="360" w:lineRule="auto"/>
        <w:ind w:firstLine="435"/>
        <w:rPr>
          <w:rFonts w:asciiTheme="minorEastAsia" w:hAnsiTheme="minorEastAsia" w:eastAsiaTheme="minorEastAsia"/>
          <w:sz w:val="24"/>
        </w:rPr>
      </w:pP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注：</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1.本项目只允许有唯一的</w:t>
      </w:r>
      <w:r>
        <w:rPr>
          <w:rFonts w:hint="eastAsia" w:asciiTheme="minorEastAsia" w:hAnsiTheme="minorEastAsia" w:eastAsiaTheme="minorEastAsia"/>
          <w:sz w:val="24"/>
          <w:lang w:eastAsia="zh-CN"/>
        </w:rPr>
        <w:t>供应商</w:t>
      </w:r>
      <w:r>
        <w:rPr>
          <w:rFonts w:hint="eastAsia" w:asciiTheme="minorEastAsia" w:hAnsiTheme="minorEastAsia" w:eastAsiaTheme="minorEastAsia"/>
          <w:sz w:val="24"/>
        </w:rPr>
        <w:t>授权代表，提供身份证明扫描件；</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2.法定代表人参加的无需提供授权书，提供身份证明扫描件。</w:t>
      </w:r>
    </w:p>
    <w:p>
      <w:pPr>
        <w:widowControl/>
        <w:jc w:val="left"/>
        <w:rPr>
          <w:rFonts w:asciiTheme="minorEastAsia" w:hAnsiTheme="minorEastAsia" w:eastAsiaTheme="minorEastAsia"/>
          <w:sz w:val="24"/>
        </w:rPr>
      </w:pPr>
      <w:r>
        <w:rPr>
          <w:rFonts w:asciiTheme="minorEastAsia" w:hAnsiTheme="minorEastAsia" w:eastAsiaTheme="minorEastAsia"/>
          <w:sz w:val="24"/>
        </w:rPr>
        <w:br w:type="page"/>
      </w:r>
    </w:p>
    <w:p>
      <w:pPr>
        <w:spacing w:line="360" w:lineRule="auto"/>
        <w:jc w:val="center"/>
        <w:outlineLvl w:val="2"/>
        <w:rPr>
          <w:rFonts w:asciiTheme="minorEastAsia" w:hAnsiTheme="minorEastAsia" w:eastAsiaTheme="minorEastAsia"/>
          <w:b/>
          <w:sz w:val="24"/>
        </w:rPr>
      </w:pPr>
      <w:r>
        <w:rPr>
          <w:rFonts w:hint="eastAsia" w:asciiTheme="minorEastAsia" w:hAnsiTheme="minorEastAsia" w:eastAsiaTheme="minorEastAsia"/>
          <w:b/>
          <w:sz w:val="24"/>
        </w:rPr>
        <w:t>五、分项报价表</w:t>
      </w:r>
    </w:p>
    <w:p>
      <w:pPr>
        <w:spacing w:line="360" w:lineRule="auto"/>
        <w:ind w:firstLine="435"/>
        <w:jc w:val="center"/>
        <w:rPr>
          <w:rFonts w:hint="eastAsia" w:asciiTheme="minorEastAsia" w:hAnsiTheme="minorEastAsia" w:eastAsiaTheme="minorEastAsia"/>
          <w:b w:val="0"/>
          <w:bCs/>
          <w:sz w:val="24"/>
          <w:lang w:eastAsia="zh-CN"/>
        </w:rPr>
      </w:pPr>
      <w:r>
        <w:rPr>
          <w:rFonts w:hint="eastAsia" w:asciiTheme="minorEastAsia" w:hAnsiTheme="minorEastAsia" w:eastAsiaTheme="minorEastAsia"/>
          <w:b w:val="0"/>
          <w:bCs/>
          <w:sz w:val="24"/>
          <w:lang w:eastAsia="zh-CN"/>
        </w:rPr>
        <w:t>（</w:t>
      </w:r>
      <w:r>
        <w:rPr>
          <w:rFonts w:hint="eastAsia" w:asciiTheme="minorEastAsia" w:hAnsiTheme="minorEastAsia" w:eastAsiaTheme="minorEastAsia"/>
          <w:b w:val="0"/>
          <w:bCs/>
          <w:sz w:val="24"/>
          <w:lang w:val="en-US" w:eastAsia="zh-CN"/>
        </w:rPr>
        <w:t>格式供参考</w:t>
      </w:r>
      <w:r>
        <w:rPr>
          <w:rFonts w:hint="eastAsia" w:asciiTheme="minorEastAsia" w:hAnsiTheme="minorEastAsia" w:eastAsiaTheme="minorEastAsia"/>
          <w:b w:val="0"/>
          <w:bCs/>
          <w:sz w:val="24"/>
          <w:lang w:eastAsia="zh-CN"/>
        </w:rPr>
        <w:t>）</w:t>
      </w: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1"/>
        <w:gridCol w:w="1323"/>
        <w:gridCol w:w="1318"/>
        <w:gridCol w:w="1318"/>
        <w:gridCol w:w="672"/>
        <w:gridCol w:w="672"/>
        <w:gridCol w:w="939"/>
        <w:gridCol w:w="939"/>
        <w:gridCol w:w="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394" w:type="pct"/>
            <w:vAlign w:val="center"/>
          </w:tcPr>
          <w:p>
            <w:pPr>
              <w:pStyle w:val="28"/>
              <w:widowControl w:val="0"/>
              <w:spacing w:before="0" w:beforeAutospacing="0" w:after="0" w:afterAutospacing="0"/>
              <w:rPr>
                <w:rFonts w:asciiTheme="minorEastAsia" w:hAnsiTheme="minorEastAsia" w:eastAsiaTheme="minorEastAsia"/>
                <w:bCs w:val="0"/>
                <w:kern w:val="2"/>
                <w:sz w:val="24"/>
                <w:szCs w:val="20"/>
              </w:rPr>
            </w:pPr>
            <w:r>
              <w:rPr>
                <w:rFonts w:hint="eastAsia" w:asciiTheme="minorEastAsia" w:hAnsiTheme="minorEastAsia" w:eastAsiaTheme="minorEastAsia"/>
                <w:bCs w:val="0"/>
                <w:kern w:val="2"/>
                <w:sz w:val="24"/>
                <w:szCs w:val="20"/>
              </w:rPr>
              <w:t>序号</w:t>
            </w:r>
          </w:p>
        </w:tc>
        <w:tc>
          <w:tcPr>
            <w:tcW w:w="777" w:type="pct"/>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货物名称</w:t>
            </w:r>
          </w:p>
        </w:tc>
        <w:tc>
          <w:tcPr>
            <w:tcW w:w="773" w:type="pct"/>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品牌、型</w:t>
            </w:r>
          </w:p>
          <w:p>
            <w:pPr>
              <w:jc w:val="center"/>
              <w:rPr>
                <w:rFonts w:asciiTheme="minorEastAsia" w:hAnsiTheme="minorEastAsia" w:eastAsiaTheme="minorEastAsia"/>
                <w:b/>
                <w:sz w:val="24"/>
              </w:rPr>
            </w:pPr>
            <w:r>
              <w:rPr>
                <w:rFonts w:hint="eastAsia" w:asciiTheme="minorEastAsia" w:hAnsiTheme="minorEastAsia" w:eastAsiaTheme="minorEastAsia"/>
                <w:b/>
                <w:sz w:val="24"/>
              </w:rPr>
              <w:t>号规格</w:t>
            </w:r>
          </w:p>
        </w:tc>
        <w:tc>
          <w:tcPr>
            <w:tcW w:w="773" w:type="pct"/>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原产地及</w:t>
            </w:r>
          </w:p>
          <w:p>
            <w:pPr>
              <w:jc w:val="center"/>
              <w:rPr>
                <w:rFonts w:asciiTheme="minorEastAsia" w:hAnsiTheme="minorEastAsia" w:eastAsiaTheme="minorEastAsia"/>
                <w:b/>
                <w:sz w:val="24"/>
              </w:rPr>
            </w:pPr>
            <w:r>
              <w:rPr>
                <w:rFonts w:hint="eastAsia" w:asciiTheme="minorEastAsia" w:hAnsiTheme="minorEastAsia" w:eastAsiaTheme="minorEastAsia"/>
                <w:b/>
                <w:sz w:val="24"/>
              </w:rPr>
              <w:t>生产厂商</w:t>
            </w:r>
          </w:p>
        </w:tc>
        <w:tc>
          <w:tcPr>
            <w:tcW w:w="394" w:type="pct"/>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单位</w:t>
            </w:r>
          </w:p>
        </w:tc>
        <w:tc>
          <w:tcPr>
            <w:tcW w:w="394" w:type="pct"/>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数量</w:t>
            </w:r>
          </w:p>
        </w:tc>
        <w:tc>
          <w:tcPr>
            <w:tcW w:w="551" w:type="pct"/>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单价</w:t>
            </w:r>
          </w:p>
          <w:p>
            <w:pPr>
              <w:jc w:val="center"/>
              <w:rPr>
                <w:rFonts w:asciiTheme="minorEastAsia" w:hAnsiTheme="minorEastAsia" w:eastAsiaTheme="minorEastAsia"/>
                <w:b/>
                <w:sz w:val="24"/>
              </w:rPr>
            </w:pPr>
            <w:r>
              <w:rPr>
                <w:rFonts w:hint="eastAsia" w:asciiTheme="minorEastAsia" w:hAnsiTheme="minorEastAsia" w:eastAsiaTheme="minorEastAsia"/>
                <w:b/>
                <w:sz w:val="24"/>
              </w:rPr>
              <w:t>（元）</w:t>
            </w:r>
          </w:p>
        </w:tc>
        <w:tc>
          <w:tcPr>
            <w:tcW w:w="551" w:type="pct"/>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小计</w:t>
            </w:r>
          </w:p>
          <w:p>
            <w:pPr>
              <w:jc w:val="center"/>
              <w:rPr>
                <w:rFonts w:asciiTheme="minorEastAsia" w:hAnsiTheme="minorEastAsia" w:eastAsiaTheme="minorEastAsia"/>
                <w:b/>
                <w:sz w:val="24"/>
              </w:rPr>
            </w:pPr>
            <w:r>
              <w:rPr>
                <w:rFonts w:hint="eastAsia" w:asciiTheme="minorEastAsia" w:hAnsiTheme="minorEastAsia" w:eastAsiaTheme="minorEastAsia"/>
                <w:b/>
                <w:sz w:val="24"/>
              </w:rPr>
              <w:t>（元）</w:t>
            </w:r>
          </w:p>
        </w:tc>
        <w:tc>
          <w:tcPr>
            <w:tcW w:w="393" w:type="pct"/>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394" w:type="pct"/>
            <w:tcBorders>
              <w:bottom w:val="single" w:color="auto" w:sz="4" w:space="0"/>
            </w:tcBorders>
          </w:tcPr>
          <w:p>
            <w:pPr>
              <w:jc w:val="center"/>
              <w:rPr>
                <w:rFonts w:asciiTheme="minorEastAsia" w:hAnsiTheme="minorEastAsia" w:eastAsiaTheme="minorEastAsia"/>
                <w:sz w:val="24"/>
              </w:rPr>
            </w:pPr>
            <w:r>
              <w:rPr>
                <w:rFonts w:hint="eastAsia" w:asciiTheme="minorEastAsia" w:hAnsiTheme="minorEastAsia" w:eastAsiaTheme="minorEastAsia"/>
                <w:sz w:val="24"/>
              </w:rPr>
              <w:t>1</w:t>
            </w:r>
          </w:p>
        </w:tc>
        <w:tc>
          <w:tcPr>
            <w:tcW w:w="777"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393" w:type="pct"/>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394" w:type="pct"/>
          </w:tcPr>
          <w:p>
            <w:pPr>
              <w:jc w:val="center"/>
              <w:rPr>
                <w:rFonts w:asciiTheme="minorEastAsia" w:hAnsiTheme="minorEastAsia" w:eastAsiaTheme="minorEastAsia"/>
                <w:sz w:val="24"/>
              </w:rPr>
            </w:pPr>
            <w:r>
              <w:rPr>
                <w:rFonts w:hint="eastAsia" w:asciiTheme="minorEastAsia" w:hAnsiTheme="minorEastAsia" w:eastAsiaTheme="minorEastAsia"/>
                <w:sz w:val="24"/>
              </w:rPr>
              <w:t>2</w:t>
            </w:r>
          </w:p>
        </w:tc>
        <w:tc>
          <w:tcPr>
            <w:tcW w:w="777"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393" w:type="pct"/>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394" w:type="pct"/>
          </w:tcPr>
          <w:p>
            <w:pPr>
              <w:jc w:val="center"/>
              <w:rPr>
                <w:rFonts w:asciiTheme="minorEastAsia" w:hAnsiTheme="minorEastAsia" w:eastAsiaTheme="minorEastAsia"/>
                <w:sz w:val="24"/>
              </w:rPr>
            </w:pPr>
            <w:r>
              <w:rPr>
                <w:rFonts w:hint="eastAsia" w:asciiTheme="minorEastAsia" w:hAnsiTheme="minorEastAsia" w:eastAsiaTheme="minorEastAsia"/>
                <w:sz w:val="24"/>
              </w:rPr>
              <w:t>3</w:t>
            </w:r>
          </w:p>
        </w:tc>
        <w:tc>
          <w:tcPr>
            <w:tcW w:w="777"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393" w:type="pct"/>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394" w:type="pct"/>
          </w:tcPr>
          <w:p>
            <w:pPr>
              <w:jc w:val="center"/>
              <w:rPr>
                <w:rFonts w:asciiTheme="minorEastAsia" w:hAnsiTheme="minorEastAsia" w:eastAsiaTheme="minorEastAsia"/>
                <w:sz w:val="24"/>
              </w:rPr>
            </w:pPr>
            <w:r>
              <w:rPr>
                <w:rFonts w:hint="eastAsia" w:asciiTheme="minorEastAsia" w:hAnsiTheme="minorEastAsia" w:eastAsiaTheme="minorEastAsia"/>
                <w:sz w:val="24"/>
              </w:rPr>
              <w:t>4</w:t>
            </w:r>
          </w:p>
        </w:tc>
        <w:tc>
          <w:tcPr>
            <w:tcW w:w="777"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393" w:type="pct"/>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394" w:type="pct"/>
          </w:tcPr>
          <w:p>
            <w:pPr>
              <w:jc w:val="center"/>
              <w:rPr>
                <w:rFonts w:asciiTheme="minorEastAsia" w:hAnsiTheme="minorEastAsia" w:eastAsiaTheme="minorEastAsia"/>
                <w:sz w:val="24"/>
              </w:rPr>
            </w:pPr>
            <w:r>
              <w:rPr>
                <w:rFonts w:hint="eastAsia" w:asciiTheme="minorEastAsia" w:hAnsiTheme="minorEastAsia" w:eastAsiaTheme="minorEastAsia"/>
                <w:sz w:val="24"/>
              </w:rPr>
              <w:t>5</w:t>
            </w:r>
          </w:p>
        </w:tc>
        <w:tc>
          <w:tcPr>
            <w:tcW w:w="777"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393" w:type="pct"/>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394" w:type="pct"/>
          </w:tcPr>
          <w:p>
            <w:pPr>
              <w:jc w:val="center"/>
              <w:rPr>
                <w:rFonts w:asciiTheme="minorEastAsia" w:hAnsiTheme="minorEastAsia" w:eastAsiaTheme="minorEastAsia"/>
                <w:sz w:val="24"/>
              </w:rPr>
            </w:pPr>
            <w:r>
              <w:rPr>
                <w:rFonts w:hint="eastAsia" w:asciiTheme="minorEastAsia" w:hAnsiTheme="minorEastAsia" w:eastAsiaTheme="minorEastAsia"/>
                <w:sz w:val="24"/>
              </w:rPr>
              <w:t>6</w:t>
            </w:r>
          </w:p>
        </w:tc>
        <w:tc>
          <w:tcPr>
            <w:tcW w:w="777"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393" w:type="pct"/>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394" w:type="pct"/>
          </w:tcPr>
          <w:p>
            <w:pPr>
              <w:jc w:val="center"/>
              <w:rPr>
                <w:rFonts w:asciiTheme="minorEastAsia" w:hAnsiTheme="minorEastAsia" w:eastAsiaTheme="minorEastAsia"/>
                <w:sz w:val="24"/>
              </w:rPr>
            </w:pPr>
            <w:r>
              <w:rPr>
                <w:rFonts w:hint="eastAsia" w:asciiTheme="minorEastAsia" w:hAnsiTheme="minorEastAsia" w:eastAsiaTheme="minorEastAsia"/>
                <w:sz w:val="24"/>
              </w:rPr>
              <w:t>7</w:t>
            </w:r>
          </w:p>
        </w:tc>
        <w:tc>
          <w:tcPr>
            <w:tcW w:w="777"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393" w:type="pct"/>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394" w:type="pct"/>
          </w:tcPr>
          <w:p>
            <w:pPr>
              <w:jc w:val="center"/>
              <w:rPr>
                <w:rFonts w:asciiTheme="minorEastAsia" w:hAnsiTheme="minorEastAsia" w:eastAsiaTheme="minorEastAsia"/>
                <w:sz w:val="24"/>
              </w:rPr>
            </w:pPr>
            <w:r>
              <w:rPr>
                <w:rFonts w:hint="eastAsia" w:asciiTheme="minorEastAsia" w:hAnsiTheme="minorEastAsia" w:eastAsiaTheme="minorEastAsia"/>
                <w:sz w:val="24"/>
              </w:rPr>
              <w:t>8</w:t>
            </w:r>
          </w:p>
        </w:tc>
        <w:tc>
          <w:tcPr>
            <w:tcW w:w="777"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393" w:type="pct"/>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394" w:type="pct"/>
          </w:tcPr>
          <w:p>
            <w:pPr>
              <w:jc w:val="center"/>
              <w:rPr>
                <w:rFonts w:asciiTheme="minorEastAsia" w:hAnsiTheme="minorEastAsia" w:eastAsiaTheme="minorEastAsia"/>
                <w:sz w:val="24"/>
              </w:rPr>
            </w:pPr>
            <w:r>
              <w:rPr>
                <w:rFonts w:hint="eastAsia" w:asciiTheme="minorEastAsia" w:hAnsiTheme="minorEastAsia" w:eastAsiaTheme="minorEastAsia"/>
                <w:sz w:val="24"/>
              </w:rPr>
              <w:t>9</w:t>
            </w:r>
          </w:p>
        </w:tc>
        <w:tc>
          <w:tcPr>
            <w:tcW w:w="777"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393" w:type="pct"/>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394" w:type="pct"/>
          </w:tcPr>
          <w:p>
            <w:pPr>
              <w:jc w:val="center"/>
              <w:rPr>
                <w:rFonts w:asciiTheme="minorEastAsia" w:hAnsiTheme="minorEastAsia" w:eastAsiaTheme="minorEastAsia"/>
                <w:sz w:val="24"/>
              </w:rPr>
            </w:pPr>
            <w:r>
              <w:rPr>
                <w:rFonts w:hint="eastAsia" w:asciiTheme="minorEastAsia" w:hAnsiTheme="minorEastAsia" w:eastAsiaTheme="minorEastAsia"/>
                <w:sz w:val="24"/>
              </w:rPr>
              <w:t>10</w:t>
            </w:r>
          </w:p>
        </w:tc>
        <w:tc>
          <w:tcPr>
            <w:tcW w:w="777"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393" w:type="pct"/>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394" w:type="pct"/>
          </w:tcPr>
          <w:p>
            <w:pPr>
              <w:jc w:val="center"/>
              <w:rPr>
                <w:rFonts w:asciiTheme="minorEastAsia" w:hAnsiTheme="minorEastAsia" w:eastAsiaTheme="minorEastAsia"/>
                <w:sz w:val="24"/>
              </w:rPr>
            </w:pPr>
            <w:r>
              <w:rPr>
                <w:rFonts w:hint="eastAsia" w:asciiTheme="minorEastAsia" w:hAnsiTheme="minorEastAsia" w:eastAsiaTheme="minorEastAsia"/>
                <w:sz w:val="24"/>
              </w:rPr>
              <w:t>11</w:t>
            </w:r>
          </w:p>
        </w:tc>
        <w:tc>
          <w:tcPr>
            <w:tcW w:w="777"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393" w:type="pct"/>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394" w:type="pct"/>
          </w:tcPr>
          <w:p>
            <w:pPr>
              <w:jc w:val="center"/>
              <w:rPr>
                <w:rFonts w:asciiTheme="minorEastAsia" w:hAnsiTheme="minorEastAsia" w:eastAsiaTheme="minorEastAsia"/>
                <w:sz w:val="24"/>
              </w:rPr>
            </w:pPr>
            <w:r>
              <w:rPr>
                <w:rFonts w:hint="eastAsia" w:asciiTheme="minorEastAsia" w:hAnsiTheme="minorEastAsia" w:eastAsiaTheme="minorEastAsia"/>
                <w:sz w:val="24"/>
              </w:rPr>
              <w:t>12</w:t>
            </w:r>
          </w:p>
        </w:tc>
        <w:tc>
          <w:tcPr>
            <w:tcW w:w="777"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393" w:type="pct"/>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394" w:type="pct"/>
          </w:tcPr>
          <w:p>
            <w:pPr>
              <w:jc w:val="center"/>
              <w:rPr>
                <w:rFonts w:asciiTheme="minorEastAsia" w:hAnsiTheme="minorEastAsia" w:eastAsiaTheme="minorEastAsia"/>
                <w:sz w:val="24"/>
              </w:rPr>
            </w:pPr>
            <w:r>
              <w:rPr>
                <w:rFonts w:hint="eastAsia" w:asciiTheme="minorEastAsia" w:hAnsiTheme="minorEastAsia" w:eastAsiaTheme="minorEastAsia"/>
                <w:sz w:val="24"/>
              </w:rPr>
              <w:t>13</w:t>
            </w:r>
          </w:p>
        </w:tc>
        <w:tc>
          <w:tcPr>
            <w:tcW w:w="777"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393" w:type="pct"/>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394" w:type="pct"/>
          </w:tcPr>
          <w:p>
            <w:pPr>
              <w:jc w:val="center"/>
              <w:rPr>
                <w:rFonts w:asciiTheme="minorEastAsia" w:hAnsiTheme="minorEastAsia" w:eastAsiaTheme="minorEastAsia"/>
                <w:sz w:val="24"/>
              </w:rPr>
            </w:pPr>
          </w:p>
        </w:tc>
        <w:tc>
          <w:tcPr>
            <w:tcW w:w="777" w:type="pct"/>
            <w:vAlign w:val="center"/>
          </w:tcPr>
          <w:p>
            <w:pPr>
              <w:pStyle w:val="36"/>
              <w:rPr>
                <w:rFonts w:asciiTheme="minorEastAsia" w:hAnsiTheme="minorEastAsia" w:eastAsiaTheme="minorEastAsia"/>
              </w:rPr>
            </w:pPr>
            <w:r>
              <w:rPr>
                <w:rFonts w:hint="eastAsia" w:asciiTheme="minorEastAsia" w:hAnsiTheme="minorEastAsia" w:eastAsiaTheme="minorEastAsia"/>
              </w:rPr>
              <w:t>其他费用</w:t>
            </w:r>
          </w:p>
        </w:tc>
        <w:tc>
          <w:tcPr>
            <w:tcW w:w="773"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393" w:type="pct"/>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394" w:type="pct"/>
          </w:tcPr>
          <w:p>
            <w:pPr>
              <w:jc w:val="center"/>
              <w:rPr>
                <w:rFonts w:asciiTheme="minorEastAsia" w:hAnsiTheme="minorEastAsia" w:eastAsiaTheme="minorEastAsia"/>
                <w:sz w:val="24"/>
              </w:rPr>
            </w:pPr>
          </w:p>
        </w:tc>
        <w:tc>
          <w:tcPr>
            <w:tcW w:w="777" w:type="pct"/>
          </w:tcPr>
          <w:p>
            <w:pPr>
              <w:rPr>
                <w:rFonts w:asciiTheme="minorEastAsia" w:hAnsiTheme="minorEastAsia" w:eastAsiaTheme="minorEastAsia"/>
                <w:sz w:val="24"/>
              </w:rPr>
            </w:pPr>
            <w:r>
              <w:rPr>
                <w:rFonts w:hint="eastAsia" w:asciiTheme="minorEastAsia" w:hAnsiTheme="minorEastAsia" w:eastAsiaTheme="minorEastAsia"/>
                <w:sz w:val="24"/>
              </w:rPr>
              <w:t>…</w:t>
            </w:r>
          </w:p>
        </w:tc>
        <w:tc>
          <w:tcPr>
            <w:tcW w:w="773"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393" w:type="pct"/>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394" w:type="pct"/>
          </w:tcPr>
          <w:p>
            <w:pPr>
              <w:jc w:val="center"/>
              <w:rPr>
                <w:rFonts w:asciiTheme="minorEastAsia" w:hAnsiTheme="minorEastAsia" w:eastAsiaTheme="minorEastAsia"/>
                <w:sz w:val="24"/>
              </w:rPr>
            </w:pPr>
          </w:p>
        </w:tc>
        <w:tc>
          <w:tcPr>
            <w:tcW w:w="777" w:type="pct"/>
          </w:tcPr>
          <w:p>
            <w:pPr>
              <w:pStyle w:val="36"/>
              <w:rPr>
                <w:rFonts w:asciiTheme="minorEastAsia" w:hAnsiTheme="minorEastAsia" w:eastAsiaTheme="minorEastAsia"/>
              </w:rPr>
            </w:pPr>
            <w:r>
              <w:rPr>
                <w:rFonts w:hint="eastAsia" w:asciiTheme="minorEastAsia" w:hAnsiTheme="minorEastAsia" w:eastAsiaTheme="minorEastAsia"/>
              </w:rPr>
              <w:t>…</w:t>
            </w:r>
          </w:p>
        </w:tc>
        <w:tc>
          <w:tcPr>
            <w:tcW w:w="773"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393" w:type="pct"/>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394" w:type="pct"/>
          </w:tcPr>
          <w:p>
            <w:pPr>
              <w:jc w:val="center"/>
              <w:rPr>
                <w:rFonts w:asciiTheme="minorEastAsia" w:hAnsiTheme="minorEastAsia" w:eastAsiaTheme="minorEastAsia"/>
                <w:sz w:val="24"/>
              </w:rPr>
            </w:pPr>
          </w:p>
        </w:tc>
        <w:tc>
          <w:tcPr>
            <w:tcW w:w="777" w:type="pct"/>
          </w:tcPr>
          <w:p>
            <w:pPr>
              <w:rPr>
                <w:rFonts w:asciiTheme="minorEastAsia" w:hAnsiTheme="minorEastAsia" w:eastAsiaTheme="minorEastAsia"/>
                <w:sz w:val="24"/>
              </w:rPr>
            </w:pPr>
            <w:r>
              <w:rPr>
                <w:rFonts w:hint="eastAsia" w:asciiTheme="minorEastAsia" w:hAnsiTheme="minorEastAsia" w:eastAsiaTheme="minorEastAsia"/>
                <w:sz w:val="24"/>
              </w:rPr>
              <w:t>…</w:t>
            </w:r>
          </w:p>
        </w:tc>
        <w:tc>
          <w:tcPr>
            <w:tcW w:w="773"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393" w:type="pct"/>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1171" w:type="pct"/>
            <w:gridSpan w:val="2"/>
            <w:vAlign w:val="center"/>
          </w:tcPr>
          <w:p>
            <w:pPr>
              <w:pStyle w:val="36"/>
              <w:jc w:val="center"/>
              <w:rPr>
                <w:rFonts w:asciiTheme="minorEastAsia" w:hAnsiTheme="minorEastAsia" w:eastAsiaTheme="minorEastAsia"/>
              </w:rPr>
            </w:pPr>
            <w:r>
              <w:rPr>
                <w:rFonts w:hint="eastAsia" w:asciiTheme="minorEastAsia" w:hAnsiTheme="minorEastAsia" w:eastAsiaTheme="minorEastAsia"/>
              </w:rPr>
              <w:t>合计（元）</w:t>
            </w:r>
          </w:p>
        </w:tc>
        <w:tc>
          <w:tcPr>
            <w:tcW w:w="773"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393" w:type="pct"/>
          </w:tcPr>
          <w:p>
            <w:pPr>
              <w:rPr>
                <w:rFonts w:asciiTheme="minorEastAsia" w:hAnsiTheme="minorEastAsia" w:eastAsiaTheme="minorEastAsia"/>
                <w:sz w:val="24"/>
              </w:rPr>
            </w:pPr>
          </w:p>
        </w:tc>
      </w:tr>
    </w:tbl>
    <w:p>
      <w:pPr>
        <w:pStyle w:val="13"/>
        <w:spacing w:line="360" w:lineRule="auto"/>
        <w:rPr>
          <w:rFonts w:asciiTheme="minorEastAsia" w:hAnsiTheme="minorEastAsia" w:eastAsiaTheme="minorEastAsia"/>
          <w:b w:val="0"/>
          <w:bCs/>
          <w:sz w:val="24"/>
          <w:szCs w:val="28"/>
        </w:rPr>
      </w:pPr>
      <w:r>
        <w:rPr>
          <w:rFonts w:hint="eastAsia" w:asciiTheme="minorEastAsia" w:hAnsiTheme="minorEastAsia" w:eastAsiaTheme="minorEastAsia"/>
          <w:b w:val="0"/>
          <w:sz w:val="24"/>
          <w:lang w:eastAsia="zh-CN"/>
        </w:rPr>
        <w:t>供应商电子签章或鲜章</w:t>
      </w:r>
      <w:r>
        <w:rPr>
          <w:rFonts w:hint="eastAsia" w:asciiTheme="minorEastAsia" w:hAnsiTheme="minorEastAsia" w:eastAsiaTheme="minorEastAsia"/>
          <w:b w:val="0"/>
          <w:sz w:val="24"/>
        </w:rPr>
        <w:t>：</w:t>
      </w:r>
    </w:p>
    <w:p>
      <w:pPr>
        <w:adjustRightInd w:val="0"/>
        <w:snapToGrid w:val="0"/>
        <w:spacing w:line="360" w:lineRule="auto"/>
        <w:rPr>
          <w:rFonts w:asciiTheme="minorEastAsia" w:hAnsiTheme="minorEastAsia" w:eastAsiaTheme="minorEastAsia"/>
          <w:b/>
          <w:bCs/>
          <w:sz w:val="24"/>
          <w:szCs w:val="28"/>
        </w:rPr>
      </w:pPr>
    </w:p>
    <w:p>
      <w:pPr>
        <w:adjustRightInd w:val="0"/>
        <w:snapToGrid w:val="0"/>
        <w:spacing w:line="360" w:lineRule="auto"/>
        <w:rPr>
          <w:rFonts w:asciiTheme="minorEastAsia" w:hAnsiTheme="minorEastAsia" w:eastAsiaTheme="minorEastAsia"/>
          <w:b/>
          <w:bCs/>
          <w:sz w:val="24"/>
          <w:szCs w:val="28"/>
        </w:rPr>
      </w:pPr>
      <w:r>
        <w:rPr>
          <w:rFonts w:hint="eastAsia" w:asciiTheme="minorEastAsia" w:hAnsiTheme="minorEastAsia" w:eastAsiaTheme="minorEastAsia"/>
          <w:b/>
          <w:bCs/>
          <w:sz w:val="24"/>
          <w:szCs w:val="28"/>
        </w:rPr>
        <w:t>备注：</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1.表中所列货物为对应本项目需求的全部货物及所需附件购置费、包装费、运输费、人工费、保险费、安装调试费、各种税费、资料费、售后服务费及完成项目应有的全部费用。如有漏项或缺项，</w:t>
      </w:r>
      <w:r>
        <w:rPr>
          <w:rFonts w:hint="eastAsia" w:asciiTheme="minorEastAsia" w:hAnsiTheme="minorEastAsia" w:eastAsiaTheme="minorEastAsia"/>
          <w:sz w:val="24"/>
          <w:lang w:eastAsia="zh-CN"/>
        </w:rPr>
        <w:t>供应商</w:t>
      </w:r>
      <w:r>
        <w:rPr>
          <w:rFonts w:hint="eastAsia" w:asciiTheme="minorEastAsia" w:hAnsiTheme="minorEastAsia" w:eastAsiaTheme="minorEastAsia"/>
          <w:sz w:val="24"/>
        </w:rPr>
        <w:t>承担全部责任。</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2.表中须明确列出所投产品的货物名称、品牌、型号规格、原产地及生产厂商，否则可能导致</w:t>
      </w:r>
      <w:r>
        <w:rPr>
          <w:rFonts w:hint="eastAsia" w:asciiTheme="minorEastAsia" w:hAnsiTheme="minorEastAsia" w:eastAsiaTheme="minorEastAsia"/>
          <w:b/>
          <w:bCs/>
          <w:sz w:val="24"/>
        </w:rPr>
        <w:t>无效</w:t>
      </w:r>
      <w:r>
        <w:rPr>
          <w:rFonts w:hint="eastAsia" w:asciiTheme="minorEastAsia" w:hAnsiTheme="minorEastAsia" w:eastAsiaTheme="minorEastAsia"/>
          <w:sz w:val="24"/>
        </w:rPr>
        <w:t>。</w:t>
      </w:r>
    </w:p>
    <w:p>
      <w:pPr>
        <w:widowControl/>
        <w:jc w:val="left"/>
        <w:rPr>
          <w:rFonts w:asciiTheme="minorEastAsia" w:hAnsiTheme="minorEastAsia" w:eastAsiaTheme="minorEastAsia"/>
          <w:sz w:val="24"/>
        </w:rPr>
      </w:pPr>
      <w:r>
        <w:rPr>
          <w:rFonts w:asciiTheme="minorEastAsia" w:hAnsiTheme="minorEastAsia" w:eastAsiaTheme="minorEastAsia"/>
          <w:sz w:val="24"/>
        </w:rPr>
        <w:br w:type="page"/>
      </w:r>
    </w:p>
    <w:p>
      <w:pPr>
        <w:numPr>
          <w:ilvl w:val="0"/>
          <w:numId w:val="2"/>
        </w:numPr>
        <w:spacing w:line="360" w:lineRule="auto"/>
        <w:jc w:val="center"/>
        <w:outlineLvl w:val="2"/>
        <w:rPr>
          <w:rFonts w:hint="eastAsia" w:asciiTheme="minorEastAsia" w:hAnsiTheme="minorEastAsia" w:eastAsiaTheme="minorEastAsia"/>
          <w:b/>
          <w:sz w:val="24"/>
        </w:rPr>
      </w:pPr>
      <w:r>
        <w:rPr>
          <w:rFonts w:hint="eastAsia" w:asciiTheme="minorEastAsia" w:hAnsiTheme="minorEastAsia" w:eastAsiaTheme="minorEastAsia"/>
          <w:b/>
          <w:sz w:val="24"/>
        </w:rPr>
        <w:t>响应表</w:t>
      </w:r>
    </w:p>
    <w:p>
      <w:pPr>
        <w:spacing w:line="360" w:lineRule="auto"/>
        <w:ind w:firstLine="435"/>
        <w:jc w:val="center"/>
        <w:rPr>
          <w:rFonts w:hint="eastAsia" w:asciiTheme="minorEastAsia" w:hAnsiTheme="minorEastAsia" w:eastAsiaTheme="minorEastAsia"/>
          <w:b/>
          <w:sz w:val="24"/>
        </w:rPr>
      </w:pPr>
      <w:r>
        <w:rPr>
          <w:rFonts w:hint="eastAsia" w:asciiTheme="minorEastAsia" w:hAnsiTheme="minorEastAsia" w:eastAsiaTheme="minorEastAsia"/>
          <w:b w:val="0"/>
          <w:bCs/>
          <w:sz w:val="24"/>
          <w:lang w:eastAsia="zh-CN"/>
        </w:rPr>
        <w:t>（</w:t>
      </w:r>
      <w:r>
        <w:rPr>
          <w:rFonts w:hint="eastAsia" w:asciiTheme="minorEastAsia" w:hAnsiTheme="minorEastAsia" w:eastAsiaTheme="minorEastAsia"/>
          <w:b w:val="0"/>
          <w:bCs/>
          <w:sz w:val="24"/>
          <w:lang w:val="en-US" w:eastAsia="zh-CN"/>
        </w:rPr>
        <w:t>格式供参考</w:t>
      </w:r>
      <w:r>
        <w:rPr>
          <w:rFonts w:hint="eastAsia" w:asciiTheme="minorEastAsia" w:hAnsiTheme="minorEastAsia" w:eastAsiaTheme="minorEastAsia"/>
          <w:b w:val="0"/>
          <w:bCs/>
          <w:sz w:val="24"/>
          <w:lang w:eastAsia="zh-CN"/>
        </w:rPr>
        <w:t>）</w:t>
      </w:r>
    </w:p>
    <w:p>
      <w:pPr>
        <w:spacing w:line="360" w:lineRule="auto"/>
        <w:ind w:firstLine="435"/>
        <w:rPr>
          <w:rFonts w:asciiTheme="minorEastAsia" w:hAnsiTheme="minorEastAsia" w:eastAsiaTheme="minorEastAsia"/>
          <w:b/>
          <w:sz w:val="24"/>
        </w:rPr>
      </w:pPr>
      <w:r>
        <w:rPr>
          <w:rFonts w:hint="eastAsia" w:asciiTheme="minorEastAsia" w:hAnsiTheme="minorEastAsia" w:eastAsiaTheme="minorEastAsia"/>
          <w:b/>
          <w:sz w:val="24"/>
        </w:rPr>
        <w:t>6</w:t>
      </w:r>
      <w:r>
        <w:rPr>
          <w:rFonts w:asciiTheme="minorEastAsia" w:hAnsiTheme="minorEastAsia" w:eastAsiaTheme="minorEastAsia"/>
          <w:b/>
          <w:sz w:val="24"/>
        </w:rPr>
        <w:t>.1</w:t>
      </w:r>
      <w:r>
        <w:rPr>
          <w:rFonts w:hint="eastAsia" w:asciiTheme="minorEastAsia" w:hAnsiTheme="minorEastAsia" w:eastAsiaTheme="minorEastAsia"/>
          <w:b/>
          <w:sz w:val="24"/>
        </w:rPr>
        <w:t>商务响应表</w:t>
      </w: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4"/>
        <w:gridCol w:w="1916"/>
        <w:gridCol w:w="2497"/>
        <w:gridCol w:w="2575"/>
        <w:gridCol w:w="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 w:hRule="atLeast"/>
          <w:jc w:val="center"/>
        </w:trPr>
        <w:tc>
          <w:tcPr>
            <w:tcW w:w="425" w:type="pct"/>
            <w:vAlign w:val="center"/>
          </w:tcPr>
          <w:p>
            <w:pPr>
              <w:pStyle w:val="12"/>
              <w:jc w:val="center"/>
              <w:rPr>
                <w:rFonts w:cs="Wingdings" w:asciiTheme="minorEastAsia" w:hAnsiTheme="minorEastAsia"/>
                <w:b/>
                <w:sz w:val="24"/>
              </w:rPr>
            </w:pPr>
            <w:r>
              <w:rPr>
                <w:rFonts w:hint="eastAsia" w:cs="Wingdings" w:asciiTheme="minorEastAsia" w:hAnsiTheme="minorEastAsia"/>
                <w:b/>
                <w:sz w:val="24"/>
              </w:rPr>
              <w:t>序号</w:t>
            </w:r>
          </w:p>
        </w:tc>
        <w:tc>
          <w:tcPr>
            <w:tcW w:w="1124" w:type="pct"/>
            <w:vAlign w:val="center"/>
          </w:tcPr>
          <w:p>
            <w:pPr>
              <w:pStyle w:val="12"/>
              <w:jc w:val="center"/>
              <w:rPr>
                <w:rFonts w:cs="Wingdings" w:asciiTheme="minorEastAsia" w:hAnsiTheme="minorEastAsia"/>
                <w:b/>
                <w:sz w:val="24"/>
              </w:rPr>
            </w:pPr>
            <w:r>
              <w:rPr>
                <w:rFonts w:hint="eastAsia" w:asciiTheme="minorEastAsia" w:hAnsiTheme="minorEastAsia"/>
                <w:b/>
                <w:bCs/>
                <w:sz w:val="24"/>
                <w:szCs w:val="24"/>
              </w:rPr>
              <w:t>商务条款</w:t>
            </w:r>
          </w:p>
        </w:tc>
        <w:tc>
          <w:tcPr>
            <w:tcW w:w="1465" w:type="pct"/>
            <w:vAlign w:val="center"/>
          </w:tcPr>
          <w:p>
            <w:pPr>
              <w:pStyle w:val="12"/>
              <w:jc w:val="center"/>
              <w:rPr>
                <w:rFonts w:cs="Wingdings" w:asciiTheme="minorEastAsia" w:hAnsiTheme="minorEastAsia"/>
                <w:b/>
                <w:sz w:val="24"/>
              </w:rPr>
            </w:pPr>
            <w:r>
              <w:rPr>
                <w:rFonts w:hint="eastAsia" w:cs="Wingdings" w:asciiTheme="minorEastAsia" w:hAnsiTheme="minorEastAsia"/>
                <w:b/>
                <w:sz w:val="24"/>
                <w:lang w:eastAsia="zh-CN"/>
              </w:rPr>
              <w:t>项目采购文件</w:t>
            </w:r>
            <w:r>
              <w:rPr>
                <w:rFonts w:hint="eastAsia" w:cs="Wingdings" w:asciiTheme="minorEastAsia" w:hAnsiTheme="minorEastAsia"/>
                <w:b/>
                <w:sz w:val="24"/>
              </w:rPr>
              <w:t>要求</w:t>
            </w:r>
          </w:p>
        </w:tc>
        <w:tc>
          <w:tcPr>
            <w:tcW w:w="1511" w:type="pct"/>
            <w:vAlign w:val="center"/>
          </w:tcPr>
          <w:p>
            <w:pPr>
              <w:pStyle w:val="12"/>
              <w:jc w:val="center"/>
              <w:rPr>
                <w:rFonts w:cs="Wingdings" w:asciiTheme="minorEastAsia" w:hAnsiTheme="minorEastAsia"/>
                <w:b/>
                <w:sz w:val="24"/>
              </w:rPr>
            </w:pPr>
            <w:r>
              <w:rPr>
                <w:rFonts w:hint="eastAsia" w:cs="Wingdings" w:asciiTheme="minorEastAsia" w:hAnsiTheme="minorEastAsia"/>
                <w:b/>
                <w:sz w:val="24"/>
                <w:lang w:eastAsia="zh-CN"/>
              </w:rPr>
              <w:t>供应商</w:t>
            </w:r>
            <w:r>
              <w:rPr>
                <w:rFonts w:hint="eastAsia" w:cs="Wingdings" w:asciiTheme="minorEastAsia" w:hAnsiTheme="minorEastAsia"/>
                <w:b/>
                <w:sz w:val="24"/>
              </w:rPr>
              <w:t>承诺</w:t>
            </w:r>
          </w:p>
        </w:tc>
        <w:tc>
          <w:tcPr>
            <w:tcW w:w="475" w:type="pct"/>
            <w:vAlign w:val="center"/>
          </w:tcPr>
          <w:p>
            <w:pPr>
              <w:pStyle w:val="12"/>
              <w:jc w:val="center"/>
              <w:rPr>
                <w:rFonts w:cs="Wingdings" w:asciiTheme="minorEastAsia" w:hAnsiTheme="minorEastAsia"/>
                <w:b/>
                <w:sz w:val="24"/>
              </w:rPr>
            </w:pPr>
            <w:r>
              <w:rPr>
                <w:rFonts w:hint="eastAsia" w:cs="Wingdings" w:asciiTheme="minorEastAsia" w:hAnsiTheme="minorEastAsia"/>
                <w:b/>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25" w:type="pct"/>
            <w:vAlign w:val="center"/>
          </w:tcPr>
          <w:p>
            <w:pPr>
              <w:jc w:val="center"/>
              <w:rPr>
                <w:rFonts w:asciiTheme="minorEastAsia" w:hAnsiTheme="minorEastAsia" w:eastAsiaTheme="minorEastAsia"/>
                <w:sz w:val="24"/>
              </w:rPr>
            </w:pPr>
            <w:r>
              <w:rPr>
                <w:rFonts w:asciiTheme="minorEastAsia" w:hAnsiTheme="minorEastAsia" w:eastAsiaTheme="minorEastAsia"/>
                <w:sz w:val="24"/>
              </w:rPr>
              <w:t>1</w:t>
            </w:r>
          </w:p>
        </w:tc>
        <w:tc>
          <w:tcPr>
            <w:tcW w:w="1124" w:type="pct"/>
            <w:vAlign w:val="center"/>
          </w:tcPr>
          <w:p>
            <w:pPr>
              <w:jc w:val="center"/>
              <w:rPr>
                <w:rFonts w:ascii="宋体" w:hAnsi="宋体" w:eastAsia="宋体"/>
                <w:sz w:val="24"/>
              </w:rPr>
            </w:pPr>
            <w:r>
              <w:rPr>
                <w:rFonts w:asciiTheme="minorEastAsia" w:hAnsiTheme="minorEastAsia" w:eastAsiaTheme="minorEastAsia"/>
                <w:sz w:val="24"/>
              </w:rPr>
              <w:t>付款方式</w:t>
            </w:r>
          </w:p>
        </w:tc>
        <w:tc>
          <w:tcPr>
            <w:tcW w:w="1465" w:type="pct"/>
            <w:vAlign w:val="center"/>
          </w:tcPr>
          <w:p>
            <w:pPr>
              <w:jc w:val="center"/>
              <w:rPr>
                <w:rFonts w:asciiTheme="minorEastAsia" w:hAnsiTheme="minorEastAsia" w:eastAsiaTheme="minorEastAsia"/>
                <w:sz w:val="24"/>
              </w:rPr>
            </w:pPr>
          </w:p>
        </w:tc>
        <w:tc>
          <w:tcPr>
            <w:tcW w:w="1511" w:type="pct"/>
            <w:vAlign w:val="center"/>
          </w:tcPr>
          <w:p>
            <w:pPr>
              <w:jc w:val="center"/>
              <w:rPr>
                <w:rFonts w:asciiTheme="minorEastAsia" w:hAnsiTheme="minorEastAsia" w:eastAsiaTheme="minorEastAsia"/>
                <w:sz w:val="24"/>
              </w:rPr>
            </w:pPr>
          </w:p>
        </w:tc>
        <w:tc>
          <w:tcPr>
            <w:tcW w:w="475" w:type="pct"/>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25" w:type="pct"/>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2</w:t>
            </w:r>
          </w:p>
        </w:tc>
        <w:tc>
          <w:tcPr>
            <w:tcW w:w="1124" w:type="pct"/>
            <w:vAlign w:val="center"/>
          </w:tcPr>
          <w:p>
            <w:pPr>
              <w:jc w:val="center"/>
              <w:rPr>
                <w:rFonts w:ascii="宋体" w:hAnsi="宋体" w:eastAsia="宋体"/>
                <w:sz w:val="24"/>
              </w:rPr>
            </w:pPr>
            <w:r>
              <w:rPr>
                <w:rFonts w:hint="eastAsia" w:ascii="宋体" w:hAnsi="宋体" w:eastAsia="宋体"/>
                <w:sz w:val="24"/>
              </w:rPr>
              <w:t>供货及安装地点</w:t>
            </w:r>
          </w:p>
        </w:tc>
        <w:tc>
          <w:tcPr>
            <w:tcW w:w="1465" w:type="pct"/>
            <w:vAlign w:val="center"/>
          </w:tcPr>
          <w:p>
            <w:pPr>
              <w:jc w:val="center"/>
              <w:rPr>
                <w:rFonts w:asciiTheme="minorEastAsia" w:hAnsiTheme="minorEastAsia" w:eastAsiaTheme="minorEastAsia"/>
                <w:sz w:val="24"/>
              </w:rPr>
            </w:pPr>
          </w:p>
        </w:tc>
        <w:tc>
          <w:tcPr>
            <w:tcW w:w="1511" w:type="pct"/>
            <w:vAlign w:val="center"/>
          </w:tcPr>
          <w:p>
            <w:pPr>
              <w:jc w:val="center"/>
              <w:rPr>
                <w:rFonts w:asciiTheme="minorEastAsia" w:hAnsiTheme="minorEastAsia" w:eastAsiaTheme="minorEastAsia"/>
                <w:sz w:val="24"/>
              </w:rPr>
            </w:pPr>
          </w:p>
        </w:tc>
        <w:tc>
          <w:tcPr>
            <w:tcW w:w="475" w:type="pct"/>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25" w:type="pct"/>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3</w:t>
            </w:r>
          </w:p>
        </w:tc>
        <w:tc>
          <w:tcPr>
            <w:tcW w:w="1124" w:type="pct"/>
            <w:vAlign w:val="center"/>
          </w:tcPr>
          <w:p>
            <w:pPr>
              <w:jc w:val="center"/>
              <w:rPr>
                <w:rFonts w:ascii="宋体" w:hAnsi="宋体" w:eastAsia="宋体"/>
                <w:sz w:val="24"/>
              </w:rPr>
            </w:pPr>
            <w:r>
              <w:rPr>
                <w:rFonts w:hint="eastAsia" w:ascii="宋体" w:hAnsi="宋体" w:eastAsia="宋体"/>
                <w:sz w:val="24"/>
              </w:rPr>
              <w:t>供货及安装期限</w:t>
            </w:r>
          </w:p>
        </w:tc>
        <w:tc>
          <w:tcPr>
            <w:tcW w:w="1465" w:type="pct"/>
            <w:vAlign w:val="center"/>
          </w:tcPr>
          <w:p>
            <w:pPr>
              <w:jc w:val="center"/>
              <w:rPr>
                <w:rFonts w:asciiTheme="minorEastAsia" w:hAnsiTheme="minorEastAsia" w:eastAsiaTheme="minorEastAsia"/>
                <w:sz w:val="24"/>
              </w:rPr>
            </w:pPr>
          </w:p>
        </w:tc>
        <w:tc>
          <w:tcPr>
            <w:tcW w:w="1511" w:type="pct"/>
            <w:vAlign w:val="center"/>
          </w:tcPr>
          <w:p>
            <w:pPr>
              <w:pStyle w:val="36"/>
              <w:jc w:val="center"/>
              <w:rPr>
                <w:rFonts w:asciiTheme="minorEastAsia" w:hAnsiTheme="minorEastAsia" w:eastAsiaTheme="minorEastAsia"/>
              </w:rPr>
            </w:pPr>
          </w:p>
        </w:tc>
        <w:tc>
          <w:tcPr>
            <w:tcW w:w="475" w:type="pct"/>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25" w:type="pct"/>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4</w:t>
            </w:r>
          </w:p>
        </w:tc>
        <w:tc>
          <w:tcPr>
            <w:tcW w:w="1124" w:type="pct"/>
            <w:vAlign w:val="center"/>
          </w:tcPr>
          <w:p>
            <w:pPr>
              <w:jc w:val="center"/>
              <w:rPr>
                <w:rFonts w:ascii="宋体" w:hAnsi="宋体" w:eastAsia="宋体"/>
                <w:sz w:val="24"/>
              </w:rPr>
            </w:pPr>
            <w:r>
              <w:rPr>
                <w:rFonts w:hint="eastAsia" w:ascii="宋体" w:hAnsi="宋体" w:eastAsia="宋体"/>
                <w:sz w:val="24"/>
              </w:rPr>
              <w:t>免费质保期</w:t>
            </w:r>
          </w:p>
        </w:tc>
        <w:tc>
          <w:tcPr>
            <w:tcW w:w="1465" w:type="pct"/>
            <w:vAlign w:val="center"/>
          </w:tcPr>
          <w:p>
            <w:pPr>
              <w:jc w:val="center"/>
              <w:rPr>
                <w:rFonts w:asciiTheme="minorEastAsia" w:hAnsiTheme="minorEastAsia" w:eastAsiaTheme="minorEastAsia"/>
                <w:sz w:val="24"/>
              </w:rPr>
            </w:pPr>
          </w:p>
        </w:tc>
        <w:tc>
          <w:tcPr>
            <w:tcW w:w="1511" w:type="pct"/>
            <w:vAlign w:val="center"/>
          </w:tcPr>
          <w:p>
            <w:pPr>
              <w:jc w:val="center"/>
              <w:rPr>
                <w:rFonts w:asciiTheme="minorEastAsia" w:hAnsiTheme="minorEastAsia" w:eastAsiaTheme="minorEastAsia"/>
                <w:sz w:val="24"/>
              </w:rPr>
            </w:pPr>
          </w:p>
        </w:tc>
        <w:tc>
          <w:tcPr>
            <w:tcW w:w="475" w:type="pct"/>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25" w:type="pct"/>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w:t>
            </w:r>
          </w:p>
        </w:tc>
        <w:tc>
          <w:tcPr>
            <w:tcW w:w="1124" w:type="pct"/>
            <w:vAlign w:val="center"/>
          </w:tcPr>
          <w:p>
            <w:pPr>
              <w:jc w:val="center"/>
              <w:rPr>
                <w:rFonts w:ascii="宋体" w:hAnsi="宋体" w:eastAsia="宋体"/>
                <w:sz w:val="24"/>
              </w:rPr>
            </w:pPr>
          </w:p>
        </w:tc>
        <w:tc>
          <w:tcPr>
            <w:tcW w:w="1465" w:type="pct"/>
            <w:vAlign w:val="center"/>
          </w:tcPr>
          <w:p>
            <w:pPr>
              <w:jc w:val="center"/>
              <w:rPr>
                <w:rFonts w:asciiTheme="minorEastAsia" w:hAnsiTheme="minorEastAsia" w:eastAsiaTheme="minorEastAsia"/>
                <w:sz w:val="24"/>
              </w:rPr>
            </w:pPr>
          </w:p>
        </w:tc>
        <w:tc>
          <w:tcPr>
            <w:tcW w:w="1511" w:type="pct"/>
            <w:vAlign w:val="center"/>
          </w:tcPr>
          <w:p>
            <w:pPr>
              <w:jc w:val="center"/>
              <w:rPr>
                <w:rFonts w:asciiTheme="minorEastAsia" w:hAnsiTheme="minorEastAsia" w:eastAsiaTheme="minorEastAsia"/>
                <w:sz w:val="24"/>
              </w:rPr>
            </w:pPr>
          </w:p>
        </w:tc>
        <w:tc>
          <w:tcPr>
            <w:tcW w:w="475" w:type="pct"/>
            <w:vAlign w:val="center"/>
          </w:tcPr>
          <w:p>
            <w:pPr>
              <w:jc w:val="center"/>
              <w:rPr>
                <w:rFonts w:asciiTheme="minorEastAsia" w:hAnsiTheme="minorEastAsia" w:eastAsiaTheme="minorEastAsia"/>
                <w:sz w:val="24"/>
              </w:rPr>
            </w:pPr>
          </w:p>
        </w:tc>
      </w:tr>
    </w:tbl>
    <w:p>
      <w:pPr>
        <w:spacing w:line="360" w:lineRule="auto"/>
        <w:ind w:firstLine="435"/>
        <w:rPr>
          <w:rFonts w:asciiTheme="minorEastAsia" w:hAnsiTheme="minorEastAsia" w:eastAsiaTheme="minorEastAsia"/>
          <w:b/>
          <w:sz w:val="24"/>
        </w:rPr>
      </w:pPr>
      <w:r>
        <w:rPr>
          <w:rFonts w:hint="eastAsia" w:asciiTheme="minorEastAsia" w:hAnsiTheme="minorEastAsia" w:eastAsiaTheme="minorEastAsia"/>
          <w:b/>
          <w:sz w:val="24"/>
        </w:rPr>
        <w:t>6</w:t>
      </w:r>
      <w:r>
        <w:rPr>
          <w:rFonts w:asciiTheme="minorEastAsia" w:hAnsiTheme="minorEastAsia" w:eastAsiaTheme="minorEastAsia"/>
          <w:b/>
          <w:sz w:val="24"/>
        </w:rPr>
        <w:t>.</w:t>
      </w:r>
      <w:r>
        <w:rPr>
          <w:rFonts w:hint="eastAsia" w:asciiTheme="minorEastAsia" w:hAnsiTheme="minorEastAsia" w:eastAsiaTheme="minorEastAsia"/>
          <w:b/>
          <w:sz w:val="24"/>
          <w:lang w:val="en-US" w:eastAsia="zh-CN"/>
        </w:rPr>
        <w:t>2</w:t>
      </w:r>
      <w:r>
        <w:rPr>
          <w:rFonts w:hint="eastAsia" w:asciiTheme="minorEastAsia" w:hAnsiTheme="minorEastAsia" w:eastAsiaTheme="minorEastAsia"/>
          <w:b/>
          <w:sz w:val="24"/>
        </w:rPr>
        <w:t>货物说明一览表</w:t>
      </w: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420"/>
        <w:gridCol w:w="1421"/>
        <w:gridCol w:w="1420"/>
        <w:gridCol w:w="1420"/>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33" w:type="pct"/>
            <w:vAlign w:val="center"/>
          </w:tcPr>
          <w:p>
            <w:pPr>
              <w:pStyle w:val="12"/>
              <w:jc w:val="center"/>
              <w:rPr>
                <w:rFonts w:cs="Wingdings" w:asciiTheme="minorEastAsia" w:hAnsiTheme="minorEastAsia"/>
                <w:b/>
                <w:sz w:val="24"/>
              </w:rPr>
            </w:pPr>
            <w:r>
              <w:rPr>
                <w:rFonts w:hint="eastAsia" w:asciiTheme="minorEastAsia" w:hAnsiTheme="minorEastAsia"/>
                <w:b/>
                <w:bCs/>
                <w:sz w:val="24"/>
                <w:szCs w:val="24"/>
              </w:rPr>
              <w:t>货物名称</w:t>
            </w:r>
          </w:p>
        </w:tc>
        <w:tc>
          <w:tcPr>
            <w:tcW w:w="833" w:type="pct"/>
            <w:vAlign w:val="center"/>
          </w:tcPr>
          <w:p>
            <w:pPr>
              <w:pStyle w:val="12"/>
              <w:jc w:val="center"/>
              <w:rPr>
                <w:rFonts w:cs="Wingdings" w:asciiTheme="minorEastAsia" w:hAnsiTheme="minorEastAsia"/>
                <w:b/>
                <w:sz w:val="24"/>
              </w:rPr>
            </w:pPr>
          </w:p>
        </w:tc>
        <w:tc>
          <w:tcPr>
            <w:tcW w:w="834" w:type="pct"/>
            <w:vAlign w:val="center"/>
          </w:tcPr>
          <w:p>
            <w:pPr>
              <w:pStyle w:val="12"/>
              <w:jc w:val="center"/>
              <w:rPr>
                <w:rFonts w:cs="Wingdings" w:asciiTheme="minorEastAsia" w:hAnsiTheme="minorEastAsia"/>
                <w:b/>
                <w:sz w:val="24"/>
              </w:rPr>
            </w:pPr>
            <w:r>
              <w:rPr>
                <w:rFonts w:hint="eastAsia" w:asciiTheme="minorEastAsia" w:hAnsiTheme="minorEastAsia"/>
                <w:b/>
                <w:bCs/>
                <w:sz w:val="24"/>
                <w:szCs w:val="24"/>
              </w:rPr>
              <w:t>品牌型号</w:t>
            </w:r>
          </w:p>
        </w:tc>
        <w:tc>
          <w:tcPr>
            <w:tcW w:w="833" w:type="pct"/>
            <w:vAlign w:val="center"/>
          </w:tcPr>
          <w:p>
            <w:pPr>
              <w:pStyle w:val="12"/>
              <w:jc w:val="center"/>
              <w:rPr>
                <w:rFonts w:cs="Wingdings" w:asciiTheme="minorEastAsia" w:hAnsiTheme="minorEastAsia"/>
                <w:b/>
                <w:sz w:val="24"/>
              </w:rPr>
            </w:pPr>
          </w:p>
        </w:tc>
        <w:tc>
          <w:tcPr>
            <w:tcW w:w="833" w:type="pct"/>
            <w:vAlign w:val="center"/>
          </w:tcPr>
          <w:p>
            <w:pPr>
              <w:pStyle w:val="12"/>
              <w:jc w:val="center"/>
              <w:rPr>
                <w:rFonts w:cs="Wingdings" w:asciiTheme="minorEastAsia" w:hAnsiTheme="minorEastAsia"/>
                <w:b/>
                <w:sz w:val="24"/>
              </w:rPr>
            </w:pPr>
            <w:r>
              <w:rPr>
                <w:rFonts w:hint="eastAsia" w:asciiTheme="minorEastAsia" w:hAnsiTheme="minorEastAsia"/>
                <w:b/>
                <w:bCs/>
                <w:sz w:val="24"/>
                <w:szCs w:val="24"/>
              </w:rPr>
              <w:t>数量</w:t>
            </w:r>
          </w:p>
        </w:tc>
        <w:tc>
          <w:tcPr>
            <w:tcW w:w="834" w:type="pct"/>
            <w:vAlign w:val="center"/>
          </w:tcPr>
          <w:p>
            <w:pPr>
              <w:pStyle w:val="12"/>
              <w:jc w:val="center"/>
              <w:rPr>
                <w:rFonts w:cs="Wingdings" w:asciiTheme="minorEastAsia" w:hAnsi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3" w:hRule="atLeast"/>
          <w:jc w:val="center"/>
        </w:trPr>
        <w:tc>
          <w:tcPr>
            <w:tcW w:w="5000" w:type="pct"/>
            <w:gridSpan w:val="6"/>
          </w:tcPr>
          <w:p>
            <w:pPr>
              <w:rPr>
                <w:rFonts w:asciiTheme="minorEastAsia" w:hAnsiTheme="minorEastAsia" w:eastAsiaTheme="minorEastAsia"/>
                <w:sz w:val="24"/>
              </w:rPr>
            </w:pPr>
            <w:r>
              <w:rPr>
                <w:rFonts w:hint="eastAsia" w:asciiTheme="minorEastAsia" w:hAnsiTheme="minorEastAsia" w:eastAsiaTheme="minorEastAsia"/>
                <w:sz w:val="24"/>
              </w:rPr>
              <w:t>所投产品的技术参数及性能说明：</w:t>
            </w:r>
          </w:p>
        </w:tc>
      </w:tr>
    </w:tbl>
    <w:p>
      <w:pPr>
        <w:pStyle w:val="13"/>
        <w:spacing w:line="360" w:lineRule="auto"/>
        <w:rPr>
          <w:rFonts w:asciiTheme="minorEastAsia" w:hAnsiTheme="minorEastAsia" w:eastAsiaTheme="minorEastAsia"/>
          <w:b w:val="0"/>
          <w:sz w:val="24"/>
        </w:rPr>
      </w:pPr>
      <w:r>
        <w:rPr>
          <w:rFonts w:hint="eastAsia" w:asciiTheme="minorEastAsia" w:hAnsiTheme="minorEastAsia" w:eastAsiaTheme="minorEastAsia"/>
          <w:b w:val="0"/>
          <w:sz w:val="24"/>
          <w:lang w:eastAsia="zh-CN"/>
        </w:rPr>
        <w:t>供应商电子签章或鲜章</w:t>
      </w:r>
      <w:r>
        <w:rPr>
          <w:rFonts w:hint="eastAsia" w:asciiTheme="minorEastAsia" w:hAnsiTheme="minorEastAsia" w:eastAsiaTheme="minorEastAsia"/>
          <w:b w:val="0"/>
          <w:sz w:val="24"/>
        </w:rPr>
        <w:t>：</w:t>
      </w:r>
      <w:r>
        <w:rPr>
          <w:rFonts w:asciiTheme="minorEastAsia" w:hAnsiTheme="minorEastAsia" w:eastAsiaTheme="minorEastAsia"/>
          <w:b w:val="0"/>
          <w:sz w:val="24"/>
        </w:rPr>
        <w:br w:type="page"/>
      </w:r>
    </w:p>
    <w:p>
      <w:pPr>
        <w:spacing w:line="360" w:lineRule="auto"/>
        <w:jc w:val="center"/>
        <w:outlineLvl w:val="2"/>
        <w:rPr>
          <w:rFonts w:asciiTheme="minorEastAsia" w:hAnsiTheme="minorEastAsia" w:eastAsiaTheme="minorEastAsia"/>
          <w:b/>
          <w:sz w:val="24"/>
        </w:rPr>
      </w:pPr>
      <w:r>
        <w:rPr>
          <w:rFonts w:hint="eastAsia" w:asciiTheme="minorEastAsia" w:hAnsiTheme="minorEastAsia" w:eastAsiaTheme="minorEastAsia"/>
          <w:b/>
          <w:sz w:val="24"/>
        </w:rPr>
        <w:t>七、供货安装（调试）方案</w:t>
      </w:r>
    </w:p>
    <w:p>
      <w:pPr>
        <w:spacing w:line="360" w:lineRule="auto"/>
        <w:jc w:val="center"/>
        <w:rPr>
          <w:rFonts w:asciiTheme="minorEastAsia" w:hAnsiTheme="minorEastAsia" w:eastAsiaTheme="minorEastAsia"/>
          <w:i/>
          <w:sz w:val="24"/>
        </w:rPr>
      </w:pPr>
      <w:r>
        <w:rPr>
          <w:rFonts w:asciiTheme="minorEastAsia" w:hAnsiTheme="minorEastAsia" w:eastAsiaTheme="minorEastAsia"/>
          <w:i/>
          <w:sz w:val="24"/>
        </w:rPr>
        <w:t>(</w:t>
      </w:r>
      <w:r>
        <w:rPr>
          <w:rFonts w:hint="eastAsia" w:asciiTheme="minorEastAsia" w:hAnsiTheme="minorEastAsia" w:eastAsiaTheme="minorEastAsia"/>
          <w:i/>
          <w:sz w:val="24"/>
          <w:lang w:eastAsia="zh-CN"/>
        </w:rPr>
        <w:t>供应商</w:t>
      </w:r>
      <w:r>
        <w:rPr>
          <w:rFonts w:asciiTheme="minorEastAsia" w:hAnsiTheme="minorEastAsia" w:eastAsiaTheme="minorEastAsia"/>
          <w:i/>
          <w:sz w:val="24"/>
        </w:rPr>
        <w:t>可自行制作格式)</w:t>
      </w:r>
    </w:p>
    <w:p>
      <w:pPr>
        <w:widowControl/>
        <w:jc w:val="left"/>
        <w:rPr>
          <w:rFonts w:asciiTheme="minorEastAsia" w:hAnsiTheme="minorEastAsia" w:eastAsiaTheme="minorEastAsia"/>
          <w:sz w:val="24"/>
        </w:rPr>
      </w:pPr>
      <w:r>
        <w:rPr>
          <w:rFonts w:asciiTheme="minorEastAsia" w:hAnsiTheme="minorEastAsia" w:eastAsiaTheme="minorEastAsia"/>
          <w:sz w:val="24"/>
        </w:rPr>
        <w:br w:type="page"/>
      </w:r>
    </w:p>
    <w:p>
      <w:pPr>
        <w:spacing w:line="360" w:lineRule="auto"/>
        <w:jc w:val="center"/>
        <w:outlineLvl w:val="2"/>
        <w:rPr>
          <w:rFonts w:asciiTheme="minorEastAsia" w:hAnsiTheme="minorEastAsia" w:eastAsiaTheme="minorEastAsia"/>
          <w:b/>
          <w:sz w:val="24"/>
        </w:rPr>
      </w:pPr>
      <w:r>
        <w:rPr>
          <w:rFonts w:hint="eastAsia" w:asciiTheme="minorEastAsia" w:hAnsiTheme="minorEastAsia" w:eastAsiaTheme="minorEastAsia"/>
          <w:b/>
          <w:sz w:val="24"/>
        </w:rPr>
        <w:t>八、售后服务与维保方案</w:t>
      </w:r>
    </w:p>
    <w:p>
      <w:pPr>
        <w:spacing w:line="360" w:lineRule="auto"/>
        <w:jc w:val="center"/>
        <w:rPr>
          <w:rFonts w:asciiTheme="minorEastAsia" w:hAnsiTheme="minorEastAsia" w:eastAsiaTheme="minorEastAsia"/>
          <w:i/>
          <w:sz w:val="24"/>
        </w:rPr>
      </w:pPr>
      <w:r>
        <w:rPr>
          <w:rFonts w:asciiTheme="minorEastAsia" w:hAnsiTheme="minorEastAsia" w:eastAsiaTheme="minorEastAsia"/>
          <w:i/>
          <w:sz w:val="24"/>
        </w:rPr>
        <w:t>(</w:t>
      </w:r>
      <w:r>
        <w:rPr>
          <w:rFonts w:hint="eastAsia" w:asciiTheme="minorEastAsia" w:hAnsiTheme="minorEastAsia" w:eastAsiaTheme="minorEastAsia"/>
          <w:i/>
          <w:sz w:val="24"/>
          <w:lang w:eastAsia="zh-CN"/>
        </w:rPr>
        <w:t>供应商</w:t>
      </w:r>
      <w:r>
        <w:rPr>
          <w:rFonts w:asciiTheme="minorEastAsia" w:hAnsiTheme="minorEastAsia" w:eastAsiaTheme="minorEastAsia"/>
          <w:i/>
          <w:sz w:val="24"/>
        </w:rPr>
        <w:t>可自行制作格式)</w:t>
      </w:r>
    </w:p>
    <w:p>
      <w:pPr>
        <w:widowControl/>
        <w:jc w:val="left"/>
        <w:rPr>
          <w:rFonts w:asciiTheme="minorEastAsia" w:hAnsiTheme="minorEastAsia" w:eastAsiaTheme="minorEastAsia"/>
          <w:sz w:val="24"/>
        </w:rPr>
      </w:pPr>
      <w:r>
        <w:rPr>
          <w:rFonts w:asciiTheme="minorEastAsia" w:hAnsiTheme="minorEastAsia" w:eastAsiaTheme="minorEastAsia"/>
          <w:sz w:val="24"/>
        </w:rPr>
        <w:br w:type="page"/>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2"/>
        <w:rPr>
          <w:rFonts w:asciiTheme="minorEastAsia" w:hAnsiTheme="minorEastAsia" w:eastAsiaTheme="minorEastAsia"/>
          <w:b/>
          <w:sz w:val="24"/>
        </w:rPr>
      </w:pPr>
      <w:r>
        <w:rPr>
          <w:rFonts w:hint="eastAsia" w:asciiTheme="minorEastAsia" w:hAnsiTheme="minorEastAsia" w:eastAsiaTheme="minorEastAsia"/>
          <w:b/>
          <w:sz w:val="24"/>
        </w:rPr>
        <w:t>九、</w:t>
      </w:r>
      <w:r>
        <w:rPr>
          <w:rFonts w:hint="eastAsia" w:asciiTheme="minorEastAsia" w:hAnsiTheme="minorEastAsia" w:eastAsiaTheme="minorEastAsia"/>
          <w:b/>
          <w:sz w:val="24"/>
          <w:lang w:val="en-US" w:eastAsia="zh-CN"/>
        </w:rPr>
        <w:t>征集文件证明材</w:t>
      </w:r>
      <w:r>
        <w:rPr>
          <w:rFonts w:hint="eastAsia" w:asciiTheme="minorEastAsia" w:hAnsiTheme="minorEastAsia" w:eastAsiaTheme="minorEastAsia"/>
          <w:b/>
          <w:sz w:val="24"/>
        </w:rPr>
        <w:t>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2"/>
        <w:rPr>
          <w:rFonts w:hint="eastAsia" w:asciiTheme="minorEastAsia" w:hAnsiTheme="minorEastAsia" w:eastAsiaTheme="minorEastAsia"/>
          <w:b/>
          <w:sz w:val="24"/>
          <w:lang w:eastAsia="zh-CN"/>
        </w:rPr>
      </w:pPr>
      <w:r>
        <w:rPr>
          <w:rFonts w:hint="eastAsia" w:asciiTheme="minorEastAsia" w:hAnsiTheme="minorEastAsia" w:eastAsiaTheme="minorEastAsia"/>
          <w:i/>
          <w:sz w:val="24"/>
          <w:lang w:eastAsia="zh-CN"/>
        </w:rPr>
        <w:t>（工本费转账回单）</w:t>
      </w:r>
    </w:p>
    <w:p>
      <w:pPr>
        <w:spacing w:line="360" w:lineRule="auto"/>
        <w:ind w:firstLine="480" w:firstLineChars="200"/>
        <w:rPr>
          <w:rFonts w:asciiTheme="minorEastAsia" w:hAnsiTheme="minorEastAsia" w:eastAsiaTheme="minorEastAsia"/>
          <w:sz w:val="24"/>
        </w:rPr>
      </w:pPr>
    </w:p>
    <w:p>
      <w:pPr>
        <w:spacing w:line="360" w:lineRule="auto"/>
        <w:rPr>
          <w:rFonts w:asciiTheme="minorEastAsia" w:hAnsiTheme="minorEastAsia" w:eastAsiaTheme="minorEastAsia"/>
          <w:sz w:val="24"/>
        </w:rPr>
      </w:pPr>
    </w:p>
    <w:sectPr>
      <w:headerReference r:id="rId3" w:type="default"/>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TimesNewRomanPSMT">
    <w:altName w:val="Times New Roman"/>
    <w:panose1 w:val="00000000000000000000"/>
    <w:charset w:val="00"/>
    <w:family w:val="roman"/>
    <w:pitch w:val="default"/>
    <w:sig w:usb0="00000000" w:usb1="00000000" w:usb2="00000000" w:usb3="00000000" w:csb0="00000000" w:csb1="00000000"/>
  </w:font>
  <w:font w:name="Sylfaen">
    <w:panose1 w:val="010A0502050306030303"/>
    <w:charset w:val="00"/>
    <w:family w:val="roman"/>
    <w:pitch w:val="default"/>
    <w:sig w:usb0="04000687" w:usb1="00000000" w:usb2="00000000" w:usb3="00000000" w:csb0="2000009F" w:csb1="00000000"/>
  </w:font>
  <w:font w:name="MingLiU">
    <w:altName w:val="PMingLiU-ExtB"/>
    <w:panose1 w:val="02020509000000000000"/>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left"/>
      <w:rPr>
        <w:rFonts w:asciiTheme="minorEastAsia" w:hAnsiTheme="minorEastAsia" w:eastAsiaTheme="min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FD7CDA"/>
    <w:multiLevelType w:val="singleLevel"/>
    <w:tmpl w:val="23FD7CDA"/>
    <w:lvl w:ilvl="0" w:tentative="0">
      <w:start w:val="1"/>
      <w:numFmt w:val="decimal"/>
      <w:lvlText w:val="%1."/>
      <w:lvlJc w:val="left"/>
      <w:pPr>
        <w:tabs>
          <w:tab w:val="left" w:pos="312"/>
        </w:tabs>
      </w:pPr>
    </w:lvl>
  </w:abstractNum>
  <w:abstractNum w:abstractNumId="1">
    <w:nsid w:val="2EC1329A"/>
    <w:multiLevelType w:val="singleLevel"/>
    <w:tmpl w:val="2EC1329A"/>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FhNWE1ZGZlZTZkODI3ZWE1ZjE4ODNiMDIzZGQxOGEifQ=="/>
  </w:docVars>
  <w:rsids>
    <w:rsidRoot w:val="00276BA1"/>
    <w:rsid w:val="0000043F"/>
    <w:rsid w:val="000049DA"/>
    <w:rsid w:val="000056B7"/>
    <w:rsid w:val="00012A13"/>
    <w:rsid w:val="000131F7"/>
    <w:rsid w:val="00016B6C"/>
    <w:rsid w:val="00020B57"/>
    <w:rsid w:val="00033B5B"/>
    <w:rsid w:val="00037BE2"/>
    <w:rsid w:val="00037DBE"/>
    <w:rsid w:val="00042139"/>
    <w:rsid w:val="00042B14"/>
    <w:rsid w:val="00044F49"/>
    <w:rsid w:val="000450C3"/>
    <w:rsid w:val="00050A3F"/>
    <w:rsid w:val="000530EC"/>
    <w:rsid w:val="000544DE"/>
    <w:rsid w:val="000648D2"/>
    <w:rsid w:val="00070E0E"/>
    <w:rsid w:val="00076DB7"/>
    <w:rsid w:val="00080FEB"/>
    <w:rsid w:val="00081B81"/>
    <w:rsid w:val="000868D6"/>
    <w:rsid w:val="00094D41"/>
    <w:rsid w:val="00097CB9"/>
    <w:rsid w:val="000A3569"/>
    <w:rsid w:val="000A4640"/>
    <w:rsid w:val="000A6345"/>
    <w:rsid w:val="000A6693"/>
    <w:rsid w:val="000A6B73"/>
    <w:rsid w:val="000A7D94"/>
    <w:rsid w:val="000B1511"/>
    <w:rsid w:val="000B54F4"/>
    <w:rsid w:val="000C1DB1"/>
    <w:rsid w:val="000D3F37"/>
    <w:rsid w:val="000D431F"/>
    <w:rsid w:val="000E3C74"/>
    <w:rsid w:val="000E3F9B"/>
    <w:rsid w:val="000E6689"/>
    <w:rsid w:val="000F014C"/>
    <w:rsid w:val="000F172B"/>
    <w:rsid w:val="000F1C24"/>
    <w:rsid w:val="000F2198"/>
    <w:rsid w:val="000F39B6"/>
    <w:rsid w:val="000F6B7B"/>
    <w:rsid w:val="00100B0F"/>
    <w:rsid w:val="0010187C"/>
    <w:rsid w:val="001037E3"/>
    <w:rsid w:val="00110911"/>
    <w:rsid w:val="00116A70"/>
    <w:rsid w:val="0012143A"/>
    <w:rsid w:val="001222C6"/>
    <w:rsid w:val="00136767"/>
    <w:rsid w:val="00136D80"/>
    <w:rsid w:val="00137C7C"/>
    <w:rsid w:val="00140687"/>
    <w:rsid w:val="00141707"/>
    <w:rsid w:val="00146421"/>
    <w:rsid w:val="001479CF"/>
    <w:rsid w:val="00153D8A"/>
    <w:rsid w:val="00155F64"/>
    <w:rsid w:val="00157856"/>
    <w:rsid w:val="00160729"/>
    <w:rsid w:val="00160D83"/>
    <w:rsid w:val="001638BF"/>
    <w:rsid w:val="001644D1"/>
    <w:rsid w:val="00166ED8"/>
    <w:rsid w:val="001714C9"/>
    <w:rsid w:val="001754E2"/>
    <w:rsid w:val="0018119B"/>
    <w:rsid w:val="001826D0"/>
    <w:rsid w:val="00183344"/>
    <w:rsid w:val="00183897"/>
    <w:rsid w:val="001844AB"/>
    <w:rsid w:val="00190F1F"/>
    <w:rsid w:val="001944B8"/>
    <w:rsid w:val="00196DA3"/>
    <w:rsid w:val="00197AC4"/>
    <w:rsid w:val="001A0DCD"/>
    <w:rsid w:val="001A5D34"/>
    <w:rsid w:val="001A68E5"/>
    <w:rsid w:val="001B21DF"/>
    <w:rsid w:val="001B2A54"/>
    <w:rsid w:val="001B5014"/>
    <w:rsid w:val="001B7327"/>
    <w:rsid w:val="001B74B8"/>
    <w:rsid w:val="001C67F2"/>
    <w:rsid w:val="001C762D"/>
    <w:rsid w:val="001D3BE8"/>
    <w:rsid w:val="001D46EF"/>
    <w:rsid w:val="001D53B4"/>
    <w:rsid w:val="001F28D2"/>
    <w:rsid w:val="001F2F45"/>
    <w:rsid w:val="001F3023"/>
    <w:rsid w:val="001F35F6"/>
    <w:rsid w:val="001F74CA"/>
    <w:rsid w:val="002003B6"/>
    <w:rsid w:val="002049B4"/>
    <w:rsid w:val="0020520B"/>
    <w:rsid w:val="00213C55"/>
    <w:rsid w:val="002163CF"/>
    <w:rsid w:val="0021657C"/>
    <w:rsid w:val="002168C4"/>
    <w:rsid w:val="002178B1"/>
    <w:rsid w:val="00223CF4"/>
    <w:rsid w:val="00224C4A"/>
    <w:rsid w:val="0023407E"/>
    <w:rsid w:val="00240B40"/>
    <w:rsid w:val="002440D8"/>
    <w:rsid w:val="00244182"/>
    <w:rsid w:val="00246810"/>
    <w:rsid w:val="00260860"/>
    <w:rsid w:val="00260B94"/>
    <w:rsid w:val="00264F2E"/>
    <w:rsid w:val="00271245"/>
    <w:rsid w:val="00272E6E"/>
    <w:rsid w:val="00274A9E"/>
    <w:rsid w:val="00276292"/>
    <w:rsid w:val="00276680"/>
    <w:rsid w:val="00276BA1"/>
    <w:rsid w:val="00277094"/>
    <w:rsid w:val="002A1A1D"/>
    <w:rsid w:val="002A28AD"/>
    <w:rsid w:val="002A3AEE"/>
    <w:rsid w:val="002B5318"/>
    <w:rsid w:val="002B5373"/>
    <w:rsid w:val="002B6D27"/>
    <w:rsid w:val="002C4BA9"/>
    <w:rsid w:val="002D1258"/>
    <w:rsid w:val="002D2965"/>
    <w:rsid w:val="002D3D02"/>
    <w:rsid w:val="002D4CB5"/>
    <w:rsid w:val="002D684B"/>
    <w:rsid w:val="002E3B26"/>
    <w:rsid w:val="002E4AB8"/>
    <w:rsid w:val="002F092B"/>
    <w:rsid w:val="002F5981"/>
    <w:rsid w:val="00310070"/>
    <w:rsid w:val="003110EC"/>
    <w:rsid w:val="00313029"/>
    <w:rsid w:val="00327C92"/>
    <w:rsid w:val="0033245B"/>
    <w:rsid w:val="00333292"/>
    <w:rsid w:val="003344E7"/>
    <w:rsid w:val="0033580B"/>
    <w:rsid w:val="0033628B"/>
    <w:rsid w:val="003365E7"/>
    <w:rsid w:val="003378D5"/>
    <w:rsid w:val="003419E9"/>
    <w:rsid w:val="003447AE"/>
    <w:rsid w:val="003473D7"/>
    <w:rsid w:val="00351AC8"/>
    <w:rsid w:val="00353075"/>
    <w:rsid w:val="00363E02"/>
    <w:rsid w:val="00373A96"/>
    <w:rsid w:val="003826C2"/>
    <w:rsid w:val="00383728"/>
    <w:rsid w:val="00391586"/>
    <w:rsid w:val="00394128"/>
    <w:rsid w:val="003947A4"/>
    <w:rsid w:val="00395235"/>
    <w:rsid w:val="0039561A"/>
    <w:rsid w:val="00397C7D"/>
    <w:rsid w:val="003A004F"/>
    <w:rsid w:val="003B4130"/>
    <w:rsid w:val="003B67D3"/>
    <w:rsid w:val="003B715B"/>
    <w:rsid w:val="003C4630"/>
    <w:rsid w:val="003D1D14"/>
    <w:rsid w:val="003D6C7C"/>
    <w:rsid w:val="003D6EFB"/>
    <w:rsid w:val="003D7E52"/>
    <w:rsid w:val="003E25C6"/>
    <w:rsid w:val="003F145B"/>
    <w:rsid w:val="003F326A"/>
    <w:rsid w:val="004011AA"/>
    <w:rsid w:val="0040202C"/>
    <w:rsid w:val="00406508"/>
    <w:rsid w:val="0041456E"/>
    <w:rsid w:val="00414F7E"/>
    <w:rsid w:val="004164F8"/>
    <w:rsid w:val="00416514"/>
    <w:rsid w:val="00417FD0"/>
    <w:rsid w:val="00420B7F"/>
    <w:rsid w:val="004230DA"/>
    <w:rsid w:val="0042488B"/>
    <w:rsid w:val="004427B7"/>
    <w:rsid w:val="0044349F"/>
    <w:rsid w:val="00445F1F"/>
    <w:rsid w:val="00451F60"/>
    <w:rsid w:val="00452BB2"/>
    <w:rsid w:val="0045656D"/>
    <w:rsid w:val="00462D98"/>
    <w:rsid w:val="00472A44"/>
    <w:rsid w:val="00473A89"/>
    <w:rsid w:val="00474D3B"/>
    <w:rsid w:val="004757D6"/>
    <w:rsid w:val="00475899"/>
    <w:rsid w:val="004802A8"/>
    <w:rsid w:val="00482C78"/>
    <w:rsid w:val="004874AE"/>
    <w:rsid w:val="00492E2B"/>
    <w:rsid w:val="00494D24"/>
    <w:rsid w:val="004951D1"/>
    <w:rsid w:val="004A27D0"/>
    <w:rsid w:val="004A4D67"/>
    <w:rsid w:val="004B2D4C"/>
    <w:rsid w:val="004C7378"/>
    <w:rsid w:val="004D3D4B"/>
    <w:rsid w:val="004D5498"/>
    <w:rsid w:val="004D66A5"/>
    <w:rsid w:val="004D6B00"/>
    <w:rsid w:val="004E1D50"/>
    <w:rsid w:val="004F0396"/>
    <w:rsid w:val="00501382"/>
    <w:rsid w:val="00503F25"/>
    <w:rsid w:val="005054B9"/>
    <w:rsid w:val="00506E4F"/>
    <w:rsid w:val="00510798"/>
    <w:rsid w:val="00514ED8"/>
    <w:rsid w:val="00515F12"/>
    <w:rsid w:val="00524A11"/>
    <w:rsid w:val="00527768"/>
    <w:rsid w:val="005327FB"/>
    <w:rsid w:val="00533FCA"/>
    <w:rsid w:val="00534582"/>
    <w:rsid w:val="0054317E"/>
    <w:rsid w:val="00546D49"/>
    <w:rsid w:val="00560679"/>
    <w:rsid w:val="005616B5"/>
    <w:rsid w:val="00571315"/>
    <w:rsid w:val="005749F1"/>
    <w:rsid w:val="00582075"/>
    <w:rsid w:val="00585EB3"/>
    <w:rsid w:val="00592509"/>
    <w:rsid w:val="00596721"/>
    <w:rsid w:val="00597B15"/>
    <w:rsid w:val="005A044C"/>
    <w:rsid w:val="005B5C95"/>
    <w:rsid w:val="005B6740"/>
    <w:rsid w:val="005D0200"/>
    <w:rsid w:val="005D44EF"/>
    <w:rsid w:val="005D4814"/>
    <w:rsid w:val="005D5112"/>
    <w:rsid w:val="005F3914"/>
    <w:rsid w:val="005F3B5A"/>
    <w:rsid w:val="005F6AB4"/>
    <w:rsid w:val="00610A66"/>
    <w:rsid w:val="00613177"/>
    <w:rsid w:val="00613F7C"/>
    <w:rsid w:val="00614BF2"/>
    <w:rsid w:val="0061618E"/>
    <w:rsid w:val="00620560"/>
    <w:rsid w:val="006208CB"/>
    <w:rsid w:val="00623DE2"/>
    <w:rsid w:val="00627601"/>
    <w:rsid w:val="006300D0"/>
    <w:rsid w:val="00632012"/>
    <w:rsid w:val="00634694"/>
    <w:rsid w:val="00635F9D"/>
    <w:rsid w:val="00636517"/>
    <w:rsid w:val="00637690"/>
    <w:rsid w:val="00640E1E"/>
    <w:rsid w:val="0064389A"/>
    <w:rsid w:val="00645442"/>
    <w:rsid w:val="006525CD"/>
    <w:rsid w:val="00653F7F"/>
    <w:rsid w:val="00662EE8"/>
    <w:rsid w:val="00663813"/>
    <w:rsid w:val="00663C3B"/>
    <w:rsid w:val="00664AFD"/>
    <w:rsid w:val="00667567"/>
    <w:rsid w:val="0067391A"/>
    <w:rsid w:val="00674173"/>
    <w:rsid w:val="00674602"/>
    <w:rsid w:val="0067535A"/>
    <w:rsid w:val="00683CA0"/>
    <w:rsid w:val="00690AF6"/>
    <w:rsid w:val="00690DB1"/>
    <w:rsid w:val="00693404"/>
    <w:rsid w:val="006953D9"/>
    <w:rsid w:val="00697FE9"/>
    <w:rsid w:val="006A37F5"/>
    <w:rsid w:val="006A5FEE"/>
    <w:rsid w:val="006B1242"/>
    <w:rsid w:val="006B1DBC"/>
    <w:rsid w:val="006B63B7"/>
    <w:rsid w:val="006B7D9A"/>
    <w:rsid w:val="006C06D9"/>
    <w:rsid w:val="006C464F"/>
    <w:rsid w:val="006C5716"/>
    <w:rsid w:val="006C74A9"/>
    <w:rsid w:val="006D07DE"/>
    <w:rsid w:val="006D394E"/>
    <w:rsid w:val="006E06D9"/>
    <w:rsid w:val="006E1D40"/>
    <w:rsid w:val="006E2E1F"/>
    <w:rsid w:val="006E4BE8"/>
    <w:rsid w:val="006F5FFF"/>
    <w:rsid w:val="006F6E33"/>
    <w:rsid w:val="006F7AF3"/>
    <w:rsid w:val="00703635"/>
    <w:rsid w:val="007054AA"/>
    <w:rsid w:val="00706D4B"/>
    <w:rsid w:val="00707B8C"/>
    <w:rsid w:val="00710804"/>
    <w:rsid w:val="00711FC6"/>
    <w:rsid w:val="007130B1"/>
    <w:rsid w:val="00715071"/>
    <w:rsid w:val="007231E9"/>
    <w:rsid w:val="00727C59"/>
    <w:rsid w:val="00734E5D"/>
    <w:rsid w:val="00735AF1"/>
    <w:rsid w:val="00736013"/>
    <w:rsid w:val="00737661"/>
    <w:rsid w:val="00755D75"/>
    <w:rsid w:val="00756245"/>
    <w:rsid w:val="00761662"/>
    <w:rsid w:val="00764043"/>
    <w:rsid w:val="007757CF"/>
    <w:rsid w:val="00776FFC"/>
    <w:rsid w:val="0078128F"/>
    <w:rsid w:val="0078683C"/>
    <w:rsid w:val="00790EDB"/>
    <w:rsid w:val="00791538"/>
    <w:rsid w:val="0079326E"/>
    <w:rsid w:val="00796090"/>
    <w:rsid w:val="00796EDE"/>
    <w:rsid w:val="007A27A9"/>
    <w:rsid w:val="007A5A58"/>
    <w:rsid w:val="007A6740"/>
    <w:rsid w:val="007B1C56"/>
    <w:rsid w:val="007B2CCC"/>
    <w:rsid w:val="007B4996"/>
    <w:rsid w:val="007C3CD5"/>
    <w:rsid w:val="007C61EF"/>
    <w:rsid w:val="007D1C0D"/>
    <w:rsid w:val="007D2D23"/>
    <w:rsid w:val="007E27D6"/>
    <w:rsid w:val="007E3921"/>
    <w:rsid w:val="007E5DDE"/>
    <w:rsid w:val="00801028"/>
    <w:rsid w:val="00803793"/>
    <w:rsid w:val="0080643F"/>
    <w:rsid w:val="00814052"/>
    <w:rsid w:val="008149FD"/>
    <w:rsid w:val="00817A01"/>
    <w:rsid w:val="00824F21"/>
    <w:rsid w:val="00825E35"/>
    <w:rsid w:val="008334F8"/>
    <w:rsid w:val="008341AA"/>
    <w:rsid w:val="00835D8E"/>
    <w:rsid w:val="00844D03"/>
    <w:rsid w:val="00847B0F"/>
    <w:rsid w:val="00876659"/>
    <w:rsid w:val="00876677"/>
    <w:rsid w:val="0087734C"/>
    <w:rsid w:val="00882141"/>
    <w:rsid w:val="008922A8"/>
    <w:rsid w:val="00895728"/>
    <w:rsid w:val="00895BD5"/>
    <w:rsid w:val="0089742B"/>
    <w:rsid w:val="008A16C4"/>
    <w:rsid w:val="008A6FED"/>
    <w:rsid w:val="008B39C5"/>
    <w:rsid w:val="008B51AA"/>
    <w:rsid w:val="008B7932"/>
    <w:rsid w:val="008C67F2"/>
    <w:rsid w:val="008D064A"/>
    <w:rsid w:val="008D2B0F"/>
    <w:rsid w:val="008E449E"/>
    <w:rsid w:val="008E7062"/>
    <w:rsid w:val="008F187F"/>
    <w:rsid w:val="008F402F"/>
    <w:rsid w:val="008F55FA"/>
    <w:rsid w:val="008F76E8"/>
    <w:rsid w:val="008F76F5"/>
    <w:rsid w:val="008F7CD0"/>
    <w:rsid w:val="00902902"/>
    <w:rsid w:val="00902A4B"/>
    <w:rsid w:val="009078A1"/>
    <w:rsid w:val="00911E9C"/>
    <w:rsid w:val="00915083"/>
    <w:rsid w:val="00917405"/>
    <w:rsid w:val="00920035"/>
    <w:rsid w:val="00920F7C"/>
    <w:rsid w:val="00934CAE"/>
    <w:rsid w:val="0094257D"/>
    <w:rsid w:val="00942F60"/>
    <w:rsid w:val="0095211B"/>
    <w:rsid w:val="009541E0"/>
    <w:rsid w:val="0095467C"/>
    <w:rsid w:val="00954A61"/>
    <w:rsid w:val="00955C6F"/>
    <w:rsid w:val="00966C7B"/>
    <w:rsid w:val="009701DC"/>
    <w:rsid w:val="009715D8"/>
    <w:rsid w:val="00985C4B"/>
    <w:rsid w:val="00995BF9"/>
    <w:rsid w:val="00997C3C"/>
    <w:rsid w:val="009A0CAF"/>
    <w:rsid w:val="009A1474"/>
    <w:rsid w:val="009A2207"/>
    <w:rsid w:val="009A5147"/>
    <w:rsid w:val="009A74C4"/>
    <w:rsid w:val="009B6C42"/>
    <w:rsid w:val="009D31F7"/>
    <w:rsid w:val="009D32C2"/>
    <w:rsid w:val="009D50DB"/>
    <w:rsid w:val="009E3A0A"/>
    <w:rsid w:val="009F3E91"/>
    <w:rsid w:val="009F6CE7"/>
    <w:rsid w:val="00A01670"/>
    <w:rsid w:val="00A045E7"/>
    <w:rsid w:val="00A1499B"/>
    <w:rsid w:val="00A1551F"/>
    <w:rsid w:val="00A20879"/>
    <w:rsid w:val="00A20AFC"/>
    <w:rsid w:val="00A314C2"/>
    <w:rsid w:val="00A43B9C"/>
    <w:rsid w:val="00A53155"/>
    <w:rsid w:val="00A63E86"/>
    <w:rsid w:val="00A65A1C"/>
    <w:rsid w:val="00A6704B"/>
    <w:rsid w:val="00A757C3"/>
    <w:rsid w:val="00A75E5B"/>
    <w:rsid w:val="00A7684A"/>
    <w:rsid w:val="00A81193"/>
    <w:rsid w:val="00A82AED"/>
    <w:rsid w:val="00A83B69"/>
    <w:rsid w:val="00A84AF8"/>
    <w:rsid w:val="00A86533"/>
    <w:rsid w:val="00A9176A"/>
    <w:rsid w:val="00A91CA2"/>
    <w:rsid w:val="00A92FB8"/>
    <w:rsid w:val="00A948F1"/>
    <w:rsid w:val="00AA1D7D"/>
    <w:rsid w:val="00AA7525"/>
    <w:rsid w:val="00AB0EA9"/>
    <w:rsid w:val="00AB139D"/>
    <w:rsid w:val="00AB2C46"/>
    <w:rsid w:val="00AB3EFB"/>
    <w:rsid w:val="00AC0B05"/>
    <w:rsid w:val="00AD079A"/>
    <w:rsid w:val="00AD1890"/>
    <w:rsid w:val="00AE2149"/>
    <w:rsid w:val="00AE33AE"/>
    <w:rsid w:val="00AE3785"/>
    <w:rsid w:val="00AE3F91"/>
    <w:rsid w:val="00AE452F"/>
    <w:rsid w:val="00AE76E6"/>
    <w:rsid w:val="00B00ACC"/>
    <w:rsid w:val="00B039E3"/>
    <w:rsid w:val="00B043C1"/>
    <w:rsid w:val="00B0483C"/>
    <w:rsid w:val="00B22838"/>
    <w:rsid w:val="00B23212"/>
    <w:rsid w:val="00B232ED"/>
    <w:rsid w:val="00B32BC1"/>
    <w:rsid w:val="00B33E95"/>
    <w:rsid w:val="00B35B5E"/>
    <w:rsid w:val="00B3720B"/>
    <w:rsid w:val="00B40EE3"/>
    <w:rsid w:val="00B55271"/>
    <w:rsid w:val="00B5558A"/>
    <w:rsid w:val="00B56513"/>
    <w:rsid w:val="00B56B2E"/>
    <w:rsid w:val="00B64376"/>
    <w:rsid w:val="00B71533"/>
    <w:rsid w:val="00B7401F"/>
    <w:rsid w:val="00B806C3"/>
    <w:rsid w:val="00B84FCA"/>
    <w:rsid w:val="00B9089F"/>
    <w:rsid w:val="00B90B42"/>
    <w:rsid w:val="00B91AEE"/>
    <w:rsid w:val="00B94F71"/>
    <w:rsid w:val="00B95F5A"/>
    <w:rsid w:val="00B96EAD"/>
    <w:rsid w:val="00BA4B42"/>
    <w:rsid w:val="00BA79F5"/>
    <w:rsid w:val="00BB02E8"/>
    <w:rsid w:val="00BB3826"/>
    <w:rsid w:val="00BB3AB6"/>
    <w:rsid w:val="00BB766D"/>
    <w:rsid w:val="00BC007B"/>
    <w:rsid w:val="00BC15E7"/>
    <w:rsid w:val="00BC26BA"/>
    <w:rsid w:val="00BC35F8"/>
    <w:rsid w:val="00BC7140"/>
    <w:rsid w:val="00BD3944"/>
    <w:rsid w:val="00BF376F"/>
    <w:rsid w:val="00BF46A6"/>
    <w:rsid w:val="00BF62CF"/>
    <w:rsid w:val="00BF73D6"/>
    <w:rsid w:val="00C06545"/>
    <w:rsid w:val="00C1161C"/>
    <w:rsid w:val="00C220FC"/>
    <w:rsid w:val="00C24DFA"/>
    <w:rsid w:val="00C4202A"/>
    <w:rsid w:val="00C4211F"/>
    <w:rsid w:val="00C46A36"/>
    <w:rsid w:val="00C47037"/>
    <w:rsid w:val="00C53625"/>
    <w:rsid w:val="00C602C1"/>
    <w:rsid w:val="00C63FC0"/>
    <w:rsid w:val="00C650EC"/>
    <w:rsid w:val="00C66392"/>
    <w:rsid w:val="00C74C5E"/>
    <w:rsid w:val="00C827A2"/>
    <w:rsid w:val="00C82B69"/>
    <w:rsid w:val="00C85394"/>
    <w:rsid w:val="00C8657D"/>
    <w:rsid w:val="00C91B28"/>
    <w:rsid w:val="00C91F3A"/>
    <w:rsid w:val="00C94A6F"/>
    <w:rsid w:val="00C94F39"/>
    <w:rsid w:val="00CA06E3"/>
    <w:rsid w:val="00CB5797"/>
    <w:rsid w:val="00CC1202"/>
    <w:rsid w:val="00CC4099"/>
    <w:rsid w:val="00CC45C1"/>
    <w:rsid w:val="00CD09E1"/>
    <w:rsid w:val="00CD6202"/>
    <w:rsid w:val="00CE2486"/>
    <w:rsid w:val="00CE4913"/>
    <w:rsid w:val="00CE66BD"/>
    <w:rsid w:val="00CE6906"/>
    <w:rsid w:val="00CF0671"/>
    <w:rsid w:val="00CF44AD"/>
    <w:rsid w:val="00CF4FC0"/>
    <w:rsid w:val="00D1072F"/>
    <w:rsid w:val="00D108A5"/>
    <w:rsid w:val="00D14585"/>
    <w:rsid w:val="00D20EFF"/>
    <w:rsid w:val="00D30F1B"/>
    <w:rsid w:val="00D30FC0"/>
    <w:rsid w:val="00D34F0D"/>
    <w:rsid w:val="00D3516E"/>
    <w:rsid w:val="00D4064C"/>
    <w:rsid w:val="00D53ED8"/>
    <w:rsid w:val="00D56A47"/>
    <w:rsid w:val="00D64857"/>
    <w:rsid w:val="00D6493A"/>
    <w:rsid w:val="00D64EE2"/>
    <w:rsid w:val="00D67875"/>
    <w:rsid w:val="00D7063F"/>
    <w:rsid w:val="00D71CBD"/>
    <w:rsid w:val="00D71E86"/>
    <w:rsid w:val="00D731C6"/>
    <w:rsid w:val="00D745C5"/>
    <w:rsid w:val="00D75327"/>
    <w:rsid w:val="00D76473"/>
    <w:rsid w:val="00D80C36"/>
    <w:rsid w:val="00D86779"/>
    <w:rsid w:val="00D86EE1"/>
    <w:rsid w:val="00D9120E"/>
    <w:rsid w:val="00D96126"/>
    <w:rsid w:val="00DA641F"/>
    <w:rsid w:val="00DB4B1C"/>
    <w:rsid w:val="00DB5085"/>
    <w:rsid w:val="00DB7706"/>
    <w:rsid w:val="00DC1062"/>
    <w:rsid w:val="00DC132C"/>
    <w:rsid w:val="00DD43F0"/>
    <w:rsid w:val="00DD44DE"/>
    <w:rsid w:val="00DE09AB"/>
    <w:rsid w:val="00DE4A3F"/>
    <w:rsid w:val="00DE695A"/>
    <w:rsid w:val="00DE7AE9"/>
    <w:rsid w:val="00DF4367"/>
    <w:rsid w:val="00E0574A"/>
    <w:rsid w:val="00E1243D"/>
    <w:rsid w:val="00E12742"/>
    <w:rsid w:val="00E146D4"/>
    <w:rsid w:val="00E20976"/>
    <w:rsid w:val="00E22079"/>
    <w:rsid w:val="00E22B44"/>
    <w:rsid w:val="00E236D8"/>
    <w:rsid w:val="00E30ACD"/>
    <w:rsid w:val="00E31E1E"/>
    <w:rsid w:val="00E32735"/>
    <w:rsid w:val="00E5391D"/>
    <w:rsid w:val="00E66E36"/>
    <w:rsid w:val="00E6781E"/>
    <w:rsid w:val="00E702ED"/>
    <w:rsid w:val="00E709A4"/>
    <w:rsid w:val="00E73822"/>
    <w:rsid w:val="00E74319"/>
    <w:rsid w:val="00E772DB"/>
    <w:rsid w:val="00E80D6C"/>
    <w:rsid w:val="00E85261"/>
    <w:rsid w:val="00E86012"/>
    <w:rsid w:val="00E86BAB"/>
    <w:rsid w:val="00E86EEB"/>
    <w:rsid w:val="00E901A1"/>
    <w:rsid w:val="00E94E10"/>
    <w:rsid w:val="00E954BD"/>
    <w:rsid w:val="00E96743"/>
    <w:rsid w:val="00E96A42"/>
    <w:rsid w:val="00EA0A36"/>
    <w:rsid w:val="00EA49C5"/>
    <w:rsid w:val="00EB1C1C"/>
    <w:rsid w:val="00EB5027"/>
    <w:rsid w:val="00EC1836"/>
    <w:rsid w:val="00EC3990"/>
    <w:rsid w:val="00EC484B"/>
    <w:rsid w:val="00ED15FA"/>
    <w:rsid w:val="00ED1E00"/>
    <w:rsid w:val="00EE6E9A"/>
    <w:rsid w:val="00EF0BF1"/>
    <w:rsid w:val="00EF2AC4"/>
    <w:rsid w:val="00EF397E"/>
    <w:rsid w:val="00F06F68"/>
    <w:rsid w:val="00F1713B"/>
    <w:rsid w:val="00F212CB"/>
    <w:rsid w:val="00F23C7D"/>
    <w:rsid w:val="00F243DB"/>
    <w:rsid w:val="00F24C2D"/>
    <w:rsid w:val="00F24F1B"/>
    <w:rsid w:val="00F27356"/>
    <w:rsid w:val="00F32A81"/>
    <w:rsid w:val="00F46998"/>
    <w:rsid w:val="00F47100"/>
    <w:rsid w:val="00F5382D"/>
    <w:rsid w:val="00F53D9C"/>
    <w:rsid w:val="00F5462B"/>
    <w:rsid w:val="00F634AD"/>
    <w:rsid w:val="00F63677"/>
    <w:rsid w:val="00F75B81"/>
    <w:rsid w:val="00F76BA3"/>
    <w:rsid w:val="00F804C4"/>
    <w:rsid w:val="00F82F83"/>
    <w:rsid w:val="00F832E5"/>
    <w:rsid w:val="00F90F40"/>
    <w:rsid w:val="00F92B30"/>
    <w:rsid w:val="00F933B9"/>
    <w:rsid w:val="00F94674"/>
    <w:rsid w:val="00F94919"/>
    <w:rsid w:val="00F94A59"/>
    <w:rsid w:val="00FA25B6"/>
    <w:rsid w:val="00FA2FAF"/>
    <w:rsid w:val="00FA5CCF"/>
    <w:rsid w:val="00FA64B1"/>
    <w:rsid w:val="00FA670C"/>
    <w:rsid w:val="00FA70F3"/>
    <w:rsid w:val="00FA71CD"/>
    <w:rsid w:val="00FB0453"/>
    <w:rsid w:val="00FB0C07"/>
    <w:rsid w:val="00FB298D"/>
    <w:rsid w:val="00FC1439"/>
    <w:rsid w:val="00FC58BE"/>
    <w:rsid w:val="00FC724B"/>
    <w:rsid w:val="00FC7910"/>
    <w:rsid w:val="00FE13AD"/>
    <w:rsid w:val="00FE4D8E"/>
    <w:rsid w:val="00FE72A6"/>
    <w:rsid w:val="00FF0DA7"/>
    <w:rsid w:val="00FF1E19"/>
    <w:rsid w:val="00FF44E0"/>
    <w:rsid w:val="00FF4CB6"/>
    <w:rsid w:val="00FF6C72"/>
    <w:rsid w:val="01040EA0"/>
    <w:rsid w:val="02341C83"/>
    <w:rsid w:val="02801B0B"/>
    <w:rsid w:val="033A132E"/>
    <w:rsid w:val="038A3298"/>
    <w:rsid w:val="064252CB"/>
    <w:rsid w:val="06DD04B2"/>
    <w:rsid w:val="06F77BFB"/>
    <w:rsid w:val="07605384"/>
    <w:rsid w:val="085A794B"/>
    <w:rsid w:val="08C8368E"/>
    <w:rsid w:val="0B9627F2"/>
    <w:rsid w:val="0CC13AD4"/>
    <w:rsid w:val="0CFE0A0D"/>
    <w:rsid w:val="0E19366C"/>
    <w:rsid w:val="0E986DE4"/>
    <w:rsid w:val="10010665"/>
    <w:rsid w:val="105E064F"/>
    <w:rsid w:val="11463AC2"/>
    <w:rsid w:val="11727A5E"/>
    <w:rsid w:val="1275410F"/>
    <w:rsid w:val="139F590B"/>
    <w:rsid w:val="13DC201C"/>
    <w:rsid w:val="14CB5FF2"/>
    <w:rsid w:val="16ED2857"/>
    <w:rsid w:val="177469AA"/>
    <w:rsid w:val="181D542C"/>
    <w:rsid w:val="18B87EB9"/>
    <w:rsid w:val="1965727C"/>
    <w:rsid w:val="1A68450C"/>
    <w:rsid w:val="1AC726F5"/>
    <w:rsid w:val="1B134A6E"/>
    <w:rsid w:val="1B2547F9"/>
    <w:rsid w:val="1BC4140E"/>
    <w:rsid w:val="1D64530A"/>
    <w:rsid w:val="1D9F3851"/>
    <w:rsid w:val="1DDE1BE3"/>
    <w:rsid w:val="1EED25B7"/>
    <w:rsid w:val="1FCD210F"/>
    <w:rsid w:val="20DD0E75"/>
    <w:rsid w:val="2213426C"/>
    <w:rsid w:val="228972BC"/>
    <w:rsid w:val="22D02952"/>
    <w:rsid w:val="23A20477"/>
    <w:rsid w:val="26A218F3"/>
    <w:rsid w:val="26F0409C"/>
    <w:rsid w:val="27757D32"/>
    <w:rsid w:val="27950A3C"/>
    <w:rsid w:val="2AD22EA1"/>
    <w:rsid w:val="2C5A3F68"/>
    <w:rsid w:val="2CD26F77"/>
    <w:rsid w:val="2F2B18CE"/>
    <w:rsid w:val="319575DD"/>
    <w:rsid w:val="31E76200"/>
    <w:rsid w:val="31FB4623"/>
    <w:rsid w:val="32402E2C"/>
    <w:rsid w:val="327D2F10"/>
    <w:rsid w:val="334B0167"/>
    <w:rsid w:val="335F1CA3"/>
    <w:rsid w:val="374A35B0"/>
    <w:rsid w:val="37FD6414"/>
    <w:rsid w:val="39525041"/>
    <w:rsid w:val="39CB3DB0"/>
    <w:rsid w:val="3AFE7854"/>
    <w:rsid w:val="3BB3180F"/>
    <w:rsid w:val="3DC30BAD"/>
    <w:rsid w:val="3F154F70"/>
    <w:rsid w:val="3FFE5CED"/>
    <w:rsid w:val="40374713"/>
    <w:rsid w:val="4079053A"/>
    <w:rsid w:val="411F370B"/>
    <w:rsid w:val="417C08E0"/>
    <w:rsid w:val="41AE4E4A"/>
    <w:rsid w:val="41F62803"/>
    <w:rsid w:val="42077596"/>
    <w:rsid w:val="42556D0A"/>
    <w:rsid w:val="42A440F7"/>
    <w:rsid w:val="43712DD1"/>
    <w:rsid w:val="43E360FE"/>
    <w:rsid w:val="44B46EB9"/>
    <w:rsid w:val="45B31D9A"/>
    <w:rsid w:val="46CA57C5"/>
    <w:rsid w:val="47E80DC4"/>
    <w:rsid w:val="4A8E161C"/>
    <w:rsid w:val="4C746F8D"/>
    <w:rsid w:val="4D9C1089"/>
    <w:rsid w:val="4DF461A3"/>
    <w:rsid w:val="4EE94790"/>
    <w:rsid w:val="4F60637E"/>
    <w:rsid w:val="4F673BDA"/>
    <w:rsid w:val="503C4CEE"/>
    <w:rsid w:val="506221F7"/>
    <w:rsid w:val="513B12CE"/>
    <w:rsid w:val="5150383F"/>
    <w:rsid w:val="51EE6631"/>
    <w:rsid w:val="51F81588"/>
    <w:rsid w:val="53D90D21"/>
    <w:rsid w:val="553922BC"/>
    <w:rsid w:val="55E1111F"/>
    <w:rsid w:val="56A34565"/>
    <w:rsid w:val="583545D9"/>
    <w:rsid w:val="59CD592A"/>
    <w:rsid w:val="5B2D2F73"/>
    <w:rsid w:val="5C00774C"/>
    <w:rsid w:val="5CBC35CD"/>
    <w:rsid w:val="5D8B4FA8"/>
    <w:rsid w:val="5D9516C4"/>
    <w:rsid w:val="5E286757"/>
    <w:rsid w:val="5E306714"/>
    <w:rsid w:val="5F1B7B0B"/>
    <w:rsid w:val="5F5C4237"/>
    <w:rsid w:val="608F3BAA"/>
    <w:rsid w:val="615F1737"/>
    <w:rsid w:val="61C740C6"/>
    <w:rsid w:val="626005C3"/>
    <w:rsid w:val="62B91C0F"/>
    <w:rsid w:val="62FF66F4"/>
    <w:rsid w:val="632B774B"/>
    <w:rsid w:val="632F2222"/>
    <w:rsid w:val="634E142A"/>
    <w:rsid w:val="635F3637"/>
    <w:rsid w:val="64006D8B"/>
    <w:rsid w:val="657F000C"/>
    <w:rsid w:val="66043879"/>
    <w:rsid w:val="676B361A"/>
    <w:rsid w:val="68926756"/>
    <w:rsid w:val="68C26997"/>
    <w:rsid w:val="695B41FC"/>
    <w:rsid w:val="69F8621B"/>
    <w:rsid w:val="6ADD5D5F"/>
    <w:rsid w:val="6B7C41CC"/>
    <w:rsid w:val="6C493090"/>
    <w:rsid w:val="6C5659D4"/>
    <w:rsid w:val="6D7A511D"/>
    <w:rsid w:val="6E8F3B48"/>
    <w:rsid w:val="6EDC3D8E"/>
    <w:rsid w:val="6F2E4504"/>
    <w:rsid w:val="6F4749C7"/>
    <w:rsid w:val="6FDB3A32"/>
    <w:rsid w:val="704351AA"/>
    <w:rsid w:val="705F2E4B"/>
    <w:rsid w:val="718B155D"/>
    <w:rsid w:val="71E00327"/>
    <w:rsid w:val="72616F8F"/>
    <w:rsid w:val="727E6F0A"/>
    <w:rsid w:val="73331BDD"/>
    <w:rsid w:val="738241C1"/>
    <w:rsid w:val="756D5FA9"/>
    <w:rsid w:val="765343C3"/>
    <w:rsid w:val="768E4A8B"/>
    <w:rsid w:val="77666A79"/>
    <w:rsid w:val="78A515A3"/>
    <w:rsid w:val="792C488E"/>
    <w:rsid w:val="79582685"/>
    <w:rsid w:val="79846DC4"/>
    <w:rsid w:val="7AF64429"/>
    <w:rsid w:val="7B0E35BF"/>
    <w:rsid w:val="7BA221BD"/>
    <w:rsid w:val="7F2A6D9E"/>
    <w:rsid w:val="7F4402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99" w:semiHidden="0"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53"/>
    <w:qFormat/>
    <w:uiPriority w:val="0"/>
    <w:pPr>
      <w:widowControl w:val="0"/>
      <w:jc w:val="both"/>
    </w:pPr>
    <w:rPr>
      <w:rFonts w:ascii="@仿宋_GB2312" w:hAnsi="@仿宋_GB2312" w:eastAsia="@仿宋_GB2312" w:cs="@仿宋_GB2312"/>
      <w:kern w:val="2"/>
      <w:sz w:val="21"/>
      <w:szCs w:val="20"/>
      <w:lang w:val="en-US" w:eastAsia="zh-CN" w:bidi="ar-SA"/>
    </w:rPr>
  </w:style>
  <w:style w:type="paragraph" w:styleId="2">
    <w:name w:val="heading 1"/>
    <w:basedOn w:val="1"/>
    <w:next w:val="1"/>
    <w:link w:val="43"/>
    <w:qFormat/>
    <w:uiPriority w:val="9"/>
    <w:pPr>
      <w:keepNext/>
      <w:keepLines/>
      <w:spacing w:before="340" w:after="330" w:line="578" w:lineRule="auto"/>
      <w:outlineLvl w:val="0"/>
    </w:pPr>
    <w:rPr>
      <w:b/>
      <w:bCs/>
      <w:kern w:val="44"/>
      <w:sz w:val="44"/>
      <w:szCs w:val="44"/>
    </w:rPr>
  </w:style>
  <w:style w:type="paragraph" w:styleId="3">
    <w:name w:val="heading 2"/>
    <w:basedOn w:val="1"/>
    <w:next w:val="1"/>
    <w:semiHidden/>
    <w:unhideWhenUsed/>
    <w:qFormat/>
    <w:uiPriority w:val="9"/>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link w:val="45"/>
    <w:semiHidden/>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50"/>
    <w:qFormat/>
    <w:uiPriority w:val="0"/>
    <w:pPr>
      <w:keepNext/>
      <w:keepLines/>
      <w:spacing w:before="280" w:after="290" w:line="376" w:lineRule="auto"/>
      <w:outlineLvl w:val="3"/>
    </w:pPr>
    <w:rPr>
      <w:b/>
      <w:bCs/>
      <w:sz w:val="28"/>
      <w:szCs w:val="28"/>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0"/>
    <w:pPr>
      <w:autoSpaceDE w:val="0"/>
      <w:autoSpaceDN w:val="0"/>
      <w:adjustRightInd w:val="0"/>
      <w:ind w:firstLine="420"/>
      <w:jc w:val="left"/>
    </w:pPr>
    <w:rPr>
      <w:rFonts w:ascii="宋体" w:hAnsi="Times New Roman" w:eastAsia="宋体" w:cs="Times New Roman"/>
      <w:kern w:val="0"/>
      <w:sz w:val="24"/>
    </w:rPr>
  </w:style>
  <w:style w:type="paragraph" w:styleId="7">
    <w:name w:val="annotation text"/>
    <w:basedOn w:val="1"/>
    <w:link w:val="42"/>
    <w:qFormat/>
    <w:uiPriority w:val="0"/>
    <w:pPr>
      <w:jc w:val="left"/>
    </w:pPr>
    <w:rPr>
      <w:rFonts w:ascii="Arial" w:hAnsi="Arial" w:eastAsia="黑体" w:cs="Arial"/>
    </w:rPr>
  </w:style>
  <w:style w:type="paragraph" w:styleId="8">
    <w:name w:val="Body Text"/>
    <w:basedOn w:val="1"/>
    <w:next w:val="1"/>
    <w:semiHidden/>
    <w:unhideWhenUsed/>
    <w:qFormat/>
    <w:uiPriority w:val="99"/>
    <w:pPr>
      <w:spacing w:after="120"/>
    </w:pPr>
  </w:style>
  <w:style w:type="paragraph" w:styleId="9">
    <w:name w:val="Body Text Indent"/>
    <w:basedOn w:val="1"/>
    <w:next w:val="10"/>
    <w:qFormat/>
    <w:uiPriority w:val="99"/>
    <w:pPr>
      <w:ind w:firstLine="645"/>
    </w:pPr>
    <w:rPr>
      <w:rFonts w:ascii="楷体_GB2312" w:eastAsia="楷体_GB2312"/>
      <w:sz w:val="32"/>
    </w:rPr>
  </w:style>
  <w:style w:type="paragraph" w:styleId="10">
    <w:name w:val="envelope return"/>
    <w:basedOn w:val="1"/>
    <w:qFormat/>
    <w:uiPriority w:val="99"/>
    <w:rPr>
      <w:rFonts w:ascii="Arial" w:hAnsi="Arial" w:cs="Arial"/>
      <w:kern w:val="1"/>
    </w:rPr>
  </w:style>
  <w:style w:type="paragraph" w:styleId="11">
    <w:name w:val="toc 3"/>
    <w:basedOn w:val="1"/>
    <w:next w:val="1"/>
    <w:unhideWhenUsed/>
    <w:qFormat/>
    <w:uiPriority w:val="39"/>
    <w:pPr>
      <w:widowControl/>
      <w:spacing w:after="100" w:line="276" w:lineRule="auto"/>
      <w:ind w:left="440"/>
      <w:jc w:val="left"/>
    </w:pPr>
    <w:rPr>
      <w:rFonts w:asciiTheme="minorHAnsi" w:hAnsiTheme="minorHAnsi" w:eastAsiaTheme="minorEastAsia" w:cstheme="minorBidi"/>
      <w:kern w:val="0"/>
      <w:sz w:val="22"/>
      <w:szCs w:val="22"/>
    </w:rPr>
  </w:style>
  <w:style w:type="paragraph" w:styleId="12">
    <w:name w:val="Plain Text"/>
    <w:basedOn w:val="1"/>
    <w:link w:val="32"/>
    <w:qFormat/>
    <w:uiPriority w:val="99"/>
    <w:rPr>
      <w:rFonts w:ascii="宋体" w:hAnsi="Courier New" w:eastAsiaTheme="minorEastAsia" w:cstheme="minorBidi"/>
      <w:szCs w:val="22"/>
    </w:rPr>
  </w:style>
  <w:style w:type="paragraph" w:styleId="13">
    <w:name w:val="Date"/>
    <w:basedOn w:val="1"/>
    <w:next w:val="1"/>
    <w:link w:val="39"/>
    <w:qFormat/>
    <w:uiPriority w:val="0"/>
    <w:rPr>
      <w:rFonts w:ascii="Arial" w:hAnsi="Arial" w:eastAsia="宋体" w:cs="Arial"/>
      <w:b/>
      <w:sz w:val="28"/>
    </w:rPr>
  </w:style>
  <w:style w:type="paragraph" w:styleId="14">
    <w:name w:val="Balloon Text"/>
    <w:basedOn w:val="1"/>
    <w:link w:val="26"/>
    <w:semiHidden/>
    <w:unhideWhenUsed/>
    <w:qFormat/>
    <w:uiPriority w:val="99"/>
    <w:rPr>
      <w:sz w:val="18"/>
      <w:szCs w:val="18"/>
    </w:rPr>
  </w:style>
  <w:style w:type="paragraph" w:styleId="15">
    <w:name w:val="footer"/>
    <w:basedOn w:val="1"/>
    <w:link w:val="31"/>
    <w:unhideWhenUsed/>
    <w:qFormat/>
    <w:uiPriority w:val="99"/>
    <w:pPr>
      <w:tabs>
        <w:tab w:val="center" w:pos="4153"/>
        <w:tab w:val="right" w:pos="8306"/>
      </w:tabs>
      <w:snapToGrid w:val="0"/>
      <w:jc w:val="left"/>
    </w:pPr>
    <w:rPr>
      <w:sz w:val="18"/>
      <w:szCs w:val="18"/>
    </w:rPr>
  </w:style>
  <w:style w:type="paragraph" w:styleId="16">
    <w:name w:val="header"/>
    <w:basedOn w:val="1"/>
    <w:link w:val="30"/>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unhideWhenUsed/>
    <w:qFormat/>
    <w:uiPriority w:val="39"/>
    <w:pPr>
      <w:widowControl/>
      <w:spacing w:after="100" w:line="276" w:lineRule="auto"/>
      <w:jc w:val="left"/>
    </w:pPr>
    <w:rPr>
      <w:rFonts w:asciiTheme="minorHAnsi" w:hAnsiTheme="minorHAnsi" w:eastAsiaTheme="minorEastAsia" w:cstheme="minorBidi"/>
      <w:kern w:val="0"/>
      <w:sz w:val="22"/>
      <w:szCs w:val="22"/>
    </w:rPr>
  </w:style>
  <w:style w:type="paragraph" w:styleId="18">
    <w:name w:val="toc 2"/>
    <w:basedOn w:val="1"/>
    <w:next w:val="1"/>
    <w:unhideWhenUsed/>
    <w:qFormat/>
    <w:uiPriority w:val="39"/>
    <w:pPr>
      <w:widowControl/>
      <w:spacing w:after="100" w:line="276" w:lineRule="auto"/>
      <w:ind w:left="220"/>
      <w:jc w:val="left"/>
    </w:pPr>
    <w:rPr>
      <w:rFonts w:asciiTheme="minorHAnsi" w:hAnsiTheme="minorHAnsi" w:eastAsiaTheme="minorEastAsia" w:cstheme="minorBidi"/>
      <w:kern w:val="0"/>
      <w:sz w:val="22"/>
      <w:szCs w:val="22"/>
    </w:rPr>
  </w:style>
  <w:style w:type="paragraph" w:styleId="19">
    <w:name w:val="index 1"/>
    <w:basedOn w:val="1"/>
    <w:next w:val="1"/>
    <w:qFormat/>
    <w:uiPriority w:val="0"/>
    <w:pPr>
      <w:jc w:val="center"/>
    </w:pPr>
    <w:rPr>
      <w:rFonts w:ascii="Arial" w:hAnsi="Arial" w:eastAsia="Arial" w:cs="Arial"/>
      <w:b/>
      <w:bCs/>
      <w:sz w:val="28"/>
    </w:rPr>
  </w:style>
  <w:style w:type="table" w:styleId="21">
    <w:name w:val="Table Grid"/>
    <w:basedOn w:val="20"/>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Strong"/>
    <w:qFormat/>
    <w:uiPriority w:val="0"/>
    <w:rPr>
      <w:b/>
      <w:bCs/>
    </w:rPr>
  </w:style>
  <w:style w:type="character" w:styleId="24">
    <w:name w:val="Hyperlink"/>
    <w:basedOn w:val="22"/>
    <w:unhideWhenUsed/>
    <w:qFormat/>
    <w:uiPriority w:val="99"/>
    <w:rPr>
      <w:color w:val="0000FF" w:themeColor="hyperlink"/>
      <w:u w:val="single"/>
      <w14:textFill>
        <w14:solidFill>
          <w14:schemeClr w14:val="hlink"/>
        </w14:solidFill>
      </w14:textFill>
    </w:rPr>
  </w:style>
  <w:style w:type="character" w:styleId="25">
    <w:name w:val="annotation reference"/>
    <w:qFormat/>
    <w:uiPriority w:val="0"/>
    <w:rPr>
      <w:sz w:val="21"/>
    </w:rPr>
  </w:style>
  <w:style w:type="character" w:customStyle="1" w:styleId="26">
    <w:name w:val="批注框文本 Char"/>
    <w:basedOn w:val="22"/>
    <w:link w:val="14"/>
    <w:semiHidden/>
    <w:qFormat/>
    <w:uiPriority w:val="99"/>
    <w:rPr>
      <w:rFonts w:ascii="@仿宋_GB2312" w:hAnsi="@仿宋_GB2312" w:eastAsia="@仿宋_GB2312" w:cs="@仿宋_GB2312"/>
      <w:sz w:val="18"/>
      <w:szCs w:val="18"/>
    </w:rPr>
  </w:style>
  <w:style w:type="paragraph" w:customStyle="1" w:styleId="27">
    <w:name w:val="正文（缩进）"/>
    <w:basedOn w:val="1"/>
    <w:qFormat/>
    <w:uiPriority w:val="0"/>
    <w:pPr>
      <w:widowControl/>
      <w:spacing w:before="156" w:after="156"/>
      <w:ind w:firstLine="480" w:firstLineChars="200"/>
      <w:jc w:val="left"/>
    </w:pPr>
    <w:rPr>
      <w:kern w:val="0"/>
      <w:sz w:val="24"/>
      <w:szCs w:val="24"/>
    </w:rPr>
  </w:style>
  <w:style w:type="paragraph" w:customStyle="1" w:styleId="28">
    <w:name w:val="xl31"/>
    <w:basedOn w:val="1"/>
    <w:qFormat/>
    <w:uiPriority w:val="0"/>
    <w:pPr>
      <w:widowControl/>
      <w:spacing w:before="100" w:beforeAutospacing="1" w:after="100" w:afterAutospacing="1"/>
      <w:jc w:val="center"/>
    </w:pPr>
    <w:rPr>
      <w:b/>
      <w:bCs/>
      <w:kern w:val="0"/>
      <w:sz w:val="28"/>
      <w:szCs w:val="28"/>
    </w:rPr>
  </w:style>
  <w:style w:type="paragraph" w:customStyle="1" w:styleId="29">
    <w:name w:val="D&amp;L"/>
    <w:basedOn w:val="16"/>
    <w:qFormat/>
    <w:uiPriority w:val="0"/>
    <w:pPr>
      <w:pBdr>
        <w:bottom w:val="thinThickSmallGap" w:color="auto" w:sz="18" w:space="1"/>
      </w:pBdr>
      <w:adjustRightInd w:val="0"/>
      <w:snapToGrid/>
      <w:spacing w:line="240" w:lineRule="atLeast"/>
      <w:textAlignment w:val="baseline"/>
    </w:pPr>
    <w:rPr>
      <w:kern w:val="0"/>
      <w:sz w:val="24"/>
      <w:szCs w:val="20"/>
    </w:rPr>
  </w:style>
  <w:style w:type="character" w:customStyle="1" w:styleId="30">
    <w:name w:val="页眉 Char"/>
    <w:basedOn w:val="22"/>
    <w:link w:val="16"/>
    <w:qFormat/>
    <w:uiPriority w:val="99"/>
    <w:rPr>
      <w:rFonts w:ascii="@仿宋_GB2312" w:hAnsi="@仿宋_GB2312" w:eastAsia="@仿宋_GB2312" w:cs="@仿宋_GB2312"/>
      <w:sz w:val="18"/>
      <w:szCs w:val="18"/>
    </w:rPr>
  </w:style>
  <w:style w:type="character" w:customStyle="1" w:styleId="31">
    <w:name w:val="页脚 Char"/>
    <w:basedOn w:val="22"/>
    <w:link w:val="15"/>
    <w:qFormat/>
    <w:uiPriority w:val="99"/>
    <w:rPr>
      <w:rFonts w:ascii="@仿宋_GB2312" w:hAnsi="@仿宋_GB2312" w:eastAsia="@仿宋_GB2312" w:cs="@仿宋_GB2312"/>
      <w:sz w:val="18"/>
      <w:szCs w:val="18"/>
    </w:rPr>
  </w:style>
  <w:style w:type="character" w:customStyle="1" w:styleId="32">
    <w:name w:val="纯文本 Char2"/>
    <w:link w:val="12"/>
    <w:qFormat/>
    <w:uiPriority w:val="0"/>
    <w:rPr>
      <w:rFonts w:ascii="宋体" w:hAnsi="Courier New"/>
    </w:rPr>
  </w:style>
  <w:style w:type="character" w:customStyle="1" w:styleId="33">
    <w:name w:val="纯文本 字符1"/>
    <w:basedOn w:val="22"/>
    <w:semiHidden/>
    <w:qFormat/>
    <w:uiPriority w:val="99"/>
    <w:rPr>
      <w:rFonts w:hAnsi="Courier New" w:cs="Courier New" w:asciiTheme="minorEastAsia"/>
      <w:szCs w:val="20"/>
    </w:rPr>
  </w:style>
  <w:style w:type="character" w:customStyle="1" w:styleId="34">
    <w:name w:val="未处理的提及1"/>
    <w:basedOn w:val="22"/>
    <w:semiHidden/>
    <w:unhideWhenUsed/>
    <w:qFormat/>
    <w:uiPriority w:val="99"/>
    <w:rPr>
      <w:color w:val="605E5C"/>
      <w:shd w:val="clear" w:color="auto" w:fill="E1DFDD"/>
    </w:rPr>
  </w:style>
  <w:style w:type="paragraph" w:styleId="35">
    <w:name w:val="List Paragraph"/>
    <w:basedOn w:val="1"/>
    <w:qFormat/>
    <w:uiPriority w:val="34"/>
    <w:pPr>
      <w:ind w:firstLine="420" w:firstLineChars="200"/>
    </w:pPr>
  </w:style>
  <w:style w:type="paragraph" w:customStyle="1" w:styleId="36">
    <w:name w:val="Char Char Char Char Char Char Char1 Char"/>
    <w:basedOn w:val="1"/>
    <w:qFormat/>
    <w:uiPriority w:val="0"/>
    <w:rPr>
      <w:rFonts w:ascii="Arial" w:hAnsi="Arial" w:eastAsia="宋体" w:cs="Arial"/>
      <w:sz w:val="24"/>
    </w:rPr>
  </w:style>
  <w:style w:type="table" w:customStyle="1" w:styleId="37">
    <w:name w:val="网格表 1 浅色1"/>
    <w:basedOn w:val="20"/>
    <w:qFormat/>
    <w:uiPriority w:val="46"/>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character" w:customStyle="1" w:styleId="38">
    <w:name w:val="日期 字符"/>
    <w:basedOn w:val="22"/>
    <w:semiHidden/>
    <w:qFormat/>
    <w:uiPriority w:val="99"/>
    <w:rPr>
      <w:rFonts w:ascii="@仿宋_GB2312" w:hAnsi="@仿宋_GB2312" w:eastAsia="@仿宋_GB2312" w:cs="@仿宋_GB2312"/>
      <w:szCs w:val="20"/>
    </w:rPr>
  </w:style>
  <w:style w:type="character" w:customStyle="1" w:styleId="39">
    <w:name w:val="日期 Char"/>
    <w:link w:val="13"/>
    <w:qFormat/>
    <w:uiPriority w:val="0"/>
    <w:rPr>
      <w:rFonts w:ascii="Arial" w:hAnsi="Arial" w:eastAsia="宋体" w:cs="Arial"/>
      <w:b/>
      <w:sz w:val="28"/>
      <w:szCs w:val="20"/>
    </w:rPr>
  </w:style>
  <w:style w:type="character" w:customStyle="1" w:styleId="40">
    <w:name w:val="纯文本 Char1"/>
    <w:qFormat/>
    <w:locked/>
    <w:uiPriority w:val="99"/>
    <w:rPr>
      <w:rFonts w:ascii="Arial" w:hAnsi="Arial" w:eastAsia="Arial"/>
      <w:kern w:val="2"/>
      <w:sz w:val="21"/>
      <w:lang w:val="en-US" w:eastAsia="zh-CN" w:bidi="ar-SA"/>
    </w:rPr>
  </w:style>
  <w:style w:type="character" w:customStyle="1" w:styleId="41">
    <w:name w:val="批注文字 Char"/>
    <w:basedOn w:val="22"/>
    <w:semiHidden/>
    <w:qFormat/>
    <w:uiPriority w:val="99"/>
    <w:rPr>
      <w:rFonts w:ascii="@仿宋_GB2312" w:hAnsi="@仿宋_GB2312" w:eastAsia="@仿宋_GB2312" w:cs="@仿宋_GB2312"/>
      <w:szCs w:val="20"/>
    </w:rPr>
  </w:style>
  <w:style w:type="character" w:customStyle="1" w:styleId="42">
    <w:name w:val="批注文字 Char1"/>
    <w:link w:val="7"/>
    <w:qFormat/>
    <w:uiPriority w:val="0"/>
    <w:rPr>
      <w:rFonts w:ascii="Arial" w:hAnsi="Arial" w:eastAsia="黑体" w:cs="Arial"/>
      <w:szCs w:val="20"/>
    </w:rPr>
  </w:style>
  <w:style w:type="character" w:customStyle="1" w:styleId="43">
    <w:name w:val="标题 1 Char"/>
    <w:basedOn w:val="22"/>
    <w:link w:val="2"/>
    <w:qFormat/>
    <w:uiPriority w:val="9"/>
    <w:rPr>
      <w:rFonts w:ascii="@仿宋_GB2312" w:hAnsi="@仿宋_GB2312" w:eastAsia="@仿宋_GB2312" w:cs="@仿宋_GB2312"/>
      <w:b/>
      <w:bCs/>
      <w:kern w:val="44"/>
      <w:sz w:val="44"/>
      <w:szCs w:val="44"/>
    </w:rPr>
  </w:style>
  <w:style w:type="paragraph" w:customStyle="1" w:styleId="44">
    <w:name w:val="TOC Heading"/>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45">
    <w:name w:val="标题 3 Char"/>
    <w:basedOn w:val="22"/>
    <w:link w:val="4"/>
    <w:semiHidden/>
    <w:qFormat/>
    <w:uiPriority w:val="9"/>
    <w:rPr>
      <w:rFonts w:ascii="@仿宋_GB2312" w:hAnsi="@仿宋_GB2312" w:eastAsia="@仿宋_GB2312" w:cs="@仿宋_GB2312"/>
      <w:b/>
      <w:bCs/>
      <w:sz w:val="32"/>
      <w:szCs w:val="32"/>
    </w:rPr>
  </w:style>
  <w:style w:type="character" w:customStyle="1" w:styleId="46">
    <w:name w:val="fontstyle01"/>
    <w:basedOn w:val="22"/>
    <w:qFormat/>
    <w:uiPriority w:val="0"/>
    <w:rPr>
      <w:rFonts w:hint="eastAsia" w:ascii="宋体" w:hAnsi="宋体" w:eastAsia="宋体"/>
      <w:color w:val="000000"/>
      <w:sz w:val="22"/>
      <w:szCs w:val="22"/>
    </w:rPr>
  </w:style>
  <w:style w:type="character" w:customStyle="1" w:styleId="47">
    <w:name w:val="fontstyle21"/>
    <w:basedOn w:val="22"/>
    <w:qFormat/>
    <w:uiPriority w:val="0"/>
    <w:rPr>
      <w:rFonts w:hint="default" w:ascii="TimesNewRomanPSMT" w:hAnsi="TimesNewRomanPSMT"/>
      <w:color w:val="000000"/>
      <w:sz w:val="22"/>
      <w:szCs w:val="22"/>
    </w:rPr>
  </w:style>
  <w:style w:type="character" w:customStyle="1" w:styleId="48">
    <w:name w:val="正文文本 (2) + Sylfaen2"/>
    <w:qFormat/>
    <w:uiPriority w:val="99"/>
    <w:rPr>
      <w:rFonts w:ascii="Sylfaen" w:hAnsi="Sylfaen" w:eastAsia="MingLiU" w:cs="Sylfaen"/>
      <w:spacing w:val="0"/>
      <w:sz w:val="23"/>
      <w:szCs w:val="23"/>
      <w:shd w:val="clear" w:color="auto" w:fill="FFFFFF"/>
      <w:lang w:val="en-US" w:eastAsia="en-US"/>
    </w:rPr>
  </w:style>
  <w:style w:type="character" w:customStyle="1" w:styleId="49">
    <w:name w:val="标题 4 字符"/>
    <w:basedOn w:val="22"/>
    <w:semiHidden/>
    <w:qFormat/>
    <w:uiPriority w:val="9"/>
    <w:rPr>
      <w:rFonts w:asciiTheme="majorHAnsi" w:hAnsiTheme="majorHAnsi" w:eastAsiaTheme="majorEastAsia" w:cstheme="majorBidi"/>
      <w:b/>
      <w:bCs/>
      <w:sz w:val="28"/>
      <w:szCs w:val="28"/>
    </w:rPr>
  </w:style>
  <w:style w:type="character" w:customStyle="1" w:styleId="50">
    <w:name w:val="标题 4 Char1"/>
    <w:link w:val="5"/>
    <w:qFormat/>
    <w:uiPriority w:val="0"/>
    <w:rPr>
      <w:rFonts w:ascii="@仿宋_GB2312" w:hAnsi="@仿宋_GB2312" w:eastAsia="@仿宋_GB2312" w:cs="@仿宋_GB2312"/>
      <w:b/>
      <w:bCs/>
      <w:sz w:val="28"/>
      <w:szCs w:val="28"/>
    </w:rPr>
  </w:style>
  <w:style w:type="character" w:customStyle="1" w:styleId="51">
    <w:name w:val="标题 4 Char"/>
    <w:qFormat/>
    <w:uiPriority w:val="0"/>
    <w:rPr>
      <w:rFonts w:ascii="Arial" w:hAnsi="Arial" w:eastAsia="Arial"/>
      <w:b/>
      <w:bCs/>
      <w:kern w:val="2"/>
      <w:sz w:val="28"/>
      <w:szCs w:val="28"/>
      <w:lang w:val="en-US" w:eastAsia="zh-CN" w:bidi="ar-SA"/>
    </w:rPr>
  </w:style>
  <w:style w:type="table" w:customStyle="1" w:styleId="52">
    <w:name w:val="网格型1"/>
    <w:basedOn w:val="2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53">
    <w:name w:val="NormalCharacter"/>
    <w:link w:val="1"/>
    <w:qFormat/>
    <w:uiPriority w:val="0"/>
    <w:rPr>
      <w:rFonts w:ascii="@仿宋_GB2312" w:hAnsi="@仿宋_GB2312" w:eastAsia="@仿宋_GB2312" w:cs="@仿宋_GB2312"/>
      <w:kern w:val="2"/>
      <w:sz w:val="21"/>
      <w:szCs w:val="2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274DF6-5739-471D-9015-F5D131883D5B}">
  <ds:schemaRefs/>
</ds:datastoreItem>
</file>

<file path=docProps/app.xml><?xml version="1.0" encoding="utf-8"?>
<Properties xmlns="http://schemas.openxmlformats.org/officeDocument/2006/extended-properties" xmlns:vt="http://schemas.openxmlformats.org/officeDocument/2006/docPropsVTypes">
  <Template>Normal</Template>
  <Company>akoosky</Company>
  <Pages>32</Pages>
  <Words>9498</Words>
  <Characters>10054</Characters>
  <Lines>266</Lines>
  <Paragraphs>74</Paragraphs>
  <TotalTime>0</TotalTime>
  <ScaleCrop>false</ScaleCrop>
  <LinksUpToDate>false</LinksUpToDate>
  <CharactersWithSpaces>10982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2020-06-30T11:16:00Z</dcterms:created>
  <dc:creator>Anakin</dc:creator>
  <cp:lastModifiedBy>Administrator</cp:lastModifiedBy>
  <cp:lastPrinted>2022-05-23T08:56:00Z</cp:lastPrinted>
  <dcterms:modified xsi:type="dcterms:W3CDTF">2022-05-25T08:36:02Z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30F4EF512FED4664A2CAAC9D2FA8B9FD</vt:lpwstr>
  </property>
</Properties>
</file>