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E16E3">
      <w:pPr>
        <w:spacing w:line="576" w:lineRule="exact"/>
        <w:jc w:val="center"/>
        <w:outlineLvl w:val="1"/>
        <w:rPr>
          <w:rFonts w:hint="eastAsia" w:ascii="宋体" w:hAnsi="宋体"/>
          <w:b/>
          <w:sz w:val="28"/>
          <w:szCs w:val="36"/>
        </w:rPr>
      </w:pPr>
      <w:r>
        <w:rPr>
          <w:rFonts w:hint="eastAsia" w:ascii="宋体" w:hAnsi="宋体"/>
          <w:b/>
          <w:sz w:val="28"/>
          <w:szCs w:val="36"/>
        </w:rPr>
        <w:t>中标候选人信息表</w:t>
      </w:r>
    </w:p>
    <w:tbl>
      <w:tblPr>
        <w:tblStyle w:val="7"/>
        <w:tblW w:w="91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6830"/>
      </w:tblGrid>
      <w:tr w14:paraId="70061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151" w:type="dxa"/>
            <w:gridSpan w:val="2"/>
            <w:noWrap w:val="0"/>
            <w:vAlign w:val="center"/>
          </w:tcPr>
          <w:p w14:paraId="0DEBF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u w:val="none"/>
              </w:rPr>
              <w:t>第一中标候选人：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u w:val="none"/>
                <w:lang w:eastAsia="zh-CN"/>
              </w:rPr>
              <w:t>联通数字科技有限公司</w:t>
            </w:r>
          </w:p>
        </w:tc>
      </w:tr>
      <w:tr w14:paraId="6BD13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2321" w:type="dxa"/>
            <w:noWrap w:val="0"/>
            <w:vAlign w:val="center"/>
          </w:tcPr>
          <w:p w14:paraId="7FF9E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中标候选人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eastAsia="zh-CN"/>
              </w:rPr>
              <w:t>符合招标文件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要求的资格能力条件</w:t>
            </w:r>
          </w:p>
        </w:tc>
        <w:tc>
          <w:tcPr>
            <w:tcW w:w="6830" w:type="dxa"/>
            <w:noWrap/>
            <w:vAlign w:val="center"/>
          </w:tcPr>
          <w:p w14:paraId="4DF33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eastAsia="zh-CN"/>
              </w:rPr>
              <w:t>符合招标文件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要求</w:t>
            </w:r>
          </w:p>
        </w:tc>
      </w:tr>
      <w:tr w14:paraId="33A20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2321" w:type="dxa"/>
            <w:noWrap w:val="0"/>
            <w:vAlign w:val="center"/>
          </w:tcPr>
          <w:p w14:paraId="6C295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工期</w:t>
            </w:r>
          </w:p>
        </w:tc>
        <w:tc>
          <w:tcPr>
            <w:tcW w:w="6830" w:type="dxa"/>
            <w:noWrap/>
            <w:vAlign w:val="center"/>
          </w:tcPr>
          <w:p w14:paraId="3AF03B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eastAsia="zh-CN"/>
              </w:rPr>
              <w:t>符合招标文件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要求</w:t>
            </w:r>
          </w:p>
          <w:p w14:paraId="1836C4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（如公示正文与此不一致，以此为准）</w:t>
            </w:r>
          </w:p>
        </w:tc>
      </w:tr>
      <w:tr w14:paraId="0A291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2321" w:type="dxa"/>
            <w:noWrap w:val="0"/>
            <w:vAlign w:val="center"/>
          </w:tcPr>
          <w:p w14:paraId="0C6D0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  <w:t>通过评审的得分业绩</w:t>
            </w:r>
          </w:p>
        </w:tc>
        <w:tc>
          <w:tcPr>
            <w:tcW w:w="6830" w:type="dxa"/>
            <w:noWrap/>
            <w:vAlign w:val="center"/>
          </w:tcPr>
          <w:p w14:paraId="0D543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u w:val="none"/>
                <w:lang w:val="en-US" w:eastAsia="zh-CN"/>
              </w:rPr>
              <w:t>联通数字科技有限公司</w:t>
            </w:r>
          </w:p>
          <w:p w14:paraId="10075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  <w:t>投标人业绩：</w:t>
            </w:r>
          </w:p>
          <w:p w14:paraId="640C9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cs="Times New Roman"/>
                <w:sz w:val="28"/>
                <w:szCs w:val="28"/>
                <w:u w:val="none"/>
                <w:lang w:val="en-US" w:eastAsia="zh-CN"/>
              </w:rPr>
              <w:t>.2022-2023年度全国政协机关信息系统运行维护服务项目</w:t>
            </w:r>
          </w:p>
          <w:p w14:paraId="7FDC4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cs="Times New Roman"/>
                <w:sz w:val="28"/>
                <w:szCs w:val="28"/>
                <w:u w:val="none"/>
                <w:lang w:val="en-US" w:eastAsia="zh-CN"/>
              </w:rPr>
              <w:t>.宁夏水利厅2022年度信息系统运行维护项目数据中心部分合同</w:t>
            </w:r>
          </w:p>
          <w:p w14:paraId="651EA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cs="Times New Roman"/>
                <w:sz w:val="28"/>
                <w:szCs w:val="28"/>
                <w:u w:val="none"/>
                <w:lang w:val="en-US" w:eastAsia="zh-CN"/>
              </w:rPr>
              <w:t>.福建省高级人民法院信息化基础设施和网络安全运维外包服务项目(2023-2024)</w:t>
            </w:r>
          </w:p>
          <w:p w14:paraId="03063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宋体" w:hAnsi="宋体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cs="Times New Roman"/>
                <w:sz w:val="28"/>
                <w:szCs w:val="28"/>
                <w:u w:val="none"/>
                <w:lang w:val="en-US" w:eastAsia="zh-CN"/>
              </w:rPr>
              <w:t>.天津市公安局西青分局高清视频监控系统运行维护项目（第八包）</w:t>
            </w:r>
          </w:p>
          <w:p w14:paraId="516EF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宋体" w:hAnsi="宋体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u w:val="none"/>
                <w:lang w:val="en-US" w:eastAsia="zh-CN"/>
              </w:rPr>
              <w:t>5.江苏省教育数据中心运维服务（2024-2026）</w:t>
            </w:r>
          </w:p>
          <w:p w14:paraId="3ED3B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宋体" w:hAnsi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8"/>
                <w:szCs w:val="28"/>
                <w:lang w:val="en-US" w:eastAsia="zh-CN" w:bidi="ar-SA"/>
              </w:rPr>
              <w:t>6.</w:t>
            </w:r>
            <w:r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  <w:t>宁国市卫生健康信息化项目</w:t>
            </w:r>
          </w:p>
        </w:tc>
      </w:tr>
      <w:tr w14:paraId="3D205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2321" w:type="dxa"/>
            <w:noWrap w:val="0"/>
            <w:vAlign w:val="center"/>
          </w:tcPr>
          <w:p w14:paraId="1129C0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投标保证金缴纳形式</w:t>
            </w:r>
          </w:p>
        </w:tc>
        <w:tc>
          <w:tcPr>
            <w:tcW w:w="6830" w:type="dxa"/>
            <w:noWrap/>
            <w:vAlign w:val="center"/>
          </w:tcPr>
          <w:p w14:paraId="4D0050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银行转账</w:t>
            </w:r>
          </w:p>
        </w:tc>
      </w:tr>
    </w:tbl>
    <w:p w14:paraId="028A0FE0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5524E556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7977FF62">
      <w:pPr>
        <w:jc w:val="center"/>
        <w:outlineLvl w:val="0"/>
        <w:rPr>
          <w:rFonts w:hint="eastAsia" w:ascii="宋体" w:hAnsi="宋体"/>
          <w:bCs/>
          <w:sz w:val="30"/>
        </w:rPr>
      </w:pPr>
      <w:r>
        <w:rPr>
          <w:rFonts w:hint="eastAsia" w:ascii="方正小标宋简体" w:hAnsi="宋体" w:eastAsia="方正小标宋简体"/>
          <w:b/>
          <w:bCs/>
          <w:sz w:val="36"/>
          <w:szCs w:val="36"/>
        </w:rPr>
        <w:t>评标情况一览</w:t>
      </w:r>
    </w:p>
    <w:tbl>
      <w:tblPr>
        <w:tblStyle w:val="7"/>
        <w:tblW w:w="9064" w:type="dxa"/>
        <w:tblInd w:w="-1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3577"/>
        <w:gridCol w:w="1950"/>
        <w:gridCol w:w="1851"/>
        <w:gridCol w:w="1078"/>
      </w:tblGrid>
      <w:tr w14:paraId="762B3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9064" w:type="dxa"/>
            <w:gridSpan w:val="5"/>
            <w:tcBorders>
              <w:tl2br w:val="nil"/>
              <w:tr2bl w:val="nil"/>
            </w:tcBorders>
            <w:noWrap/>
            <w:vAlign w:val="top"/>
          </w:tcPr>
          <w:p w14:paraId="6076D34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  <w:t>项目名称:肥西县智慧平安小区统一运维项目</w:t>
            </w:r>
          </w:p>
          <w:p w14:paraId="7AE63E9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  <w:t>项目编号：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-SA"/>
              </w:rPr>
              <w:t>2026PHBZ311</w:t>
            </w:r>
          </w:p>
        </w:tc>
      </w:tr>
      <w:tr w14:paraId="503D9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608" w:type="dxa"/>
            <w:tcBorders>
              <w:tl2br w:val="nil"/>
              <w:tr2bl w:val="nil"/>
            </w:tcBorders>
            <w:noWrap w:val="0"/>
            <w:vAlign w:val="center"/>
          </w:tcPr>
          <w:p w14:paraId="6C5386E2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3577" w:type="dxa"/>
            <w:tcBorders>
              <w:tl2br w:val="nil"/>
              <w:tr2bl w:val="nil"/>
            </w:tcBorders>
            <w:noWrap/>
            <w:vAlign w:val="center"/>
          </w:tcPr>
          <w:p w14:paraId="0E5ED204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投标单位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55219034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最终投标报价（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 w:val="0"/>
            <w:vAlign w:val="center"/>
          </w:tcPr>
          <w:p w14:paraId="60CE33CC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初审</w:t>
            </w:r>
          </w:p>
          <w:p w14:paraId="67665537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通过/不通过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 w14:paraId="018B9A76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总得分</w:t>
            </w:r>
          </w:p>
        </w:tc>
      </w:tr>
      <w:tr w14:paraId="5468D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608" w:type="dxa"/>
            <w:tcBorders>
              <w:tl2br w:val="nil"/>
              <w:tr2bl w:val="nil"/>
            </w:tcBorders>
            <w:noWrap w:val="0"/>
            <w:vAlign w:val="center"/>
          </w:tcPr>
          <w:p w14:paraId="79709C75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577" w:type="dxa"/>
            <w:tcBorders>
              <w:tl2br w:val="nil"/>
              <w:tr2bl w:val="nil"/>
            </w:tcBorders>
            <w:noWrap/>
            <w:vAlign w:val="center"/>
          </w:tcPr>
          <w:p w14:paraId="67B1E978">
            <w:pPr>
              <w:pStyle w:val="2"/>
              <w:bidi w:val="0"/>
              <w:spacing w:before="120" w:beforeAutospacing="0" w:after="120" w:afterAutospacing="0" w:line="20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联通数字科技有限公司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2DF3B045">
            <w:pPr>
              <w:pStyle w:val="2"/>
              <w:bidi w:val="0"/>
              <w:spacing w:before="120" w:beforeAutospacing="0" w:after="120" w:afterAutospacing="0" w:line="200" w:lineRule="auto"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  <w:t>1347650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 w:val="0"/>
            <w:vAlign w:val="center"/>
          </w:tcPr>
          <w:p w14:paraId="51FE3168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通过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 w14:paraId="0790E155">
            <w:pPr>
              <w:pStyle w:val="2"/>
              <w:bidi w:val="0"/>
              <w:spacing w:before="120" w:beforeAutospacing="0" w:after="120" w:afterAutospacing="0" w:line="200" w:lineRule="auto"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  <w:t>91.38</w:t>
            </w:r>
          </w:p>
        </w:tc>
      </w:tr>
      <w:tr w14:paraId="6DC2D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608" w:type="dxa"/>
            <w:tcBorders>
              <w:tl2br w:val="nil"/>
              <w:tr2bl w:val="nil"/>
            </w:tcBorders>
            <w:noWrap w:val="0"/>
            <w:vAlign w:val="center"/>
          </w:tcPr>
          <w:p w14:paraId="23ABE37E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577" w:type="dxa"/>
            <w:tcBorders>
              <w:tl2br w:val="nil"/>
              <w:tr2bl w:val="nil"/>
            </w:tcBorders>
            <w:noWrap/>
            <w:vAlign w:val="center"/>
          </w:tcPr>
          <w:p w14:paraId="4756B954">
            <w:pPr>
              <w:pStyle w:val="2"/>
              <w:bidi w:val="0"/>
              <w:spacing w:before="120" w:beforeAutospacing="0" w:after="120" w:afterAutospacing="0" w:line="20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中电信数智科技有限公司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4AF2FD50">
            <w:pPr>
              <w:pStyle w:val="2"/>
              <w:bidi w:val="0"/>
              <w:spacing w:before="120" w:beforeAutospacing="0" w:after="120" w:afterAutospacing="0" w:line="200" w:lineRule="auto"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  <w:t>1284705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 w:val="0"/>
            <w:vAlign w:val="center"/>
          </w:tcPr>
          <w:p w14:paraId="0E8F2D63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通过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 w14:paraId="3C29BE33">
            <w:pPr>
              <w:pStyle w:val="2"/>
              <w:bidi w:val="0"/>
              <w:spacing w:before="120" w:beforeAutospacing="0" w:after="120" w:afterAutospacing="0" w:line="200" w:lineRule="auto"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  <w:t>90.74</w:t>
            </w:r>
          </w:p>
        </w:tc>
      </w:tr>
      <w:tr w14:paraId="431CF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08" w:type="dxa"/>
            <w:tcBorders>
              <w:tl2br w:val="nil"/>
              <w:tr2bl w:val="nil"/>
            </w:tcBorders>
            <w:noWrap w:val="0"/>
            <w:vAlign w:val="center"/>
          </w:tcPr>
          <w:p w14:paraId="0883A4D2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577" w:type="dxa"/>
            <w:tcBorders>
              <w:tl2br w:val="nil"/>
              <w:tr2bl w:val="nil"/>
            </w:tcBorders>
            <w:noWrap/>
            <w:vAlign w:val="center"/>
          </w:tcPr>
          <w:p w14:paraId="53D376E2">
            <w:pPr>
              <w:pStyle w:val="2"/>
              <w:bidi w:val="0"/>
              <w:spacing w:before="120" w:beforeAutospacing="0" w:after="120" w:afterAutospacing="0" w:line="20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4"/>
                <w:u w:val="none"/>
              </w:rPr>
              <w:t>中国移动通信集团安徽有限公司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/>
            <w:vAlign w:val="center"/>
          </w:tcPr>
          <w:p w14:paraId="36B2A544">
            <w:pPr>
              <w:pStyle w:val="2"/>
              <w:bidi w:val="0"/>
              <w:spacing w:before="120" w:beforeAutospacing="0" w:after="120" w:afterAutospacing="0" w:line="200" w:lineRule="auto"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  <w:t>1298310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/>
            <w:vAlign w:val="center"/>
          </w:tcPr>
          <w:p w14:paraId="3CE0AB53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通过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 w14:paraId="0F8F4F92">
            <w:pPr>
              <w:pStyle w:val="2"/>
              <w:bidi w:val="0"/>
              <w:spacing w:before="120" w:beforeAutospacing="0" w:after="120" w:afterAutospacing="0" w:line="200" w:lineRule="auto"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  <w:t>90.47</w:t>
            </w:r>
          </w:p>
        </w:tc>
      </w:tr>
      <w:tr w14:paraId="14BB4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08" w:type="dxa"/>
            <w:tcBorders>
              <w:tl2br w:val="nil"/>
              <w:tr2bl w:val="nil"/>
            </w:tcBorders>
            <w:noWrap w:val="0"/>
            <w:vAlign w:val="center"/>
          </w:tcPr>
          <w:p w14:paraId="6E1BB082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577" w:type="dxa"/>
            <w:tcBorders>
              <w:tl2br w:val="nil"/>
              <w:tr2bl w:val="nil"/>
            </w:tcBorders>
            <w:noWrap/>
            <w:vAlign w:val="center"/>
          </w:tcPr>
          <w:p w14:paraId="5DD634DC">
            <w:pPr>
              <w:pStyle w:val="2"/>
              <w:bidi w:val="0"/>
              <w:spacing w:before="120" w:beforeAutospacing="0" w:after="120" w:afterAutospacing="0" w:line="200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4"/>
                <w:u w:val="none"/>
              </w:rPr>
              <w:t>安徽猛犸数据科技有限公司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/>
            <w:vAlign w:val="center"/>
          </w:tcPr>
          <w:p w14:paraId="0DB9552A">
            <w:pPr>
              <w:pStyle w:val="2"/>
              <w:bidi w:val="0"/>
              <w:spacing w:before="120" w:beforeAutospacing="0" w:after="120" w:afterAutospacing="0" w:line="200" w:lineRule="auto"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  <w:t>930460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/>
            <w:vAlign w:val="center"/>
          </w:tcPr>
          <w:p w14:paraId="5B4B6E3A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通过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 w14:paraId="6514D025">
            <w:pPr>
              <w:pStyle w:val="2"/>
              <w:bidi w:val="0"/>
              <w:spacing w:before="120" w:beforeAutospacing="0" w:after="120" w:afterAutospacing="0" w:line="200" w:lineRule="auto"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  <w:t>49.9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78E80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08" w:type="dxa"/>
            <w:tcBorders>
              <w:tl2br w:val="nil"/>
              <w:tr2bl w:val="nil"/>
            </w:tcBorders>
            <w:noWrap w:val="0"/>
            <w:vAlign w:val="center"/>
          </w:tcPr>
          <w:p w14:paraId="7F7083E2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577" w:type="dxa"/>
            <w:tcBorders>
              <w:tl2br w:val="nil"/>
              <w:tr2bl w:val="nil"/>
            </w:tcBorders>
            <w:noWrap/>
            <w:vAlign w:val="center"/>
          </w:tcPr>
          <w:p w14:paraId="0173006F">
            <w:pPr>
              <w:pStyle w:val="2"/>
              <w:bidi w:val="0"/>
              <w:spacing w:before="120" w:beforeAutospacing="0" w:after="120" w:afterAutospacing="0" w:line="200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4"/>
                <w:u w:val="none"/>
              </w:rPr>
              <w:t>南京尚视信息科技有限公司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/>
            <w:vAlign w:val="center"/>
          </w:tcPr>
          <w:p w14:paraId="7583EFA9">
            <w:pPr>
              <w:pStyle w:val="2"/>
              <w:bidi w:val="0"/>
              <w:spacing w:before="120" w:beforeAutospacing="0" w:after="120" w:afterAutospacing="0" w:line="200" w:lineRule="auto"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  <w:t>1395950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/>
            <w:vAlign w:val="center"/>
          </w:tcPr>
          <w:p w14:paraId="5DFE06F3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通过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 w14:paraId="69839714">
            <w:pPr>
              <w:pStyle w:val="2"/>
              <w:bidi w:val="0"/>
              <w:spacing w:before="120" w:beforeAutospacing="0" w:after="120" w:afterAutospacing="0" w:line="20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48.09</w:t>
            </w:r>
          </w:p>
        </w:tc>
      </w:tr>
    </w:tbl>
    <w:p w14:paraId="7E258EB8"/>
    <w:p w14:paraId="74CF4121"/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EE22F6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C871C">
    <w:pPr>
      <w:pStyle w:val="4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jc w:val="both"/>
      <w:rPr>
        <w:u w:val="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zNTRkZTA3NzRhZjA4ZDA4NWU3ZjQ0NjNhZWUzZjkifQ=="/>
  </w:docVars>
  <w:rsids>
    <w:rsidRoot w:val="3BAE13C0"/>
    <w:rsid w:val="0055574E"/>
    <w:rsid w:val="05BA5CC2"/>
    <w:rsid w:val="08DB07BA"/>
    <w:rsid w:val="0CAD7A78"/>
    <w:rsid w:val="123366C6"/>
    <w:rsid w:val="12B20DBB"/>
    <w:rsid w:val="2B5B4633"/>
    <w:rsid w:val="2E6C12B3"/>
    <w:rsid w:val="3BAE13C0"/>
    <w:rsid w:val="41154B60"/>
    <w:rsid w:val="445C5553"/>
    <w:rsid w:val="45B00807"/>
    <w:rsid w:val="46425CDD"/>
    <w:rsid w:val="4FF336AD"/>
    <w:rsid w:val="573F72B3"/>
    <w:rsid w:val="590E6785"/>
    <w:rsid w:val="5A3D43FE"/>
    <w:rsid w:val="5EC40C4A"/>
    <w:rsid w:val="630755A9"/>
    <w:rsid w:val="648D1ADE"/>
    <w:rsid w:val="660225F7"/>
    <w:rsid w:val="71A970E3"/>
    <w:rsid w:val="7452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2"/>
    <w:autoRedefine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419</Words>
  <Characters>462</Characters>
  <Lines>0</Lines>
  <Paragraphs>0</Paragraphs>
  <TotalTime>5</TotalTime>
  <ScaleCrop>false</ScaleCrop>
  <LinksUpToDate>false</LinksUpToDate>
  <CharactersWithSpaces>462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2024-07-16T08:44:00Z</dcterms:created>
  <dc:creator>南梦</dc:creator>
  <cp:lastModifiedBy>谭丽君</cp:lastModifiedBy>
  <cp:lastPrinted>2024-07-23T08:25:00Z</cp:lastPrinted>
  <dcterms:modified xsi:type="dcterms:W3CDTF">2026-07-17T07:02:28Z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4DA0CC57B8AA4370AD94F23E802311F8_13</vt:lpwstr>
  </property>
  <property fmtid="{D5CDD505-2E9C-101B-9397-08002B2CF9AE}" pid="4" name="KSOTemplateDocerSaveRecord">
    <vt:lpwstr>eyJoZGlkIjoiNGUzNTRkZTA3NzRhZjA4ZDA4NWU3ZjQ0NjNhZWUzZjkiLCJ1c2VySWQiOiIxNTcwOTkzNjIwIn0=</vt:lpwstr>
  </property>
</Properties>
</file>