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B841">
      <w:pPr>
        <w:spacing w:before="55" w:line="218" w:lineRule="auto"/>
        <w:jc w:val="center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合肥市浩唐金属制品有限公司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配电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检测及施工概算明细</w:t>
      </w:r>
    </w:p>
    <w:tbl>
      <w:tblPr>
        <w:tblStyle w:val="36"/>
        <w:tblpPr w:leftFromText="180" w:rightFromText="180" w:vertAnchor="text" w:horzAnchor="page" w:tblpXSpec="center" w:tblpY="43"/>
        <w:tblOverlap w:val="never"/>
        <w:tblW w:w="110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98"/>
        <w:gridCol w:w="2457"/>
        <w:gridCol w:w="1424"/>
        <w:gridCol w:w="1078"/>
        <w:gridCol w:w="1528"/>
        <w:gridCol w:w="1408"/>
        <w:gridCol w:w="1088"/>
      </w:tblGrid>
      <w:tr w14:paraId="6CE5E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534" w:type="dxa"/>
            <w:vAlign w:val="top"/>
          </w:tcPr>
          <w:p w14:paraId="2AA4D21A">
            <w:pPr>
              <w:spacing w:line="400" w:lineRule="auto"/>
              <w:rPr>
                <w:rFonts w:ascii="Arial"/>
                <w:sz w:val="21"/>
              </w:rPr>
            </w:pPr>
          </w:p>
          <w:p w14:paraId="2A7CBC96">
            <w:pPr>
              <w:spacing w:before="62" w:line="232" w:lineRule="auto"/>
              <w:ind w:left="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序号</w:t>
            </w:r>
          </w:p>
        </w:tc>
        <w:tc>
          <w:tcPr>
            <w:tcW w:w="1498" w:type="dxa"/>
            <w:vAlign w:val="top"/>
          </w:tcPr>
          <w:p w14:paraId="20F77060">
            <w:pPr>
              <w:spacing w:line="400" w:lineRule="auto"/>
              <w:rPr>
                <w:rFonts w:ascii="Arial"/>
                <w:sz w:val="21"/>
              </w:rPr>
            </w:pPr>
          </w:p>
          <w:p w14:paraId="5D204690">
            <w:pPr>
              <w:spacing w:before="62" w:line="230" w:lineRule="auto"/>
              <w:ind w:left="3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项目名称</w:t>
            </w:r>
          </w:p>
        </w:tc>
        <w:tc>
          <w:tcPr>
            <w:tcW w:w="2457" w:type="dxa"/>
            <w:vAlign w:val="top"/>
          </w:tcPr>
          <w:p w14:paraId="2A1C7108">
            <w:pPr>
              <w:spacing w:line="400" w:lineRule="auto"/>
              <w:rPr>
                <w:rFonts w:ascii="Arial"/>
                <w:sz w:val="21"/>
              </w:rPr>
            </w:pPr>
          </w:p>
          <w:p w14:paraId="15A73077">
            <w:pPr>
              <w:spacing w:before="61" w:line="230" w:lineRule="auto"/>
              <w:ind w:left="62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项目特征描述</w:t>
            </w:r>
          </w:p>
        </w:tc>
        <w:tc>
          <w:tcPr>
            <w:tcW w:w="1424" w:type="dxa"/>
            <w:vAlign w:val="top"/>
          </w:tcPr>
          <w:p w14:paraId="1F31AF87">
            <w:pPr>
              <w:spacing w:line="400" w:lineRule="auto"/>
              <w:rPr>
                <w:rFonts w:ascii="Arial"/>
                <w:sz w:val="21"/>
              </w:rPr>
            </w:pPr>
          </w:p>
          <w:p w14:paraId="029F1A9C">
            <w:pPr>
              <w:spacing w:before="62" w:line="231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计量单位</w:t>
            </w:r>
          </w:p>
        </w:tc>
        <w:tc>
          <w:tcPr>
            <w:tcW w:w="1078" w:type="dxa"/>
            <w:vAlign w:val="top"/>
          </w:tcPr>
          <w:p w14:paraId="32E276E8">
            <w:pPr>
              <w:spacing w:line="400" w:lineRule="auto"/>
              <w:rPr>
                <w:rFonts w:ascii="Arial"/>
                <w:sz w:val="21"/>
              </w:rPr>
            </w:pPr>
          </w:p>
          <w:p w14:paraId="6B6B7E2B">
            <w:pPr>
              <w:spacing w:before="62" w:line="230" w:lineRule="auto"/>
              <w:ind w:left="24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工程量</w:t>
            </w:r>
          </w:p>
        </w:tc>
        <w:tc>
          <w:tcPr>
            <w:tcW w:w="1528" w:type="dxa"/>
            <w:vAlign w:val="top"/>
          </w:tcPr>
          <w:p w14:paraId="6155A905">
            <w:pPr>
              <w:spacing w:line="400" w:lineRule="auto"/>
              <w:rPr>
                <w:rFonts w:ascii="Arial"/>
                <w:sz w:val="21"/>
              </w:rPr>
            </w:pPr>
          </w:p>
          <w:p w14:paraId="0AB51774">
            <w:pPr>
              <w:spacing w:before="62" w:line="230" w:lineRule="auto"/>
              <w:ind w:left="2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单价（元）</w:t>
            </w:r>
          </w:p>
        </w:tc>
        <w:tc>
          <w:tcPr>
            <w:tcW w:w="1408" w:type="dxa"/>
            <w:vAlign w:val="top"/>
          </w:tcPr>
          <w:p w14:paraId="5AF4A417">
            <w:pPr>
              <w:spacing w:line="400" w:lineRule="auto"/>
              <w:rPr>
                <w:rFonts w:ascii="Arial"/>
                <w:sz w:val="21"/>
              </w:rPr>
            </w:pPr>
          </w:p>
          <w:p w14:paraId="17134E19">
            <w:pPr>
              <w:spacing w:before="62" w:line="230" w:lineRule="auto"/>
              <w:ind w:left="2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合价（元）</w:t>
            </w:r>
          </w:p>
        </w:tc>
        <w:tc>
          <w:tcPr>
            <w:tcW w:w="1088" w:type="dxa"/>
            <w:vAlign w:val="top"/>
          </w:tcPr>
          <w:p w14:paraId="0771CE09">
            <w:pPr>
              <w:spacing w:line="400" w:lineRule="auto"/>
              <w:rPr>
                <w:rFonts w:ascii="Arial"/>
                <w:sz w:val="21"/>
              </w:rPr>
            </w:pPr>
          </w:p>
          <w:p w14:paraId="5BAF7D25">
            <w:pPr>
              <w:spacing w:before="62" w:line="230" w:lineRule="auto"/>
              <w:jc w:val="center"/>
              <w:rPr>
                <w:rFonts w:hint="default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预估总费用</w:t>
            </w:r>
          </w:p>
        </w:tc>
      </w:tr>
      <w:tr w14:paraId="0CF0E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534" w:type="dxa"/>
            <w:vAlign w:val="top"/>
          </w:tcPr>
          <w:p w14:paraId="32C77971">
            <w:pPr>
              <w:spacing w:line="454" w:lineRule="auto"/>
              <w:rPr>
                <w:rFonts w:ascii="Arial"/>
                <w:sz w:val="21"/>
              </w:rPr>
            </w:pPr>
          </w:p>
          <w:p w14:paraId="497D28F7">
            <w:pPr>
              <w:pStyle w:val="37"/>
              <w:spacing w:before="61" w:line="257" w:lineRule="exact"/>
              <w:ind w:left="237"/>
            </w:pPr>
            <w:r>
              <w:rPr>
                <w:position w:val="1"/>
              </w:rPr>
              <w:t>1</w:t>
            </w:r>
          </w:p>
        </w:tc>
        <w:tc>
          <w:tcPr>
            <w:tcW w:w="1498" w:type="dxa"/>
            <w:vAlign w:val="top"/>
          </w:tcPr>
          <w:p w14:paraId="2994AFAF">
            <w:pPr>
              <w:spacing w:line="454" w:lineRule="auto"/>
              <w:rPr>
                <w:rFonts w:ascii="Arial"/>
                <w:sz w:val="21"/>
              </w:rPr>
            </w:pPr>
          </w:p>
          <w:p w14:paraId="02A9FF6E">
            <w:pPr>
              <w:pStyle w:val="37"/>
              <w:spacing w:before="61" w:line="228" w:lineRule="auto"/>
              <w:ind w:left="58"/>
            </w:pPr>
            <w:r>
              <w:rPr>
                <w:spacing w:val="8"/>
              </w:rPr>
              <w:t>原有变压器拆除</w:t>
            </w:r>
          </w:p>
        </w:tc>
        <w:tc>
          <w:tcPr>
            <w:tcW w:w="2457" w:type="dxa"/>
            <w:vAlign w:val="top"/>
          </w:tcPr>
          <w:p w14:paraId="22DBB3DD">
            <w:pPr>
              <w:pStyle w:val="37"/>
              <w:spacing w:before="23" w:line="228" w:lineRule="auto"/>
              <w:ind w:left="48"/>
            </w:pPr>
            <w:r>
              <w:rPr>
                <w:spacing w:val="7"/>
              </w:rPr>
              <w:t>1、名称：原有变压器拆除</w:t>
            </w:r>
          </w:p>
          <w:p w14:paraId="4E64F934">
            <w:pPr>
              <w:pStyle w:val="37"/>
              <w:spacing w:before="12" w:line="230" w:lineRule="auto"/>
              <w:ind w:left="36"/>
            </w:pPr>
            <w:r>
              <w:rPr>
                <w:spacing w:val="8"/>
              </w:rPr>
              <w:t>2、型号：10</w:t>
            </w:r>
            <w:r>
              <w:t>kV</w:t>
            </w:r>
          </w:p>
          <w:p w14:paraId="0C696E8C">
            <w:pPr>
              <w:pStyle w:val="37"/>
              <w:spacing w:before="10" w:line="228" w:lineRule="auto"/>
              <w:ind w:left="38"/>
            </w:pPr>
            <w:r>
              <w:rPr>
                <w:spacing w:val="5"/>
              </w:rPr>
              <w:t>3、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内容：原有变压器拆除</w:t>
            </w:r>
          </w:p>
          <w:p w14:paraId="332492AB">
            <w:pPr>
              <w:pStyle w:val="37"/>
              <w:spacing w:before="13" w:line="213" w:lineRule="auto"/>
              <w:ind w:left="33" w:right="146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4B46D7B2">
            <w:pPr>
              <w:spacing w:line="454" w:lineRule="auto"/>
              <w:rPr>
                <w:rFonts w:ascii="Arial"/>
                <w:sz w:val="21"/>
              </w:rPr>
            </w:pPr>
          </w:p>
          <w:p w14:paraId="3A868F58">
            <w:pPr>
              <w:pStyle w:val="37"/>
              <w:spacing w:before="62" w:line="230" w:lineRule="auto"/>
              <w:ind w:left="635"/>
            </w:pPr>
            <w:r>
              <w:t>台</w:t>
            </w:r>
          </w:p>
        </w:tc>
        <w:tc>
          <w:tcPr>
            <w:tcW w:w="1078" w:type="dxa"/>
            <w:vAlign w:val="top"/>
          </w:tcPr>
          <w:p w14:paraId="3D74AF68">
            <w:pPr>
              <w:spacing w:line="454" w:lineRule="auto"/>
              <w:rPr>
                <w:rFonts w:ascii="Arial"/>
                <w:sz w:val="21"/>
              </w:rPr>
            </w:pPr>
          </w:p>
          <w:p w14:paraId="72AA025E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5016BBC1">
            <w:pPr>
              <w:spacing w:line="454" w:lineRule="auto"/>
              <w:rPr>
                <w:rFonts w:ascii="Arial"/>
                <w:sz w:val="21"/>
              </w:rPr>
            </w:pPr>
          </w:p>
          <w:p w14:paraId="5643245B">
            <w:pPr>
              <w:pStyle w:val="37"/>
              <w:spacing w:before="61" w:line="255" w:lineRule="exact"/>
              <w:ind w:left="374"/>
            </w:pPr>
            <w:r>
              <w:rPr>
                <w:spacing w:val="4"/>
                <w:position w:val="1"/>
              </w:rPr>
              <w:t>2417.65</w:t>
            </w:r>
          </w:p>
        </w:tc>
        <w:tc>
          <w:tcPr>
            <w:tcW w:w="1408" w:type="dxa"/>
            <w:vAlign w:val="top"/>
          </w:tcPr>
          <w:p w14:paraId="1E3247FA">
            <w:pPr>
              <w:spacing w:line="454" w:lineRule="auto"/>
              <w:rPr>
                <w:rFonts w:ascii="Arial"/>
                <w:sz w:val="21"/>
              </w:rPr>
            </w:pPr>
          </w:p>
          <w:p w14:paraId="75F9AF8A">
            <w:pPr>
              <w:pStyle w:val="37"/>
              <w:spacing w:before="61" w:line="255" w:lineRule="exact"/>
              <w:ind w:left="317"/>
            </w:pPr>
            <w:r>
              <w:rPr>
                <w:spacing w:val="4"/>
                <w:position w:val="1"/>
              </w:rPr>
              <w:t>2417.65</w:t>
            </w:r>
          </w:p>
        </w:tc>
        <w:tc>
          <w:tcPr>
            <w:tcW w:w="1088" w:type="dxa"/>
            <w:vMerge w:val="restart"/>
            <w:vAlign w:val="top"/>
          </w:tcPr>
          <w:p w14:paraId="31D4A3C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9万元</w:t>
            </w:r>
          </w:p>
        </w:tc>
      </w:tr>
      <w:tr w14:paraId="4105B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72279AD9">
            <w:pPr>
              <w:spacing w:line="455" w:lineRule="auto"/>
              <w:rPr>
                <w:rFonts w:ascii="Arial"/>
                <w:sz w:val="21"/>
              </w:rPr>
            </w:pPr>
          </w:p>
          <w:p w14:paraId="2306BA90">
            <w:pPr>
              <w:pStyle w:val="37"/>
              <w:spacing w:before="61" w:line="257" w:lineRule="exact"/>
              <w:ind w:left="225"/>
            </w:pPr>
            <w:r>
              <w:rPr>
                <w:position w:val="1"/>
              </w:rPr>
              <w:t>2</w:t>
            </w:r>
          </w:p>
        </w:tc>
        <w:tc>
          <w:tcPr>
            <w:tcW w:w="1498" w:type="dxa"/>
            <w:vAlign w:val="top"/>
          </w:tcPr>
          <w:p w14:paraId="73089C9C">
            <w:pPr>
              <w:spacing w:line="331" w:lineRule="auto"/>
              <w:rPr>
                <w:rFonts w:ascii="Arial"/>
                <w:sz w:val="21"/>
              </w:rPr>
            </w:pPr>
          </w:p>
          <w:p w14:paraId="22E0F364">
            <w:pPr>
              <w:pStyle w:val="37"/>
              <w:spacing w:before="62" w:line="241" w:lineRule="auto"/>
              <w:ind w:left="552" w:right="40" w:hanging="497"/>
            </w:pPr>
            <w:r>
              <w:rPr>
                <w:spacing w:val="8"/>
              </w:rPr>
              <w:t>原有电杆及附件</w:t>
            </w:r>
            <w:r>
              <w:rPr>
                <w:spacing w:val="5"/>
              </w:rPr>
              <w:t>拆除</w:t>
            </w:r>
          </w:p>
        </w:tc>
        <w:tc>
          <w:tcPr>
            <w:tcW w:w="2457" w:type="dxa"/>
            <w:vAlign w:val="top"/>
          </w:tcPr>
          <w:p w14:paraId="2635A283">
            <w:pPr>
              <w:pStyle w:val="37"/>
              <w:spacing w:before="25" w:line="234" w:lineRule="auto"/>
              <w:ind w:left="34" w:right="113" w:firstLine="14"/>
            </w:pPr>
            <w:r>
              <w:rPr>
                <w:spacing w:val="7"/>
              </w:rPr>
              <w:t>1、名称：原有电杆及附件</w:t>
            </w:r>
            <w:r>
              <w:rPr>
                <w:spacing w:val="5"/>
              </w:rPr>
              <w:t>拆除</w:t>
            </w:r>
          </w:p>
          <w:p w14:paraId="59A723FB">
            <w:pPr>
              <w:pStyle w:val="37"/>
              <w:spacing w:before="12" w:line="234" w:lineRule="auto"/>
              <w:ind w:left="34" w:right="113" w:firstLine="2"/>
            </w:pPr>
            <w:r>
              <w:rPr>
                <w:spacing w:val="5"/>
              </w:rPr>
              <w:t>2、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内容：原有电杆及附件拆除</w:t>
            </w:r>
          </w:p>
          <w:p w14:paraId="61360047">
            <w:pPr>
              <w:pStyle w:val="37"/>
              <w:spacing w:before="12" w:line="187" w:lineRule="auto"/>
              <w:ind w:left="38"/>
            </w:pPr>
            <w:r>
              <w:rPr>
                <w:spacing w:val="7"/>
              </w:rPr>
              <w:t>3、说明：具体根据现场、</w:t>
            </w:r>
          </w:p>
        </w:tc>
        <w:tc>
          <w:tcPr>
            <w:tcW w:w="1424" w:type="dxa"/>
            <w:vAlign w:val="top"/>
          </w:tcPr>
          <w:p w14:paraId="183ABB14">
            <w:pPr>
              <w:spacing w:line="455" w:lineRule="auto"/>
              <w:rPr>
                <w:rFonts w:ascii="Arial"/>
                <w:sz w:val="21"/>
              </w:rPr>
            </w:pPr>
          </w:p>
          <w:p w14:paraId="3936ED0F">
            <w:pPr>
              <w:pStyle w:val="37"/>
              <w:spacing w:before="61" w:line="228" w:lineRule="auto"/>
              <w:ind w:left="623"/>
            </w:pPr>
            <w:r>
              <w:t>项</w:t>
            </w:r>
          </w:p>
        </w:tc>
        <w:tc>
          <w:tcPr>
            <w:tcW w:w="1078" w:type="dxa"/>
            <w:vAlign w:val="top"/>
          </w:tcPr>
          <w:p w14:paraId="4C58ACD5">
            <w:pPr>
              <w:spacing w:line="455" w:lineRule="auto"/>
              <w:rPr>
                <w:rFonts w:ascii="Arial"/>
                <w:sz w:val="21"/>
              </w:rPr>
            </w:pPr>
          </w:p>
          <w:p w14:paraId="0CBA7AF4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2CA3EE45">
            <w:pPr>
              <w:spacing w:line="455" w:lineRule="auto"/>
              <w:rPr>
                <w:rFonts w:ascii="Arial"/>
                <w:sz w:val="21"/>
              </w:rPr>
            </w:pPr>
          </w:p>
          <w:p w14:paraId="39166F97">
            <w:pPr>
              <w:pStyle w:val="37"/>
              <w:spacing w:before="61" w:line="255" w:lineRule="exact"/>
              <w:ind w:left="386"/>
            </w:pPr>
            <w:r>
              <w:rPr>
                <w:spacing w:val="2"/>
                <w:position w:val="1"/>
              </w:rPr>
              <w:t>1858.00</w:t>
            </w:r>
          </w:p>
        </w:tc>
        <w:tc>
          <w:tcPr>
            <w:tcW w:w="1408" w:type="dxa"/>
            <w:vAlign w:val="top"/>
          </w:tcPr>
          <w:p w14:paraId="43EDED8B">
            <w:pPr>
              <w:spacing w:line="455" w:lineRule="auto"/>
              <w:rPr>
                <w:rFonts w:ascii="Arial"/>
                <w:sz w:val="21"/>
              </w:rPr>
            </w:pPr>
          </w:p>
          <w:p w14:paraId="5804A674">
            <w:pPr>
              <w:pStyle w:val="37"/>
              <w:spacing w:before="61" w:line="255" w:lineRule="exact"/>
              <w:ind w:left="329"/>
            </w:pPr>
            <w:r>
              <w:rPr>
                <w:spacing w:val="2"/>
                <w:position w:val="1"/>
              </w:rPr>
              <w:t>1858.00</w:t>
            </w:r>
          </w:p>
        </w:tc>
        <w:tc>
          <w:tcPr>
            <w:tcW w:w="1088" w:type="dxa"/>
            <w:vMerge w:val="continue"/>
            <w:vAlign w:val="top"/>
          </w:tcPr>
          <w:p w14:paraId="63386EF6">
            <w:pPr>
              <w:rPr>
                <w:rFonts w:ascii="Arial"/>
                <w:sz w:val="21"/>
              </w:rPr>
            </w:pPr>
          </w:p>
        </w:tc>
      </w:tr>
      <w:tr w14:paraId="7B448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6487175C">
            <w:pPr>
              <w:spacing w:line="455" w:lineRule="auto"/>
              <w:rPr>
                <w:rFonts w:ascii="Arial"/>
                <w:sz w:val="21"/>
              </w:rPr>
            </w:pPr>
          </w:p>
          <w:p w14:paraId="15A14667">
            <w:pPr>
              <w:pStyle w:val="37"/>
              <w:spacing w:before="61" w:line="256" w:lineRule="exact"/>
              <w:ind w:left="227"/>
            </w:pPr>
            <w:r>
              <w:rPr>
                <w:position w:val="1"/>
              </w:rPr>
              <w:t>3</w:t>
            </w:r>
          </w:p>
        </w:tc>
        <w:tc>
          <w:tcPr>
            <w:tcW w:w="1498" w:type="dxa"/>
            <w:vAlign w:val="top"/>
          </w:tcPr>
          <w:p w14:paraId="60EDA835">
            <w:pPr>
              <w:spacing w:line="455" w:lineRule="auto"/>
              <w:rPr>
                <w:rFonts w:ascii="Arial"/>
                <w:sz w:val="21"/>
              </w:rPr>
            </w:pPr>
          </w:p>
          <w:p w14:paraId="3ADE2BC7">
            <w:pPr>
              <w:pStyle w:val="37"/>
              <w:spacing w:before="61" w:line="228" w:lineRule="auto"/>
              <w:ind w:left="58"/>
            </w:pPr>
            <w:r>
              <w:rPr>
                <w:spacing w:val="8"/>
              </w:rPr>
              <w:t>原有变压器安装</w:t>
            </w:r>
          </w:p>
        </w:tc>
        <w:tc>
          <w:tcPr>
            <w:tcW w:w="2457" w:type="dxa"/>
            <w:vAlign w:val="top"/>
          </w:tcPr>
          <w:p w14:paraId="5CFFA8CB">
            <w:pPr>
              <w:pStyle w:val="37"/>
              <w:spacing w:before="27" w:line="228" w:lineRule="auto"/>
              <w:ind w:left="48"/>
            </w:pPr>
            <w:r>
              <w:rPr>
                <w:spacing w:val="7"/>
              </w:rPr>
              <w:t>1、名称：原有变压器安装</w:t>
            </w:r>
          </w:p>
          <w:p w14:paraId="047B8F17">
            <w:pPr>
              <w:pStyle w:val="37"/>
              <w:spacing w:before="9" w:line="230" w:lineRule="auto"/>
              <w:ind w:left="36"/>
            </w:pPr>
            <w:r>
              <w:rPr>
                <w:spacing w:val="8"/>
              </w:rPr>
              <w:t>2、型号：10</w:t>
            </w:r>
            <w:r>
              <w:t>kV</w:t>
            </w:r>
          </w:p>
          <w:p w14:paraId="5B8BAABC">
            <w:pPr>
              <w:pStyle w:val="37"/>
              <w:spacing w:before="10" w:line="228" w:lineRule="auto"/>
              <w:ind w:left="38"/>
            </w:pPr>
            <w:r>
              <w:rPr>
                <w:spacing w:val="5"/>
              </w:rPr>
              <w:t>3、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内容：原有变压器安装</w:t>
            </w:r>
          </w:p>
          <w:p w14:paraId="5DCC2213">
            <w:pPr>
              <w:pStyle w:val="37"/>
              <w:spacing w:before="13" w:line="213" w:lineRule="auto"/>
              <w:ind w:left="33" w:right="146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4C76D4CB">
            <w:pPr>
              <w:spacing w:line="455" w:lineRule="auto"/>
              <w:rPr>
                <w:rFonts w:ascii="Arial"/>
                <w:sz w:val="21"/>
              </w:rPr>
            </w:pPr>
          </w:p>
          <w:p w14:paraId="3C8DFE16">
            <w:pPr>
              <w:pStyle w:val="37"/>
              <w:spacing w:before="62" w:line="230" w:lineRule="auto"/>
              <w:ind w:left="635"/>
            </w:pPr>
            <w:r>
              <w:t>台</w:t>
            </w:r>
          </w:p>
        </w:tc>
        <w:tc>
          <w:tcPr>
            <w:tcW w:w="1078" w:type="dxa"/>
            <w:vAlign w:val="top"/>
          </w:tcPr>
          <w:p w14:paraId="60E1CE43">
            <w:pPr>
              <w:spacing w:line="455" w:lineRule="auto"/>
              <w:rPr>
                <w:rFonts w:ascii="Arial"/>
                <w:sz w:val="21"/>
              </w:rPr>
            </w:pPr>
          </w:p>
          <w:p w14:paraId="7D02C3EA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1E262F8B">
            <w:pPr>
              <w:spacing w:line="455" w:lineRule="auto"/>
              <w:rPr>
                <w:rFonts w:ascii="Arial"/>
                <w:sz w:val="21"/>
              </w:rPr>
            </w:pPr>
          </w:p>
          <w:p w14:paraId="43EA0EF4">
            <w:pPr>
              <w:pStyle w:val="37"/>
              <w:spacing w:before="61" w:line="255" w:lineRule="exact"/>
              <w:ind w:left="371"/>
            </w:pPr>
            <w:r>
              <w:rPr>
                <w:spacing w:val="4"/>
                <w:position w:val="1"/>
              </w:rPr>
              <w:t>4523.39</w:t>
            </w:r>
          </w:p>
        </w:tc>
        <w:tc>
          <w:tcPr>
            <w:tcW w:w="1408" w:type="dxa"/>
            <w:vAlign w:val="top"/>
          </w:tcPr>
          <w:p w14:paraId="7A7C8D44">
            <w:pPr>
              <w:spacing w:line="455" w:lineRule="auto"/>
              <w:rPr>
                <w:rFonts w:ascii="Arial"/>
                <w:sz w:val="21"/>
              </w:rPr>
            </w:pPr>
          </w:p>
          <w:p w14:paraId="6E2B130A">
            <w:pPr>
              <w:pStyle w:val="37"/>
              <w:spacing w:before="61" w:line="255" w:lineRule="exact"/>
              <w:ind w:left="314"/>
            </w:pPr>
            <w:r>
              <w:rPr>
                <w:spacing w:val="4"/>
                <w:position w:val="1"/>
              </w:rPr>
              <w:t>4523.39</w:t>
            </w:r>
          </w:p>
        </w:tc>
        <w:tc>
          <w:tcPr>
            <w:tcW w:w="1088" w:type="dxa"/>
            <w:vMerge w:val="continue"/>
            <w:vAlign w:val="top"/>
          </w:tcPr>
          <w:p w14:paraId="171C56E3">
            <w:pPr>
              <w:rPr>
                <w:rFonts w:ascii="Arial"/>
                <w:sz w:val="21"/>
              </w:rPr>
            </w:pPr>
          </w:p>
        </w:tc>
      </w:tr>
      <w:tr w14:paraId="10206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3295AE00">
            <w:pPr>
              <w:spacing w:line="458" w:lineRule="auto"/>
              <w:rPr>
                <w:rFonts w:ascii="Arial"/>
                <w:sz w:val="21"/>
              </w:rPr>
            </w:pPr>
          </w:p>
          <w:p w14:paraId="7F5245C7">
            <w:pPr>
              <w:pStyle w:val="37"/>
              <w:spacing w:before="61" w:line="257" w:lineRule="exact"/>
              <w:ind w:left="222"/>
            </w:pPr>
            <w:r>
              <w:rPr>
                <w:position w:val="1"/>
              </w:rPr>
              <w:t>4</w:t>
            </w:r>
          </w:p>
        </w:tc>
        <w:tc>
          <w:tcPr>
            <w:tcW w:w="1498" w:type="dxa"/>
            <w:vAlign w:val="top"/>
          </w:tcPr>
          <w:p w14:paraId="481502EA">
            <w:pPr>
              <w:spacing w:line="458" w:lineRule="auto"/>
              <w:rPr>
                <w:rFonts w:ascii="Arial"/>
                <w:sz w:val="21"/>
              </w:rPr>
            </w:pPr>
          </w:p>
          <w:p w14:paraId="3A1BA7D9">
            <w:pPr>
              <w:pStyle w:val="37"/>
              <w:spacing w:before="61" w:line="228" w:lineRule="auto"/>
              <w:ind w:left="374"/>
            </w:pPr>
            <w:r>
              <w:rPr>
                <w:spacing w:val="1"/>
              </w:rPr>
              <w:t>电杆组立</w:t>
            </w:r>
          </w:p>
        </w:tc>
        <w:tc>
          <w:tcPr>
            <w:tcW w:w="2457" w:type="dxa"/>
            <w:vAlign w:val="top"/>
          </w:tcPr>
          <w:p w14:paraId="10D5C0A5">
            <w:pPr>
              <w:pStyle w:val="37"/>
              <w:spacing w:before="27" w:line="228" w:lineRule="auto"/>
              <w:ind w:left="48"/>
            </w:pPr>
            <w:r>
              <w:rPr>
                <w:spacing w:val="2"/>
              </w:rPr>
              <w:t>1、名称：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电杆组立</w:t>
            </w:r>
          </w:p>
          <w:p w14:paraId="0039C273">
            <w:pPr>
              <w:pStyle w:val="37"/>
              <w:spacing w:before="12" w:line="230" w:lineRule="auto"/>
              <w:ind w:left="36"/>
            </w:pPr>
            <w:r>
              <w:rPr>
                <w:spacing w:val="6"/>
              </w:rPr>
              <w:t>2、型号：12m</w:t>
            </w:r>
          </w:p>
          <w:p w14:paraId="1B9C6B95">
            <w:pPr>
              <w:pStyle w:val="37"/>
              <w:spacing w:before="10" w:line="228" w:lineRule="auto"/>
              <w:ind w:left="38"/>
            </w:pPr>
            <w:r>
              <w:rPr>
                <w:spacing w:val="4"/>
              </w:rPr>
              <w:t>3、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内容：新建电杆组立</w:t>
            </w:r>
          </w:p>
          <w:p w14:paraId="4656084A">
            <w:pPr>
              <w:pStyle w:val="37"/>
              <w:spacing w:before="12" w:line="212" w:lineRule="auto"/>
              <w:ind w:left="33" w:right="146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37944E9F">
            <w:pPr>
              <w:spacing w:line="457" w:lineRule="auto"/>
              <w:rPr>
                <w:rFonts w:ascii="Arial"/>
                <w:sz w:val="21"/>
              </w:rPr>
            </w:pPr>
          </w:p>
          <w:p w14:paraId="2F05C838">
            <w:pPr>
              <w:pStyle w:val="37"/>
              <w:spacing w:before="62" w:line="229" w:lineRule="auto"/>
              <w:ind w:left="620"/>
            </w:pPr>
            <w:r>
              <w:rPr>
                <w:spacing w:val="1"/>
              </w:rPr>
              <w:t>根</w:t>
            </w:r>
          </w:p>
        </w:tc>
        <w:tc>
          <w:tcPr>
            <w:tcW w:w="1078" w:type="dxa"/>
            <w:vAlign w:val="top"/>
          </w:tcPr>
          <w:p w14:paraId="18A51163">
            <w:pPr>
              <w:spacing w:line="458" w:lineRule="auto"/>
              <w:rPr>
                <w:rFonts w:ascii="Arial"/>
                <w:sz w:val="21"/>
              </w:rPr>
            </w:pPr>
          </w:p>
          <w:p w14:paraId="19C88F19">
            <w:pPr>
              <w:pStyle w:val="37"/>
              <w:spacing w:before="61" w:line="255" w:lineRule="exact"/>
              <w:ind w:left="300"/>
            </w:pPr>
            <w:r>
              <w:rPr>
                <w:spacing w:val="3"/>
                <w:position w:val="1"/>
              </w:rPr>
              <w:t>2.00</w:t>
            </w:r>
          </w:p>
        </w:tc>
        <w:tc>
          <w:tcPr>
            <w:tcW w:w="1528" w:type="dxa"/>
            <w:vAlign w:val="top"/>
          </w:tcPr>
          <w:p w14:paraId="17DD416B">
            <w:pPr>
              <w:spacing w:line="458" w:lineRule="auto"/>
              <w:rPr>
                <w:rFonts w:ascii="Arial"/>
                <w:sz w:val="21"/>
              </w:rPr>
            </w:pPr>
          </w:p>
          <w:p w14:paraId="267276E8">
            <w:pPr>
              <w:pStyle w:val="37"/>
              <w:spacing w:before="61" w:line="255" w:lineRule="exact"/>
              <w:ind w:left="386"/>
            </w:pPr>
            <w:r>
              <w:rPr>
                <w:spacing w:val="2"/>
                <w:position w:val="1"/>
              </w:rPr>
              <w:t>1320.00</w:t>
            </w:r>
          </w:p>
        </w:tc>
        <w:tc>
          <w:tcPr>
            <w:tcW w:w="1408" w:type="dxa"/>
            <w:vAlign w:val="top"/>
          </w:tcPr>
          <w:p w14:paraId="01CD7925">
            <w:pPr>
              <w:spacing w:line="458" w:lineRule="auto"/>
              <w:rPr>
                <w:rFonts w:ascii="Arial"/>
                <w:sz w:val="21"/>
              </w:rPr>
            </w:pPr>
          </w:p>
          <w:p w14:paraId="56C91D26">
            <w:pPr>
              <w:pStyle w:val="37"/>
              <w:spacing w:before="61" w:line="255" w:lineRule="exact"/>
              <w:ind w:left="317"/>
            </w:pPr>
            <w:r>
              <w:rPr>
                <w:spacing w:val="4"/>
                <w:position w:val="1"/>
              </w:rPr>
              <w:t>2640.00</w:t>
            </w:r>
          </w:p>
        </w:tc>
        <w:tc>
          <w:tcPr>
            <w:tcW w:w="1088" w:type="dxa"/>
            <w:vMerge w:val="continue"/>
            <w:vAlign w:val="top"/>
          </w:tcPr>
          <w:p w14:paraId="5CA0E63C">
            <w:pPr>
              <w:rPr>
                <w:rFonts w:ascii="Arial"/>
                <w:sz w:val="21"/>
              </w:rPr>
            </w:pPr>
          </w:p>
        </w:tc>
      </w:tr>
      <w:tr w14:paraId="740BA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005A1583">
            <w:pPr>
              <w:spacing w:line="458" w:lineRule="auto"/>
              <w:rPr>
                <w:rFonts w:ascii="Arial"/>
                <w:sz w:val="21"/>
              </w:rPr>
            </w:pPr>
          </w:p>
          <w:p w14:paraId="6A49F016">
            <w:pPr>
              <w:pStyle w:val="37"/>
              <w:spacing w:before="61" w:line="256" w:lineRule="exact"/>
              <w:ind w:left="227"/>
            </w:pPr>
            <w:r>
              <w:rPr>
                <w:position w:val="1"/>
              </w:rPr>
              <w:t>5</w:t>
            </w:r>
          </w:p>
        </w:tc>
        <w:tc>
          <w:tcPr>
            <w:tcW w:w="1498" w:type="dxa"/>
            <w:vAlign w:val="top"/>
          </w:tcPr>
          <w:p w14:paraId="40EC2134">
            <w:pPr>
              <w:spacing w:line="458" w:lineRule="auto"/>
              <w:rPr>
                <w:rFonts w:ascii="Arial"/>
                <w:sz w:val="21"/>
              </w:rPr>
            </w:pPr>
          </w:p>
          <w:p w14:paraId="26A8EA25">
            <w:pPr>
              <w:pStyle w:val="37"/>
              <w:spacing w:before="62" w:line="227" w:lineRule="auto"/>
              <w:ind w:left="152"/>
            </w:pPr>
            <w:r>
              <w:rPr>
                <w:spacing w:val="8"/>
              </w:rPr>
              <w:t>杆上附件安装</w:t>
            </w:r>
          </w:p>
        </w:tc>
        <w:tc>
          <w:tcPr>
            <w:tcW w:w="2457" w:type="dxa"/>
            <w:vAlign w:val="top"/>
          </w:tcPr>
          <w:p w14:paraId="30683052">
            <w:pPr>
              <w:pStyle w:val="37"/>
              <w:spacing w:before="31" w:line="227" w:lineRule="auto"/>
              <w:ind w:left="48"/>
            </w:pPr>
            <w:r>
              <w:rPr>
                <w:spacing w:val="7"/>
              </w:rPr>
              <w:t>1、名称：杆上附件安装</w:t>
            </w:r>
          </w:p>
          <w:p w14:paraId="6F9BA418">
            <w:pPr>
              <w:pStyle w:val="37"/>
              <w:spacing w:before="13" w:line="227" w:lineRule="auto"/>
              <w:ind w:left="36"/>
            </w:pPr>
            <w:r>
              <w:rPr>
                <w:spacing w:val="5"/>
              </w:rPr>
              <w:t>2、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内容：杆上附件安装</w:t>
            </w:r>
          </w:p>
          <w:p w14:paraId="7F37C364">
            <w:pPr>
              <w:pStyle w:val="37"/>
              <w:spacing w:before="12" w:line="221" w:lineRule="auto"/>
              <w:ind w:left="33" w:right="146" w:firstLine="4"/>
            </w:pPr>
            <w:r>
              <w:rPr>
                <w:spacing w:val="5"/>
              </w:rPr>
              <w:t>3、说明：具体根据现场、</w:t>
            </w:r>
            <w:r>
              <w:rPr>
                <w:spacing w:val="9"/>
              </w:rPr>
              <w:t>政府相关文件、规范等其</w:t>
            </w:r>
            <w:r>
              <w:rPr>
                <w:spacing w:val="7"/>
              </w:rPr>
              <w:t>它资料</w:t>
            </w:r>
          </w:p>
        </w:tc>
        <w:tc>
          <w:tcPr>
            <w:tcW w:w="1424" w:type="dxa"/>
            <w:vAlign w:val="top"/>
          </w:tcPr>
          <w:p w14:paraId="602717AB">
            <w:pPr>
              <w:spacing w:line="458" w:lineRule="auto"/>
              <w:rPr>
                <w:rFonts w:ascii="Arial"/>
                <w:sz w:val="21"/>
              </w:rPr>
            </w:pPr>
          </w:p>
          <w:p w14:paraId="035543F6">
            <w:pPr>
              <w:pStyle w:val="37"/>
              <w:spacing w:before="61" w:line="228" w:lineRule="auto"/>
              <w:ind w:left="623"/>
            </w:pPr>
            <w:r>
              <w:t>项</w:t>
            </w:r>
          </w:p>
        </w:tc>
        <w:tc>
          <w:tcPr>
            <w:tcW w:w="1078" w:type="dxa"/>
            <w:vAlign w:val="top"/>
          </w:tcPr>
          <w:p w14:paraId="1EE80FA9">
            <w:pPr>
              <w:spacing w:line="458" w:lineRule="auto"/>
              <w:rPr>
                <w:rFonts w:ascii="Arial"/>
                <w:sz w:val="21"/>
              </w:rPr>
            </w:pPr>
          </w:p>
          <w:p w14:paraId="02FB5C63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634DEAE7">
            <w:pPr>
              <w:spacing w:line="458" w:lineRule="auto"/>
              <w:rPr>
                <w:rFonts w:ascii="Arial"/>
                <w:sz w:val="21"/>
              </w:rPr>
            </w:pPr>
          </w:p>
          <w:p w14:paraId="275CE593">
            <w:pPr>
              <w:pStyle w:val="37"/>
              <w:spacing w:before="61" w:line="255" w:lineRule="exact"/>
              <w:ind w:left="422"/>
            </w:pPr>
            <w:r>
              <w:rPr>
                <w:spacing w:val="4"/>
                <w:position w:val="1"/>
              </w:rPr>
              <w:t>950.00</w:t>
            </w:r>
          </w:p>
        </w:tc>
        <w:tc>
          <w:tcPr>
            <w:tcW w:w="1408" w:type="dxa"/>
            <w:vAlign w:val="top"/>
          </w:tcPr>
          <w:p w14:paraId="0CF115EE">
            <w:pPr>
              <w:spacing w:line="458" w:lineRule="auto"/>
              <w:rPr>
                <w:rFonts w:ascii="Arial"/>
                <w:sz w:val="21"/>
              </w:rPr>
            </w:pPr>
          </w:p>
          <w:p w14:paraId="52EA592C">
            <w:pPr>
              <w:pStyle w:val="37"/>
              <w:spacing w:before="61" w:line="255" w:lineRule="exact"/>
              <w:ind w:left="366"/>
            </w:pPr>
            <w:r>
              <w:rPr>
                <w:spacing w:val="4"/>
                <w:position w:val="1"/>
              </w:rPr>
              <w:t>950.00</w:t>
            </w:r>
          </w:p>
        </w:tc>
        <w:tc>
          <w:tcPr>
            <w:tcW w:w="1088" w:type="dxa"/>
            <w:vMerge w:val="continue"/>
            <w:vAlign w:val="top"/>
          </w:tcPr>
          <w:p w14:paraId="774397CF">
            <w:pPr>
              <w:rPr>
                <w:rFonts w:ascii="Arial"/>
                <w:sz w:val="21"/>
              </w:rPr>
            </w:pPr>
          </w:p>
        </w:tc>
      </w:tr>
      <w:tr w14:paraId="6B11C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0B15587F">
            <w:pPr>
              <w:spacing w:line="461" w:lineRule="auto"/>
              <w:rPr>
                <w:rFonts w:ascii="Arial"/>
                <w:sz w:val="21"/>
              </w:rPr>
            </w:pPr>
          </w:p>
          <w:p w14:paraId="5139674C">
            <w:pPr>
              <w:pStyle w:val="37"/>
              <w:spacing w:before="61" w:line="256" w:lineRule="exact"/>
              <w:ind w:left="224"/>
            </w:pPr>
            <w:r>
              <w:rPr>
                <w:position w:val="1"/>
              </w:rPr>
              <w:t>6</w:t>
            </w:r>
          </w:p>
        </w:tc>
        <w:tc>
          <w:tcPr>
            <w:tcW w:w="1498" w:type="dxa"/>
            <w:vAlign w:val="top"/>
          </w:tcPr>
          <w:p w14:paraId="1199D411">
            <w:pPr>
              <w:spacing w:line="461" w:lineRule="auto"/>
              <w:rPr>
                <w:rFonts w:ascii="Arial"/>
                <w:sz w:val="21"/>
              </w:rPr>
            </w:pPr>
          </w:p>
          <w:p w14:paraId="694BFDB2">
            <w:pPr>
              <w:pStyle w:val="37"/>
              <w:spacing w:before="62" w:line="224" w:lineRule="auto"/>
              <w:ind w:left="151"/>
            </w:pPr>
            <w:r>
              <w:rPr>
                <w:spacing w:val="8"/>
              </w:rPr>
              <w:t>横担框架安装</w:t>
            </w:r>
          </w:p>
        </w:tc>
        <w:tc>
          <w:tcPr>
            <w:tcW w:w="2457" w:type="dxa"/>
            <w:vAlign w:val="top"/>
          </w:tcPr>
          <w:p w14:paraId="5B5A7AEC">
            <w:pPr>
              <w:pStyle w:val="37"/>
              <w:spacing w:before="31" w:line="224" w:lineRule="auto"/>
              <w:ind w:left="48"/>
            </w:pPr>
            <w:r>
              <w:rPr>
                <w:spacing w:val="7"/>
              </w:rPr>
              <w:t>1、名称：横担框架安装</w:t>
            </w:r>
          </w:p>
          <w:p w14:paraId="18639358">
            <w:pPr>
              <w:pStyle w:val="37"/>
              <w:spacing w:before="15" w:line="230" w:lineRule="auto"/>
              <w:ind w:left="36"/>
            </w:pPr>
            <w:r>
              <w:rPr>
                <w:spacing w:val="8"/>
              </w:rPr>
              <w:t>2、型号：10</w:t>
            </w:r>
            <w:r>
              <w:t>kV</w:t>
            </w:r>
          </w:p>
          <w:p w14:paraId="73E5B76C">
            <w:pPr>
              <w:pStyle w:val="37"/>
              <w:spacing w:before="12" w:line="224" w:lineRule="auto"/>
              <w:ind w:left="38"/>
            </w:pPr>
            <w:r>
              <w:rPr>
                <w:spacing w:val="4"/>
              </w:rPr>
              <w:t>3、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内容：横担框架安装</w:t>
            </w:r>
          </w:p>
          <w:p w14:paraId="4256A27D">
            <w:pPr>
              <w:pStyle w:val="37"/>
              <w:spacing w:before="15" w:line="211" w:lineRule="auto"/>
              <w:ind w:left="33" w:right="146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15F24BD1">
            <w:pPr>
              <w:spacing w:line="460" w:lineRule="auto"/>
              <w:rPr>
                <w:rFonts w:ascii="Arial"/>
                <w:sz w:val="21"/>
              </w:rPr>
            </w:pPr>
          </w:p>
          <w:p w14:paraId="2765FB12">
            <w:pPr>
              <w:pStyle w:val="37"/>
              <w:spacing w:before="62" w:line="227" w:lineRule="auto"/>
              <w:ind w:left="620"/>
            </w:pPr>
            <w:r>
              <w:t>套</w:t>
            </w:r>
          </w:p>
        </w:tc>
        <w:tc>
          <w:tcPr>
            <w:tcW w:w="1078" w:type="dxa"/>
            <w:vAlign w:val="top"/>
          </w:tcPr>
          <w:p w14:paraId="2E421209">
            <w:pPr>
              <w:spacing w:line="461" w:lineRule="auto"/>
              <w:rPr>
                <w:rFonts w:ascii="Arial"/>
                <w:sz w:val="21"/>
              </w:rPr>
            </w:pPr>
          </w:p>
          <w:p w14:paraId="77420937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60F98982">
            <w:pPr>
              <w:spacing w:line="461" w:lineRule="auto"/>
              <w:rPr>
                <w:rFonts w:ascii="Arial"/>
                <w:sz w:val="21"/>
              </w:rPr>
            </w:pPr>
          </w:p>
          <w:p w14:paraId="65D9D091">
            <w:pPr>
              <w:pStyle w:val="37"/>
              <w:spacing w:before="61" w:line="255" w:lineRule="exact"/>
              <w:ind w:left="374"/>
            </w:pPr>
            <w:r>
              <w:rPr>
                <w:spacing w:val="4"/>
                <w:position w:val="1"/>
              </w:rPr>
              <w:t>2200.00</w:t>
            </w:r>
          </w:p>
        </w:tc>
        <w:tc>
          <w:tcPr>
            <w:tcW w:w="1408" w:type="dxa"/>
            <w:vAlign w:val="top"/>
          </w:tcPr>
          <w:p w14:paraId="42D7D7DF">
            <w:pPr>
              <w:spacing w:line="461" w:lineRule="auto"/>
              <w:rPr>
                <w:rFonts w:ascii="Arial"/>
                <w:sz w:val="21"/>
              </w:rPr>
            </w:pPr>
          </w:p>
          <w:p w14:paraId="0AB40EB6">
            <w:pPr>
              <w:pStyle w:val="37"/>
              <w:spacing w:before="61" w:line="255" w:lineRule="exact"/>
              <w:ind w:left="317"/>
            </w:pPr>
            <w:r>
              <w:rPr>
                <w:spacing w:val="4"/>
                <w:position w:val="1"/>
              </w:rPr>
              <w:t>2200.00</w:t>
            </w:r>
          </w:p>
        </w:tc>
        <w:tc>
          <w:tcPr>
            <w:tcW w:w="1088" w:type="dxa"/>
            <w:vMerge w:val="continue"/>
            <w:vAlign w:val="top"/>
          </w:tcPr>
          <w:p w14:paraId="7EC9E72A">
            <w:pPr>
              <w:rPr>
                <w:rFonts w:ascii="Arial"/>
                <w:sz w:val="21"/>
              </w:rPr>
            </w:pPr>
          </w:p>
        </w:tc>
      </w:tr>
      <w:tr w14:paraId="1F397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2B6D29CD">
            <w:pPr>
              <w:spacing w:line="461" w:lineRule="auto"/>
              <w:rPr>
                <w:rFonts w:ascii="Arial"/>
                <w:sz w:val="21"/>
              </w:rPr>
            </w:pPr>
          </w:p>
          <w:p w14:paraId="7FAD3163">
            <w:pPr>
              <w:pStyle w:val="37"/>
              <w:spacing w:before="61" w:line="256" w:lineRule="exact"/>
              <w:ind w:left="227"/>
            </w:pPr>
            <w:r>
              <w:rPr>
                <w:position w:val="1"/>
              </w:rPr>
              <w:t>7</w:t>
            </w:r>
          </w:p>
        </w:tc>
        <w:tc>
          <w:tcPr>
            <w:tcW w:w="1498" w:type="dxa"/>
            <w:vAlign w:val="top"/>
          </w:tcPr>
          <w:p w14:paraId="09511AEE">
            <w:pPr>
              <w:spacing w:line="460" w:lineRule="auto"/>
              <w:rPr>
                <w:rFonts w:ascii="Arial"/>
                <w:sz w:val="21"/>
              </w:rPr>
            </w:pPr>
          </w:p>
          <w:p w14:paraId="2F999623">
            <w:pPr>
              <w:pStyle w:val="37"/>
              <w:spacing w:before="62" w:line="227" w:lineRule="auto"/>
              <w:ind w:left="550" w:leftChars="0"/>
            </w:pPr>
            <w:r>
              <w:t>JP</w:t>
            </w:r>
            <w:r>
              <w:rPr>
                <w:spacing w:val="13"/>
              </w:rPr>
              <w:t>柜</w:t>
            </w:r>
          </w:p>
        </w:tc>
        <w:tc>
          <w:tcPr>
            <w:tcW w:w="2457" w:type="dxa"/>
            <w:vAlign w:val="top"/>
          </w:tcPr>
          <w:p w14:paraId="5D12F64B">
            <w:pPr>
              <w:pStyle w:val="37"/>
              <w:spacing w:before="30" w:line="227" w:lineRule="auto"/>
              <w:ind w:left="48"/>
            </w:pPr>
            <w:r>
              <w:rPr>
                <w:spacing w:val="7"/>
              </w:rPr>
              <w:t>1、名称：</w:t>
            </w:r>
            <w:r>
              <w:t>JP</w:t>
            </w:r>
            <w:r>
              <w:rPr>
                <w:spacing w:val="7"/>
              </w:rPr>
              <w:t>柜</w:t>
            </w:r>
          </w:p>
          <w:p w14:paraId="1BFA8475">
            <w:pPr>
              <w:pStyle w:val="37"/>
              <w:spacing w:before="14" w:line="227" w:lineRule="auto"/>
              <w:ind w:left="36"/>
            </w:pPr>
            <w:r>
              <w:rPr>
                <w:spacing w:val="9"/>
              </w:rPr>
              <w:t>2、型号：</w:t>
            </w:r>
            <w:r>
              <w:t>JP</w:t>
            </w:r>
          </w:p>
          <w:p w14:paraId="64B8AB6C">
            <w:pPr>
              <w:pStyle w:val="37"/>
              <w:spacing w:before="13" w:line="227" w:lineRule="auto"/>
              <w:ind w:left="38"/>
            </w:pPr>
            <w:r>
              <w:rPr>
                <w:spacing w:val="4"/>
              </w:rPr>
              <w:t>3、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内容：</w:t>
            </w:r>
            <w:r>
              <w:t>JP</w:t>
            </w:r>
            <w:r>
              <w:rPr>
                <w:spacing w:val="4"/>
              </w:rPr>
              <w:t>柜安装</w:t>
            </w:r>
          </w:p>
          <w:p w14:paraId="013A24BE">
            <w:pPr>
              <w:pStyle w:val="37"/>
              <w:spacing w:before="12" w:line="211" w:lineRule="auto"/>
              <w:ind w:left="33" w:leftChars="0" w:right="146" w:rightChars="0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3AC3F419">
            <w:pPr>
              <w:spacing w:line="461" w:lineRule="auto"/>
              <w:rPr>
                <w:rFonts w:ascii="Arial"/>
                <w:sz w:val="21"/>
              </w:rPr>
            </w:pPr>
          </w:p>
          <w:p w14:paraId="318CE660">
            <w:pPr>
              <w:pStyle w:val="37"/>
              <w:spacing w:before="62" w:line="230" w:lineRule="auto"/>
              <w:ind w:left="635" w:leftChars="0"/>
            </w:pPr>
            <w:r>
              <w:t>台</w:t>
            </w:r>
          </w:p>
        </w:tc>
        <w:tc>
          <w:tcPr>
            <w:tcW w:w="1078" w:type="dxa"/>
            <w:vAlign w:val="top"/>
          </w:tcPr>
          <w:p w14:paraId="24DF321A">
            <w:pPr>
              <w:spacing w:line="461" w:lineRule="auto"/>
              <w:rPr>
                <w:rFonts w:ascii="Arial"/>
                <w:sz w:val="21"/>
              </w:rPr>
            </w:pPr>
          </w:p>
          <w:p w14:paraId="0C7CF8DE">
            <w:pPr>
              <w:pStyle w:val="37"/>
              <w:spacing w:before="61" w:line="255" w:lineRule="exact"/>
              <w:ind w:left="312" w:leftChars="0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3B2BDAEE">
            <w:pPr>
              <w:spacing w:line="461" w:lineRule="auto"/>
              <w:rPr>
                <w:rFonts w:ascii="Arial"/>
                <w:sz w:val="21"/>
              </w:rPr>
            </w:pPr>
          </w:p>
          <w:p w14:paraId="616A8021">
            <w:pPr>
              <w:pStyle w:val="37"/>
              <w:spacing w:before="61" w:line="255" w:lineRule="exact"/>
              <w:ind w:left="372" w:leftChars="0"/>
            </w:pPr>
            <w:r>
              <w:rPr>
                <w:spacing w:val="4"/>
                <w:position w:val="1"/>
              </w:rPr>
              <w:t>9447.28</w:t>
            </w:r>
          </w:p>
        </w:tc>
        <w:tc>
          <w:tcPr>
            <w:tcW w:w="1408" w:type="dxa"/>
            <w:vAlign w:val="top"/>
          </w:tcPr>
          <w:p w14:paraId="20D027EF">
            <w:pPr>
              <w:spacing w:line="461" w:lineRule="auto"/>
              <w:rPr>
                <w:rFonts w:ascii="Arial"/>
                <w:sz w:val="21"/>
              </w:rPr>
            </w:pPr>
          </w:p>
          <w:p w14:paraId="75FDF381">
            <w:pPr>
              <w:pStyle w:val="37"/>
              <w:spacing w:before="61" w:line="255" w:lineRule="exact"/>
              <w:ind w:left="315" w:leftChars="0"/>
            </w:pPr>
            <w:r>
              <w:rPr>
                <w:spacing w:val="4"/>
                <w:position w:val="1"/>
              </w:rPr>
              <w:t>9447.28</w:t>
            </w:r>
          </w:p>
        </w:tc>
        <w:tc>
          <w:tcPr>
            <w:tcW w:w="1088" w:type="dxa"/>
            <w:vMerge w:val="continue"/>
            <w:vAlign w:val="top"/>
          </w:tcPr>
          <w:p w14:paraId="053BFDB4">
            <w:pPr>
              <w:rPr>
                <w:rFonts w:ascii="Arial"/>
                <w:sz w:val="21"/>
              </w:rPr>
            </w:pPr>
          </w:p>
        </w:tc>
      </w:tr>
      <w:tr w14:paraId="6D551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4" w:type="dxa"/>
            <w:vAlign w:val="top"/>
          </w:tcPr>
          <w:p w14:paraId="7733CA00">
            <w:pPr>
              <w:spacing w:line="463" w:lineRule="auto"/>
              <w:rPr>
                <w:rFonts w:ascii="Arial"/>
                <w:sz w:val="21"/>
              </w:rPr>
            </w:pPr>
          </w:p>
          <w:p w14:paraId="1C2007A4">
            <w:pPr>
              <w:pStyle w:val="37"/>
              <w:spacing w:before="61" w:line="256" w:lineRule="exact"/>
              <w:ind w:left="223"/>
            </w:pPr>
            <w:r>
              <w:rPr>
                <w:position w:val="1"/>
              </w:rPr>
              <w:t>8</w:t>
            </w:r>
          </w:p>
        </w:tc>
        <w:tc>
          <w:tcPr>
            <w:tcW w:w="1498" w:type="dxa"/>
            <w:vAlign w:val="top"/>
          </w:tcPr>
          <w:p w14:paraId="4F0CA9C8">
            <w:pPr>
              <w:spacing w:line="463" w:lineRule="auto"/>
              <w:rPr>
                <w:rFonts w:ascii="Arial"/>
                <w:sz w:val="21"/>
              </w:rPr>
            </w:pPr>
          </w:p>
          <w:p w14:paraId="6B3DE309">
            <w:pPr>
              <w:pStyle w:val="37"/>
              <w:spacing w:before="61" w:line="228" w:lineRule="auto"/>
              <w:ind w:left="374" w:leftChars="0"/>
            </w:pPr>
            <w:r>
              <w:rPr>
                <w:spacing w:val="1"/>
              </w:rPr>
              <w:t>电力电缆</w:t>
            </w:r>
          </w:p>
        </w:tc>
        <w:tc>
          <w:tcPr>
            <w:tcW w:w="2457" w:type="dxa"/>
            <w:vAlign w:val="top"/>
          </w:tcPr>
          <w:p w14:paraId="1E83C72E">
            <w:pPr>
              <w:pStyle w:val="37"/>
              <w:spacing w:before="33" w:line="228" w:lineRule="auto"/>
              <w:ind w:left="48"/>
            </w:pPr>
            <w:r>
              <w:rPr>
                <w:spacing w:val="2"/>
              </w:rPr>
              <w:t>1、名称：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电力电缆</w:t>
            </w:r>
          </w:p>
          <w:p w14:paraId="222391B5">
            <w:pPr>
              <w:pStyle w:val="37"/>
              <w:spacing w:before="13"/>
              <w:ind w:left="37" w:right="607" w:hanging="1"/>
            </w:pPr>
            <w:r>
              <w:rPr>
                <w:spacing w:val="8"/>
              </w:rPr>
              <w:t>2、型号：</w:t>
            </w:r>
            <w:r>
              <w:t>YJV</w:t>
            </w:r>
            <w:r>
              <w:rPr>
                <w:spacing w:val="8"/>
              </w:rPr>
              <w:t>22-10-</w:t>
            </w:r>
            <w:r>
              <w:t xml:space="preserve"> </w:t>
            </w:r>
            <w:r>
              <w:rPr>
                <w:spacing w:val="5"/>
              </w:rPr>
              <w:t>3*50</w:t>
            </w:r>
            <w:r>
              <w:t>mm</w:t>
            </w:r>
            <w:r>
              <w:rPr>
                <w:spacing w:val="5"/>
              </w:rPr>
              <w:t>2</w:t>
            </w:r>
          </w:p>
          <w:p w14:paraId="64B37EAE">
            <w:pPr>
              <w:pStyle w:val="37"/>
              <w:spacing w:line="228" w:lineRule="auto"/>
              <w:ind w:left="38"/>
            </w:pPr>
            <w:r>
              <w:rPr>
                <w:spacing w:val="-1"/>
              </w:rPr>
              <w:t>3、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内容：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电缆敷设</w:t>
            </w:r>
          </w:p>
          <w:p w14:paraId="45C8DB86">
            <w:pPr>
              <w:pStyle w:val="37"/>
              <w:spacing w:before="12" w:line="178" w:lineRule="auto"/>
              <w:ind w:left="33" w:leftChars="0"/>
            </w:pPr>
            <w:r>
              <w:rPr>
                <w:spacing w:val="8"/>
              </w:rPr>
              <w:t>4、说明：具体根据现场、</w:t>
            </w:r>
          </w:p>
        </w:tc>
        <w:tc>
          <w:tcPr>
            <w:tcW w:w="1424" w:type="dxa"/>
            <w:vAlign w:val="top"/>
          </w:tcPr>
          <w:p w14:paraId="6CDBA227">
            <w:pPr>
              <w:spacing w:line="463" w:lineRule="auto"/>
              <w:rPr>
                <w:rFonts w:ascii="Arial"/>
                <w:sz w:val="21"/>
              </w:rPr>
            </w:pPr>
          </w:p>
          <w:p w14:paraId="2FCC73A2">
            <w:pPr>
              <w:pStyle w:val="37"/>
              <w:spacing w:before="61" w:line="257" w:lineRule="exact"/>
              <w:ind w:left="665" w:leftChars="0"/>
            </w:pPr>
            <w:r>
              <w:rPr>
                <w:spacing w:val="2"/>
                <w:position w:val="3"/>
              </w:rPr>
              <w:t>m</w:t>
            </w:r>
          </w:p>
        </w:tc>
        <w:tc>
          <w:tcPr>
            <w:tcW w:w="1078" w:type="dxa"/>
            <w:vAlign w:val="top"/>
          </w:tcPr>
          <w:p w14:paraId="15BD8466">
            <w:pPr>
              <w:spacing w:line="463" w:lineRule="auto"/>
              <w:rPr>
                <w:rFonts w:ascii="Arial"/>
                <w:sz w:val="21"/>
              </w:rPr>
            </w:pPr>
          </w:p>
          <w:p w14:paraId="0A3EA527">
            <w:pPr>
              <w:pStyle w:val="37"/>
              <w:spacing w:before="61" w:line="255" w:lineRule="exact"/>
              <w:ind w:left="252" w:leftChars="0"/>
            </w:pPr>
            <w:r>
              <w:rPr>
                <w:spacing w:val="3"/>
                <w:position w:val="1"/>
              </w:rPr>
              <w:t>50.00</w:t>
            </w:r>
          </w:p>
        </w:tc>
        <w:tc>
          <w:tcPr>
            <w:tcW w:w="1528" w:type="dxa"/>
            <w:vAlign w:val="top"/>
          </w:tcPr>
          <w:p w14:paraId="36BC5FED">
            <w:pPr>
              <w:spacing w:line="463" w:lineRule="auto"/>
              <w:rPr>
                <w:rFonts w:ascii="Arial"/>
                <w:sz w:val="21"/>
              </w:rPr>
            </w:pPr>
          </w:p>
          <w:p w14:paraId="1B7CE081">
            <w:pPr>
              <w:pStyle w:val="37"/>
              <w:spacing w:before="61" w:line="255" w:lineRule="exact"/>
              <w:ind w:left="436" w:leftChars="0"/>
            </w:pPr>
            <w:r>
              <w:rPr>
                <w:spacing w:val="2"/>
                <w:position w:val="1"/>
              </w:rPr>
              <w:t>183.75</w:t>
            </w:r>
          </w:p>
        </w:tc>
        <w:tc>
          <w:tcPr>
            <w:tcW w:w="1408" w:type="dxa"/>
            <w:vAlign w:val="top"/>
          </w:tcPr>
          <w:p w14:paraId="14C911E6">
            <w:pPr>
              <w:spacing w:line="463" w:lineRule="auto"/>
              <w:rPr>
                <w:rFonts w:ascii="Arial"/>
                <w:sz w:val="21"/>
              </w:rPr>
            </w:pPr>
          </w:p>
          <w:p w14:paraId="38ABB437">
            <w:pPr>
              <w:pStyle w:val="37"/>
              <w:spacing w:before="61" w:line="255" w:lineRule="exact"/>
              <w:ind w:left="315" w:leftChars="0"/>
            </w:pPr>
            <w:r>
              <w:rPr>
                <w:spacing w:val="4"/>
                <w:position w:val="1"/>
              </w:rPr>
              <w:t>9187.50</w:t>
            </w:r>
          </w:p>
        </w:tc>
        <w:tc>
          <w:tcPr>
            <w:tcW w:w="1088" w:type="dxa"/>
            <w:vMerge w:val="continue"/>
            <w:vAlign w:val="top"/>
          </w:tcPr>
          <w:p w14:paraId="131F4FC5">
            <w:pPr>
              <w:rPr>
                <w:rFonts w:ascii="Arial"/>
                <w:sz w:val="21"/>
              </w:rPr>
            </w:pPr>
          </w:p>
        </w:tc>
      </w:tr>
      <w:tr w14:paraId="4DAEF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534" w:type="dxa"/>
            <w:vAlign w:val="top"/>
          </w:tcPr>
          <w:p w14:paraId="3132134A">
            <w:pPr>
              <w:spacing w:line="464" w:lineRule="auto"/>
              <w:rPr>
                <w:rFonts w:ascii="Arial"/>
                <w:sz w:val="21"/>
              </w:rPr>
            </w:pPr>
          </w:p>
          <w:p w14:paraId="7DEEC073">
            <w:pPr>
              <w:pStyle w:val="37"/>
              <w:spacing w:before="61" w:line="256" w:lineRule="exact"/>
              <w:ind w:left="223"/>
            </w:pPr>
            <w:r>
              <w:rPr>
                <w:position w:val="1"/>
              </w:rPr>
              <w:t>9</w:t>
            </w:r>
          </w:p>
        </w:tc>
        <w:tc>
          <w:tcPr>
            <w:tcW w:w="1498" w:type="dxa"/>
            <w:vAlign w:val="top"/>
          </w:tcPr>
          <w:p w14:paraId="004C002D">
            <w:pPr>
              <w:spacing w:line="464" w:lineRule="auto"/>
              <w:rPr>
                <w:rFonts w:ascii="Arial"/>
                <w:sz w:val="21"/>
              </w:rPr>
            </w:pPr>
          </w:p>
          <w:p w14:paraId="593B6F4E">
            <w:pPr>
              <w:pStyle w:val="37"/>
              <w:spacing w:before="61" w:line="228" w:lineRule="auto"/>
              <w:ind w:left="37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动力柜</w:t>
            </w:r>
          </w:p>
        </w:tc>
        <w:tc>
          <w:tcPr>
            <w:tcW w:w="2457" w:type="dxa"/>
            <w:vAlign w:val="top"/>
          </w:tcPr>
          <w:p w14:paraId="781BDCD0">
            <w:pPr>
              <w:pStyle w:val="37"/>
              <w:spacing w:before="33" w:line="228" w:lineRule="auto"/>
              <w:ind w:left="48"/>
              <w:jc w:val="left"/>
              <w:rPr>
                <w:rFonts w:hint="default" w:eastAsia="宋体" w:cs="宋体"/>
                <w:spacing w:val="0"/>
                <w:lang w:val="en-US" w:eastAsia="zh-CN"/>
              </w:rPr>
            </w:pPr>
            <w:r>
              <w:rPr>
                <w:spacing w:val="2"/>
              </w:rPr>
              <w:t>1、名称：</w:t>
            </w:r>
            <w:r>
              <w:rPr>
                <w:rFonts w:cs="宋体"/>
                <w:spacing w:val="0"/>
              </w:rPr>
              <w:t xml:space="preserve"> </w:t>
            </w:r>
            <w:r>
              <w:rPr>
                <w:rFonts w:hint="eastAsia" w:cs="宋体"/>
                <w:spacing w:val="0"/>
                <w:lang w:val="en-US" w:eastAsia="zh-CN"/>
              </w:rPr>
              <w:t>动力柜，市场主流型号</w:t>
            </w:r>
          </w:p>
          <w:p w14:paraId="5C2FC08D">
            <w:pPr>
              <w:pStyle w:val="37"/>
              <w:spacing w:before="13"/>
              <w:ind w:left="37" w:right="607" w:hanging="1"/>
              <w:rPr>
                <w:rFonts w:hint="default" w:eastAsia="宋体"/>
                <w:lang w:val="en-US" w:eastAsia="zh-CN"/>
              </w:rPr>
            </w:pPr>
            <w:r>
              <w:rPr>
                <w:spacing w:val="8"/>
              </w:rPr>
              <w:t>2、</w:t>
            </w:r>
            <w:r>
              <w:rPr>
                <w:rFonts w:hint="eastAsia"/>
                <w:spacing w:val="8"/>
                <w:lang w:val="en-US" w:eastAsia="zh-CN"/>
              </w:rPr>
              <w:t>输出电压</w:t>
            </w:r>
            <w:r>
              <w:rPr>
                <w:spacing w:val="8"/>
              </w:rPr>
              <w:t>：</w:t>
            </w:r>
            <w:r>
              <w:rPr>
                <w:rFonts w:hint="eastAsia"/>
                <w:spacing w:val="8"/>
                <w:lang w:val="en-US" w:eastAsia="zh-CN"/>
              </w:rPr>
              <w:t>380V、220V</w:t>
            </w:r>
          </w:p>
          <w:p w14:paraId="6AAEB663">
            <w:pPr>
              <w:pStyle w:val="37"/>
              <w:spacing w:before="33" w:line="228" w:lineRule="auto"/>
              <w:ind w:left="48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cs="宋体"/>
                <w:spacing w:val="0"/>
              </w:rPr>
              <w:t>3、</w:t>
            </w:r>
            <w:r>
              <w:rPr>
                <w:rFonts w:hint="eastAsia" w:cs="宋体"/>
                <w:spacing w:val="0"/>
                <w:lang w:val="en-US" w:eastAsia="zh-CN"/>
              </w:rPr>
              <w:t>内容</w:t>
            </w:r>
            <w:r>
              <w:rPr>
                <w:rFonts w:cs="宋体"/>
                <w:spacing w:val="0"/>
              </w:rPr>
              <w:t>：</w:t>
            </w:r>
            <w:r>
              <w:rPr>
                <w:rFonts w:hint="eastAsia" w:cs="宋体"/>
                <w:spacing w:val="0"/>
                <w:lang w:val="en-US" w:eastAsia="zh-CN"/>
              </w:rPr>
              <w:t xml:space="preserve">动力柜安装，含基础                 </w:t>
            </w:r>
          </w:p>
          <w:p w14:paraId="64333699">
            <w:pPr>
              <w:pStyle w:val="37"/>
              <w:spacing w:before="12" w:line="187" w:lineRule="auto"/>
              <w:ind w:left="33"/>
            </w:pPr>
            <w:r>
              <w:rPr>
                <w:spacing w:val="8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79559F14">
            <w:pPr>
              <w:spacing w:line="464" w:lineRule="auto"/>
              <w:rPr>
                <w:rFonts w:ascii="Arial"/>
                <w:sz w:val="21"/>
              </w:rPr>
            </w:pPr>
          </w:p>
          <w:p w14:paraId="0D40B2D2">
            <w:pPr>
              <w:pStyle w:val="37"/>
              <w:spacing w:before="61" w:line="257" w:lineRule="exact"/>
              <w:ind w:left="66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078" w:type="dxa"/>
            <w:vAlign w:val="top"/>
          </w:tcPr>
          <w:p w14:paraId="5E934FB6">
            <w:pPr>
              <w:spacing w:line="464" w:lineRule="auto"/>
              <w:rPr>
                <w:rFonts w:ascii="Arial"/>
                <w:sz w:val="21"/>
              </w:rPr>
            </w:pPr>
          </w:p>
          <w:p w14:paraId="6524E537">
            <w:pPr>
              <w:pStyle w:val="37"/>
              <w:spacing w:before="61" w:line="255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528" w:type="dxa"/>
            <w:vAlign w:val="top"/>
          </w:tcPr>
          <w:p w14:paraId="018F3121">
            <w:pPr>
              <w:spacing w:line="464" w:lineRule="auto"/>
              <w:rPr>
                <w:rFonts w:ascii="Arial"/>
                <w:sz w:val="21"/>
              </w:rPr>
            </w:pPr>
          </w:p>
          <w:p w14:paraId="16F974E7">
            <w:pPr>
              <w:pStyle w:val="37"/>
              <w:spacing w:before="61" w:line="255" w:lineRule="exact"/>
              <w:ind w:left="43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2"/>
                <w:position w:val="1"/>
                <w:lang w:val="en-US" w:eastAsia="zh-CN"/>
              </w:rPr>
              <w:t>9500.00</w:t>
            </w:r>
            <w:bookmarkStart w:id="0" w:name="_GoBack"/>
            <w:bookmarkEnd w:id="0"/>
          </w:p>
        </w:tc>
        <w:tc>
          <w:tcPr>
            <w:tcW w:w="1408" w:type="dxa"/>
            <w:vAlign w:val="top"/>
          </w:tcPr>
          <w:p w14:paraId="38F07F2E">
            <w:pPr>
              <w:spacing w:line="464" w:lineRule="auto"/>
              <w:rPr>
                <w:rFonts w:ascii="Arial"/>
                <w:sz w:val="21"/>
              </w:rPr>
            </w:pPr>
          </w:p>
          <w:p w14:paraId="49879CC9">
            <w:pPr>
              <w:pStyle w:val="37"/>
              <w:spacing w:before="61" w:line="255" w:lineRule="exact"/>
              <w:ind w:left="315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  <w:position w:val="1"/>
              </w:rPr>
              <w:t>9</w:t>
            </w:r>
            <w:r>
              <w:rPr>
                <w:rFonts w:hint="eastAsia"/>
                <w:spacing w:val="4"/>
                <w:position w:val="1"/>
                <w:lang w:val="en-US" w:eastAsia="zh-CN"/>
              </w:rPr>
              <w:t>500.00</w:t>
            </w:r>
          </w:p>
        </w:tc>
        <w:tc>
          <w:tcPr>
            <w:tcW w:w="1088" w:type="dxa"/>
            <w:vMerge w:val="continue"/>
            <w:vAlign w:val="top"/>
          </w:tcPr>
          <w:p w14:paraId="081A976E">
            <w:pPr>
              <w:rPr>
                <w:rFonts w:ascii="Arial"/>
                <w:sz w:val="21"/>
              </w:rPr>
            </w:pPr>
          </w:p>
        </w:tc>
      </w:tr>
    </w:tbl>
    <w:p w14:paraId="12DCAD7E">
      <w:pPr>
        <w:spacing w:line="49" w:lineRule="exact"/>
      </w:pPr>
    </w:p>
    <w:p w14:paraId="50417B91">
      <w:pPr>
        <w:rPr>
          <w:rFonts w:ascii="Arial"/>
          <w:sz w:val="21"/>
        </w:rPr>
      </w:pPr>
    </w:p>
    <w:p w14:paraId="49189807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1440" w:right="1800" w:bottom="1440" w:left="1800" w:header="0" w:footer="0" w:gutter="0"/>
          <w:cols w:space="720" w:num="1"/>
        </w:sectPr>
      </w:pPr>
    </w:p>
    <w:p w14:paraId="629A6B0B">
      <w:pPr>
        <w:spacing w:line="49" w:lineRule="exact"/>
      </w:pPr>
    </w:p>
    <w:tbl>
      <w:tblPr>
        <w:tblStyle w:val="36"/>
        <w:tblpPr w:leftFromText="180" w:rightFromText="180" w:vertAnchor="text" w:horzAnchor="page" w:tblpX="499" w:tblpY="53"/>
        <w:tblOverlap w:val="never"/>
        <w:tblW w:w="110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98"/>
        <w:gridCol w:w="2457"/>
        <w:gridCol w:w="1424"/>
        <w:gridCol w:w="1078"/>
        <w:gridCol w:w="1528"/>
        <w:gridCol w:w="1408"/>
        <w:gridCol w:w="1088"/>
      </w:tblGrid>
      <w:tr w14:paraId="36D42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34" w:type="dxa"/>
            <w:vAlign w:val="top"/>
          </w:tcPr>
          <w:p w14:paraId="00A65AE2">
            <w:pPr>
              <w:spacing w:line="400" w:lineRule="auto"/>
              <w:rPr>
                <w:rFonts w:ascii="Arial"/>
                <w:sz w:val="21"/>
              </w:rPr>
            </w:pPr>
          </w:p>
          <w:p w14:paraId="5ECA1061">
            <w:pPr>
              <w:spacing w:before="62" w:line="232" w:lineRule="auto"/>
              <w:ind w:left="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序号</w:t>
            </w:r>
          </w:p>
        </w:tc>
        <w:tc>
          <w:tcPr>
            <w:tcW w:w="1498" w:type="dxa"/>
            <w:vAlign w:val="top"/>
          </w:tcPr>
          <w:p w14:paraId="70986FA2">
            <w:pPr>
              <w:spacing w:line="400" w:lineRule="auto"/>
              <w:rPr>
                <w:rFonts w:ascii="Arial"/>
                <w:sz w:val="21"/>
              </w:rPr>
            </w:pPr>
          </w:p>
          <w:p w14:paraId="26C43B72">
            <w:pPr>
              <w:spacing w:before="62" w:line="230" w:lineRule="auto"/>
              <w:ind w:left="3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项目名称</w:t>
            </w:r>
          </w:p>
        </w:tc>
        <w:tc>
          <w:tcPr>
            <w:tcW w:w="2457" w:type="dxa"/>
            <w:vAlign w:val="top"/>
          </w:tcPr>
          <w:p w14:paraId="2DCC8DA0">
            <w:pPr>
              <w:spacing w:line="400" w:lineRule="auto"/>
              <w:rPr>
                <w:rFonts w:ascii="Arial"/>
                <w:sz w:val="21"/>
              </w:rPr>
            </w:pPr>
          </w:p>
          <w:p w14:paraId="34D1AB0F">
            <w:pPr>
              <w:spacing w:before="61" w:line="230" w:lineRule="auto"/>
              <w:ind w:left="62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项目特征描述</w:t>
            </w:r>
          </w:p>
        </w:tc>
        <w:tc>
          <w:tcPr>
            <w:tcW w:w="1424" w:type="dxa"/>
            <w:vAlign w:val="top"/>
          </w:tcPr>
          <w:p w14:paraId="7AA7D5F6">
            <w:pPr>
              <w:spacing w:line="400" w:lineRule="auto"/>
              <w:rPr>
                <w:rFonts w:ascii="Arial"/>
                <w:sz w:val="21"/>
              </w:rPr>
            </w:pPr>
          </w:p>
          <w:p w14:paraId="3CEBE517">
            <w:pPr>
              <w:spacing w:before="62" w:line="231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计量单位</w:t>
            </w:r>
          </w:p>
        </w:tc>
        <w:tc>
          <w:tcPr>
            <w:tcW w:w="1078" w:type="dxa"/>
            <w:vAlign w:val="top"/>
          </w:tcPr>
          <w:p w14:paraId="76953256">
            <w:pPr>
              <w:spacing w:line="400" w:lineRule="auto"/>
              <w:rPr>
                <w:rFonts w:ascii="Arial"/>
                <w:sz w:val="21"/>
              </w:rPr>
            </w:pPr>
          </w:p>
          <w:p w14:paraId="59675C8B">
            <w:pPr>
              <w:spacing w:before="62" w:line="230" w:lineRule="auto"/>
              <w:ind w:left="24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工程量</w:t>
            </w:r>
          </w:p>
        </w:tc>
        <w:tc>
          <w:tcPr>
            <w:tcW w:w="1528" w:type="dxa"/>
            <w:vAlign w:val="top"/>
          </w:tcPr>
          <w:p w14:paraId="6FAD2110">
            <w:pPr>
              <w:spacing w:line="400" w:lineRule="auto"/>
              <w:rPr>
                <w:rFonts w:ascii="Arial"/>
                <w:sz w:val="21"/>
              </w:rPr>
            </w:pPr>
          </w:p>
          <w:p w14:paraId="3C22B5CC">
            <w:pPr>
              <w:spacing w:before="62" w:line="230" w:lineRule="auto"/>
              <w:ind w:left="27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单价（元）</w:t>
            </w:r>
          </w:p>
        </w:tc>
        <w:tc>
          <w:tcPr>
            <w:tcW w:w="1408" w:type="dxa"/>
            <w:vAlign w:val="top"/>
          </w:tcPr>
          <w:p w14:paraId="0B07329B">
            <w:pPr>
              <w:spacing w:line="400" w:lineRule="auto"/>
              <w:rPr>
                <w:rFonts w:ascii="Arial"/>
                <w:sz w:val="21"/>
              </w:rPr>
            </w:pPr>
          </w:p>
          <w:p w14:paraId="5B9F14AF">
            <w:pPr>
              <w:spacing w:before="62" w:line="230" w:lineRule="auto"/>
              <w:ind w:left="2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合价（元）</w:t>
            </w:r>
          </w:p>
        </w:tc>
        <w:tc>
          <w:tcPr>
            <w:tcW w:w="1088" w:type="dxa"/>
            <w:vAlign w:val="top"/>
          </w:tcPr>
          <w:p w14:paraId="15C41787">
            <w:pPr>
              <w:spacing w:line="400" w:lineRule="auto"/>
              <w:rPr>
                <w:rFonts w:ascii="Arial"/>
                <w:sz w:val="21"/>
              </w:rPr>
            </w:pPr>
          </w:p>
          <w:p w14:paraId="23C7E320">
            <w:pPr>
              <w:spacing w:before="62" w:line="230" w:lineRule="auto"/>
              <w:jc w:val="center"/>
              <w:rPr>
                <w:rFonts w:hint="default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9"/>
                <w:szCs w:val="19"/>
                <w:lang w:val="en-US" w:eastAsia="zh-CN"/>
              </w:rPr>
              <w:t>预估总费用</w:t>
            </w:r>
          </w:p>
        </w:tc>
      </w:tr>
      <w:tr w14:paraId="4FBAF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34" w:type="dxa"/>
            <w:vAlign w:val="top"/>
          </w:tcPr>
          <w:p w14:paraId="30041865">
            <w:pPr>
              <w:spacing w:line="454" w:lineRule="auto"/>
              <w:rPr>
                <w:rFonts w:ascii="Arial"/>
                <w:sz w:val="21"/>
              </w:rPr>
            </w:pPr>
          </w:p>
          <w:p w14:paraId="60E9C0F2">
            <w:pPr>
              <w:pStyle w:val="37"/>
              <w:spacing w:before="61" w:line="256" w:lineRule="exact"/>
              <w:ind w:left="189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498" w:type="dxa"/>
            <w:vAlign w:val="top"/>
          </w:tcPr>
          <w:p w14:paraId="79E2DF6C">
            <w:pPr>
              <w:spacing w:line="454" w:lineRule="auto"/>
              <w:rPr>
                <w:rFonts w:ascii="Arial"/>
                <w:sz w:val="21"/>
              </w:rPr>
            </w:pPr>
          </w:p>
          <w:p w14:paraId="42642C3A">
            <w:pPr>
              <w:pStyle w:val="37"/>
              <w:spacing w:before="61" w:line="228" w:lineRule="auto"/>
              <w:ind w:left="374"/>
            </w:pPr>
            <w:r>
              <w:rPr>
                <w:spacing w:val="1"/>
              </w:rPr>
              <w:t>电力电缆</w:t>
            </w:r>
          </w:p>
        </w:tc>
        <w:tc>
          <w:tcPr>
            <w:tcW w:w="2457" w:type="dxa"/>
            <w:vAlign w:val="top"/>
          </w:tcPr>
          <w:p w14:paraId="7E8CE987">
            <w:pPr>
              <w:pStyle w:val="37"/>
              <w:spacing w:before="23" w:line="228" w:lineRule="auto"/>
              <w:ind w:left="48"/>
            </w:pPr>
            <w:r>
              <w:rPr>
                <w:spacing w:val="2"/>
              </w:rPr>
              <w:t>1、名称：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电力电缆</w:t>
            </w:r>
          </w:p>
          <w:p w14:paraId="1C1D626D">
            <w:pPr>
              <w:pStyle w:val="37"/>
              <w:spacing w:before="13"/>
              <w:ind w:left="33" w:right="708" w:firstLine="3"/>
            </w:pPr>
            <w:r>
              <w:rPr>
                <w:spacing w:val="8"/>
              </w:rPr>
              <w:t>2、型号：</w:t>
            </w:r>
            <w:r>
              <w:t>YJV</w:t>
            </w:r>
            <w:r>
              <w:rPr>
                <w:spacing w:val="8"/>
              </w:rPr>
              <w:t>22-1-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4*240+1*120</w:t>
            </w:r>
            <w:r>
              <w:t>mm</w:t>
            </w:r>
            <w:r>
              <w:rPr>
                <w:spacing w:val="6"/>
              </w:rPr>
              <w:t>2</w:t>
            </w:r>
          </w:p>
          <w:p w14:paraId="31172459">
            <w:pPr>
              <w:pStyle w:val="37"/>
              <w:spacing w:line="228" w:lineRule="auto"/>
              <w:ind w:left="38"/>
            </w:pPr>
            <w:r>
              <w:rPr>
                <w:spacing w:val="-1"/>
              </w:rPr>
              <w:t>3、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内容：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电缆敷设</w:t>
            </w:r>
          </w:p>
          <w:p w14:paraId="409EDC4A">
            <w:pPr>
              <w:pStyle w:val="37"/>
              <w:spacing w:before="12" w:line="187" w:lineRule="auto"/>
              <w:ind w:left="33"/>
            </w:pPr>
            <w:r>
              <w:rPr>
                <w:spacing w:val="8"/>
              </w:rPr>
              <w:t>4、说明：具体根据现场、</w:t>
            </w:r>
          </w:p>
        </w:tc>
        <w:tc>
          <w:tcPr>
            <w:tcW w:w="1424" w:type="dxa"/>
            <w:vAlign w:val="top"/>
          </w:tcPr>
          <w:p w14:paraId="49478A03">
            <w:pPr>
              <w:spacing w:line="454" w:lineRule="auto"/>
              <w:rPr>
                <w:rFonts w:ascii="Arial"/>
                <w:sz w:val="21"/>
              </w:rPr>
            </w:pPr>
          </w:p>
          <w:p w14:paraId="01773FBC">
            <w:pPr>
              <w:pStyle w:val="37"/>
              <w:spacing w:before="61" w:line="257" w:lineRule="exact"/>
              <w:ind w:left="665"/>
            </w:pPr>
            <w:r>
              <w:rPr>
                <w:spacing w:val="2"/>
                <w:position w:val="3"/>
              </w:rPr>
              <w:t>m</w:t>
            </w:r>
          </w:p>
        </w:tc>
        <w:tc>
          <w:tcPr>
            <w:tcW w:w="1078" w:type="dxa"/>
            <w:vAlign w:val="top"/>
          </w:tcPr>
          <w:p w14:paraId="5B469A15">
            <w:pPr>
              <w:spacing w:line="454" w:lineRule="auto"/>
              <w:rPr>
                <w:rFonts w:ascii="Arial"/>
                <w:sz w:val="21"/>
              </w:rPr>
            </w:pPr>
          </w:p>
          <w:p w14:paraId="027BE97B">
            <w:pPr>
              <w:pStyle w:val="37"/>
              <w:spacing w:before="61" w:line="255" w:lineRule="exact"/>
              <w:ind w:left="252"/>
            </w:pPr>
            <w:r>
              <w:rPr>
                <w:spacing w:val="3"/>
                <w:position w:val="1"/>
              </w:rPr>
              <w:t>30.00</w:t>
            </w:r>
          </w:p>
        </w:tc>
        <w:tc>
          <w:tcPr>
            <w:tcW w:w="1528" w:type="dxa"/>
            <w:vAlign w:val="top"/>
          </w:tcPr>
          <w:p w14:paraId="3DC6E382">
            <w:pPr>
              <w:spacing w:line="454" w:lineRule="auto"/>
              <w:rPr>
                <w:rFonts w:ascii="Arial"/>
                <w:sz w:val="21"/>
              </w:rPr>
            </w:pPr>
          </w:p>
          <w:p w14:paraId="37D927B7">
            <w:pPr>
              <w:pStyle w:val="37"/>
              <w:spacing w:before="61" w:line="255" w:lineRule="exact"/>
              <w:ind w:left="422"/>
            </w:pPr>
            <w:r>
              <w:rPr>
                <w:spacing w:val="4"/>
                <w:position w:val="1"/>
              </w:rPr>
              <w:t>985.47</w:t>
            </w:r>
          </w:p>
        </w:tc>
        <w:tc>
          <w:tcPr>
            <w:tcW w:w="1408" w:type="dxa"/>
            <w:vAlign w:val="top"/>
          </w:tcPr>
          <w:p w14:paraId="50028C53">
            <w:pPr>
              <w:spacing w:line="454" w:lineRule="auto"/>
              <w:rPr>
                <w:rFonts w:ascii="Arial"/>
                <w:sz w:val="21"/>
              </w:rPr>
            </w:pPr>
          </w:p>
          <w:p w14:paraId="4D486A09">
            <w:pPr>
              <w:pStyle w:val="37"/>
              <w:spacing w:before="61" w:line="255" w:lineRule="exact"/>
              <w:ind w:left="267"/>
            </w:pPr>
            <w:r>
              <w:rPr>
                <w:spacing w:val="4"/>
                <w:position w:val="1"/>
              </w:rPr>
              <w:t>29564.10</w:t>
            </w:r>
          </w:p>
        </w:tc>
        <w:tc>
          <w:tcPr>
            <w:tcW w:w="1088" w:type="dxa"/>
            <w:vMerge w:val="restart"/>
            <w:vAlign w:val="top"/>
          </w:tcPr>
          <w:p w14:paraId="4DA04E89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F1D1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34" w:type="dxa"/>
            <w:vAlign w:val="top"/>
          </w:tcPr>
          <w:p w14:paraId="7A0F0E7D">
            <w:pPr>
              <w:spacing w:line="455" w:lineRule="auto"/>
              <w:rPr>
                <w:rFonts w:ascii="Arial"/>
                <w:sz w:val="21"/>
              </w:rPr>
            </w:pPr>
          </w:p>
          <w:p w14:paraId="7820D128">
            <w:pPr>
              <w:pStyle w:val="37"/>
              <w:spacing w:before="61" w:line="257" w:lineRule="exact"/>
              <w:ind w:left="189"/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1498" w:type="dxa"/>
            <w:vAlign w:val="top"/>
          </w:tcPr>
          <w:p w14:paraId="4B062C4C">
            <w:pPr>
              <w:spacing w:line="455" w:lineRule="auto"/>
              <w:rPr>
                <w:rFonts w:ascii="Arial"/>
                <w:sz w:val="21"/>
              </w:rPr>
            </w:pPr>
          </w:p>
          <w:p w14:paraId="69011AB5">
            <w:pPr>
              <w:pStyle w:val="37"/>
              <w:spacing w:before="61" w:line="228" w:lineRule="auto"/>
              <w:ind w:left="276"/>
            </w:pPr>
            <w:r>
              <w:rPr>
                <w:spacing w:val="3"/>
              </w:rPr>
              <w:t>电缆保护管</w:t>
            </w:r>
          </w:p>
        </w:tc>
        <w:tc>
          <w:tcPr>
            <w:tcW w:w="2457" w:type="dxa"/>
            <w:vAlign w:val="top"/>
          </w:tcPr>
          <w:p w14:paraId="67D11DFD">
            <w:pPr>
              <w:pStyle w:val="37"/>
              <w:spacing w:before="25" w:line="228" w:lineRule="auto"/>
              <w:ind w:left="48"/>
            </w:pPr>
            <w:r>
              <w:rPr>
                <w:spacing w:val="2"/>
              </w:rPr>
              <w:t>1、名称：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电力电缆</w:t>
            </w:r>
          </w:p>
          <w:p w14:paraId="367488AA">
            <w:pPr>
              <w:pStyle w:val="37"/>
              <w:spacing w:before="11" w:line="230" w:lineRule="auto"/>
              <w:ind w:left="36"/>
            </w:pPr>
            <w:r>
              <w:rPr>
                <w:spacing w:val="1"/>
              </w:rPr>
              <w:t>2、型号：</w:t>
            </w:r>
            <w:r>
              <w:t>CPVC</w:t>
            </w:r>
            <w:r>
              <w:rPr>
                <w:spacing w:val="59"/>
              </w:rPr>
              <w:t xml:space="preserve"> </w:t>
            </w:r>
            <w:r>
              <w:rPr>
                <w:spacing w:val="1"/>
              </w:rPr>
              <w:t>φ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160</w:t>
            </w:r>
          </w:p>
          <w:p w14:paraId="7F892D4D">
            <w:pPr>
              <w:pStyle w:val="37"/>
              <w:spacing w:before="10" w:line="228" w:lineRule="auto"/>
              <w:ind w:left="38"/>
            </w:pPr>
            <w:r>
              <w:rPr>
                <w:spacing w:val="3"/>
              </w:rPr>
              <w:t>3、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内容：管道直埋</w:t>
            </w:r>
          </w:p>
          <w:p w14:paraId="043D3A6E">
            <w:pPr>
              <w:pStyle w:val="37"/>
              <w:spacing w:before="12" w:line="213" w:lineRule="auto"/>
              <w:ind w:left="33" w:right="146"/>
            </w:pPr>
            <w:r>
              <w:rPr>
                <w:spacing w:val="6"/>
              </w:rPr>
              <w:t>4、说明：具体根据现场、</w:t>
            </w:r>
            <w:r>
              <w:rPr>
                <w:spacing w:val="9"/>
              </w:rPr>
              <w:t>政府相关文件、规范等其</w:t>
            </w:r>
          </w:p>
        </w:tc>
        <w:tc>
          <w:tcPr>
            <w:tcW w:w="1424" w:type="dxa"/>
            <w:vAlign w:val="top"/>
          </w:tcPr>
          <w:p w14:paraId="24F22CFD">
            <w:pPr>
              <w:spacing w:line="455" w:lineRule="auto"/>
              <w:rPr>
                <w:rFonts w:ascii="Arial"/>
                <w:sz w:val="21"/>
              </w:rPr>
            </w:pPr>
          </w:p>
          <w:p w14:paraId="3D04693A">
            <w:pPr>
              <w:pStyle w:val="37"/>
              <w:spacing w:before="61" w:line="257" w:lineRule="exact"/>
              <w:ind w:left="665"/>
            </w:pPr>
            <w:r>
              <w:rPr>
                <w:spacing w:val="2"/>
                <w:position w:val="3"/>
              </w:rPr>
              <w:t>m</w:t>
            </w:r>
          </w:p>
        </w:tc>
        <w:tc>
          <w:tcPr>
            <w:tcW w:w="1078" w:type="dxa"/>
            <w:vAlign w:val="top"/>
          </w:tcPr>
          <w:p w14:paraId="4706FD97">
            <w:pPr>
              <w:spacing w:line="455" w:lineRule="auto"/>
              <w:rPr>
                <w:rFonts w:ascii="Arial"/>
                <w:sz w:val="21"/>
              </w:rPr>
            </w:pPr>
          </w:p>
          <w:p w14:paraId="4D74202D">
            <w:pPr>
              <w:pStyle w:val="37"/>
              <w:spacing w:before="61" w:line="255" w:lineRule="exact"/>
              <w:ind w:left="262"/>
            </w:pPr>
            <w:r>
              <w:rPr>
                <w:spacing w:val="1"/>
                <w:position w:val="1"/>
              </w:rPr>
              <w:t>15.00</w:t>
            </w:r>
          </w:p>
        </w:tc>
        <w:tc>
          <w:tcPr>
            <w:tcW w:w="1528" w:type="dxa"/>
            <w:vAlign w:val="top"/>
          </w:tcPr>
          <w:p w14:paraId="0F7F5067">
            <w:pPr>
              <w:spacing w:line="455" w:lineRule="auto"/>
              <w:rPr>
                <w:rFonts w:ascii="Arial"/>
                <w:sz w:val="21"/>
              </w:rPr>
            </w:pPr>
          </w:p>
          <w:p w14:paraId="58A3DAB5">
            <w:pPr>
              <w:pStyle w:val="37"/>
              <w:spacing w:before="61" w:line="255" w:lineRule="exact"/>
              <w:ind w:left="479"/>
            </w:pPr>
            <w:r>
              <w:rPr>
                <w:spacing w:val="3"/>
                <w:position w:val="1"/>
              </w:rPr>
              <w:t>35.00</w:t>
            </w:r>
          </w:p>
        </w:tc>
        <w:tc>
          <w:tcPr>
            <w:tcW w:w="1408" w:type="dxa"/>
            <w:vAlign w:val="top"/>
          </w:tcPr>
          <w:p w14:paraId="002F7070">
            <w:pPr>
              <w:spacing w:line="455" w:lineRule="auto"/>
              <w:rPr>
                <w:rFonts w:ascii="Arial"/>
                <w:sz w:val="21"/>
              </w:rPr>
            </w:pPr>
          </w:p>
          <w:p w14:paraId="08CA890B">
            <w:pPr>
              <w:pStyle w:val="37"/>
              <w:spacing w:before="61" w:line="255" w:lineRule="exact"/>
              <w:ind w:left="370"/>
            </w:pPr>
            <w:r>
              <w:rPr>
                <w:spacing w:val="3"/>
                <w:position w:val="1"/>
              </w:rPr>
              <w:t>525.00</w:t>
            </w:r>
          </w:p>
        </w:tc>
        <w:tc>
          <w:tcPr>
            <w:tcW w:w="1088" w:type="dxa"/>
            <w:vMerge w:val="continue"/>
            <w:vAlign w:val="top"/>
          </w:tcPr>
          <w:p w14:paraId="66E47203">
            <w:pPr>
              <w:rPr>
                <w:rFonts w:ascii="Arial"/>
                <w:sz w:val="21"/>
              </w:rPr>
            </w:pPr>
          </w:p>
        </w:tc>
      </w:tr>
      <w:tr w14:paraId="463FD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34" w:type="dxa"/>
            <w:vAlign w:val="top"/>
          </w:tcPr>
          <w:p w14:paraId="47505C4F">
            <w:pPr>
              <w:spacing w:line="456" w:lineRule="auto"/>
              <w:rPr>
                <w:rFonts w:ascii="Arial"/>
                <w:sz w:val="21"/>
              </w:rPr>
            </w:pPr>
          </w:p>
          <w:p w14:paraId="26AC6DD8">
            <w:pPr>
              <w:pStyle w:val="37"/>
              <w:spacing w:before="61" w:line="257" w:lineRule="exact"/>
              <w:ind w:left="189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1498" w:type="dxa"/>
            <w:vAlign w:val="top"/>
          </w:tcPr>
          <w:p w14:paraId="2EED0DA4">
            <w:pPr>
              <w:spacing w:line="456" w:lineRule="auto"/>
              <w:rPr>
                <w:rFonts w:ascii="Arial"/>
                <w:sz w:val="21"/>
              </w:rPr>
            </w:pPr>
          </w:p>
          <w:p w14:paraId="005A9E10">
            <w:pPr>
              <w:pStyle w:val="37"/>
              <w:spacing w:before="62" w:line="224" w:lineRule="auto"/>
              <w:ind w:left="253"/>
            </w:pPr>
            <w:r>
              <w:rPr>
                <w:spacing w:val="8"/>
              </w:rPr>
              <w:t>变压器试验</w:t>
            </w:r>
          </w:p>
        </w:tc>
        <w:tc>
          <w:tcPr>
            <w:tcW w:w="2457" w:type="dxa"/>
            <w:vAlign w:val="top"/>
          </w:tcPr>
          <w:p w14:paraId="0EE61426">
            <w:pPr>
              <w:pStyle w:val="37"/>
              <w:spacing w:before="29" w:line="224" w:lineRule="auto"/>
              <w:ind w:left="48"/>
            </w:pPr>
            <w:r>
              <w:rPr>
                <w:spacing w:val="7"/>
              </w:rPr>
              <w:t>1、名称：变压器试验</w:t>
            </w:r>
          </w:p>
          <w:p w14:paraId="59291D06">
            <w:pPr>
              <w:pStyle w:val="37"/>
              <w:spacing w:before="13" w:line="230" w:lineRule="auto"/>
              <w:ind w:left="36"/>
            </w:pPr>
            <w:r>
              <w:rPr>
                <w:spacing w:val="8"/>
              </w:rPr>
              <w:t>2、型号：10</w:t>
            </w:r>
            <w:r>
              <w:t>kV</w:t>
            </w:r>
          </w:p>
          <w:p w14:paraId="06DAF1FC">
            <w:pPr>
              <w:pStyle w:val="37"/>
              <w:spacing w:before="11" w:line="232" w:lineRule="auto"/>
              <w:ind w:left="47" w:right="113" w:hanging="9"/>
            </w:pPr>
            <w:r>
              <w:rPr>
                <w:spacing w:val="5"/>
              </w:rPr>
              <w:t>3、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内容：包括变压器试验</w:t>
            </w:r>
            <w:r>
              <w:t xml:space="preserve"> </w:t>
            </w:r>
            <w:r>
              <w:rPr>
                <w:spacing w:val="6"/>
              </w:rPr>
              <w:t>、出试验报告</w:t>
            </w:r>
          </w:p>
          <w:p w14:paraId="653EB938">
            <w:pPr>
              <w:pStyle w:val="37"/>
              <w:spacing w:before="16" w:line="184" w:lineRule="auto"/>
              <w:ind w:left="33"/>
            </w:pPr>
            <w:r>
              <w:rPr>
                <w:spacing w:val="8"/>
              </w:rPr>
              <w:t>4、说明：具体根据现场、</w:t>
            </w:r>
          </w:p>
        </w:tc>
        <w:tc>
          <w:tcPr>
            <w:tcW w:w="1424" w:type="dxa"/>
            <w:vAlign w:val="top"/>
          </w:tcPr>
          <w:p w14:paraId="49DF780C">
            <w:pPr>
              <w:spacing w:line="456" w:lineRule="auto"/>
              <w:rPr>
                <w:rFonts w:ascii="Arial"/>
                <w:sz w:val="21"/>
              </w:rPr>
            </w:pPr>
          </w:p>
          <w:p w14:paraId="13AEFD9A">
            <w:pPr>
              <w:pStyle w:val="37"/>
              <w:spacing w:before="62" w:line="230" w:lineRule="auto"/>
              <w:ind w:left="635"/>
            </w:pPr>
            <w:r>
              <w:t>台</w:t>
            </w:r>
          </w:p>
        </w:tc>
        <w:tc>
          <w:tcPr>
            <w:tcW w:w="1078" w:type="dxa"/>
            <w:vAlign w:val="top"/>
          </w:tcPr>
          <w:p w14:paraId="36BFE58A">
            <w:pPr>
              <w:spacing w:line="456" w:lineRule="auto"/>
              <w:rPr>
                <w:rFonts w:ascii="Arial"/>
                <w:sz w:val="21"/>
              </w:rPr>
            </w:pPr>
          </w:p>
          <w:p w14:paraId="0F5605AF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5383A289">
            <w:pPr>
              <w:spacing w:line="456" w:lineRule="auto"/>
              <w:rPr>
                <w:rFonts w:ascii="Arial"/>
                <w:sz w:val="21"/>
              </w:rPr>
            </w:pPr>
          </w:p>
          <w:p w14:paraId="046D641C">
            <w:pPr>
              <w:pStyle w:val="37"/>
              <w:spacing w:before="61" w:line="255" w:lineRule="exact"/>
              <w:ind w:left="374"/>
            </w:pPr>
            <w:r>
              <w:rPr>
                <w:spacing w:val="4"/>
                <w:position w:val="1"/>
              </w:rPr>
              <w:t>2522.25</w:t>
            </w:r>
          </w:p>
        </w:tc>
        <w:tc>
          <w:tcPr>
            <w:tcW w:w="1408" w:type="dxa"/>
            <w:vAlign w:val="top"/>
          </w:tcPr>
          <w:p w14:paraId="07C3170D">
            <w:pPr>
              <w:spacing w:line="456" w:lineRule="auto"/>
              <w:rPr>
                <w:rFonts w:ascii="Arial"/>
                <w:sz w:val="21"/>
              </w:rPr>
            </w:pPr>
          </w:p>
          <w:p w14:paraId="0CA3B6EB">
            <w:pPr>
              <w:pStyle w:val="37"/>
              <w:spacing w:before="61" w:line="255" w:lineRule="exact"/>
              <w:ind w:left="317"/>
            </w:pPr>
            <w:r>
              <w:rPr>
                <w:spacing w:val="4"/>
                <w:position w:val="1"/>
              </w:rPr>
              <w:t>2522.25</w:t>
            </w:r>
          </w:p>
        </w:tc>
        <w:tc>
          <w:tcPr>
            <w:tcW w:w="1088" w:type="dxa"/>
            <w:vMerge w:val="continue"/>
            <w:vAlign w:val="top"/>
          </w:tcPr>
          <w:p w14:paraId="3AD18BF6">
            <w:pPr>
              <w:rPr>
                <w:rFonts w:ascii="Arial"/>
                <w:sz w:val="21"/>
              </w:rPr>
            </w:pPr>
          </w:p>
        </w:tc>
      </w:tr>
      <w:tr w14:paraId="2CD28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34" w:type="dxa"/>
            <w:vAlign w:val="top"/>
          </w:tcPr>
          <w:p w14:paraId="2D2020FD">
            <w:pPr>
              <w:spacing w:line="460" w:lineRule="auto"/>
              <w:rPr>
                <w:rFonts w:ascii="Arial"/>
                <w:sz w:val="21"/>
              </w:rPr>
            </w:pPr>
          </w:p>
          <w:p w14:paraId="52235215">
            <w:pPr>
              <w:pStyle w:val="37"/>
              <w:spacing w:before="61" w:line="256" w:lineRule="exact"/>
              <w:ind w:left="189"/>
            </w:pPr>
            <w:r>
              <w:rPr>
                <w:spacing w:val="-6"/>
                <w:position w:val="1"/>
              </w:rPr>
              <w:t>13</w:t>
            </w:r>
          </w:p>
        </w:tc>
        <w:tc>
          <w:tcPr>
            <w:tcW w:w="1498" w:type="dxa"/>
            <w:vAlign w:val="top"/>
          </w:tcPr>
          <w:p w14:paraId="5B06CB3E">
            <w:pPr>
              <w:spacing w:line="460" w:lineRule="auto"/>
              <w:rPr>
                <w:rFonts w:ascii="Arial"/>
                <w:sz w:val="21"/>
              </w:rPr>
            </w:pPr>
          </w:p>
          <w:p w14:paraId="45FEDD36">
            <w:pPr>
              <w:pStyle w:val="37"/>
              <w:spacing w:before="62" w:line="224" w:lineRule="auto"/>
              <w:ind w:left="50"/>
            </w:pPr>
            <w:r>
              <w:rPr>
                <w:spacing w:val="8"/>
              </w:rPr>
              <w:t>低压开关柜试验</w:t>
            </w:r>
          </w:p>
        </w:tc>
        <w:tc>
          <w:tcPr>
            <w:tcW w:w="2457" w:type="dxa"/>
            <w:vAlign w:val="top"/>
          </w:tcPr>
          <w:p w14:paraId="098D9DBB">
            <w:pPr>
              <w:pStyle w:val="37"/>
              <w:spacing w:before="30" w:line="224" w:lineRule="auto"/>
              <w:ind w:left="48"/>
            </w:pPr>
            <w:r>
              <w:rPr>
                <w:spacing w:val="7"/>
              </w:rPr>
              <w:t>1、名称：低压开关柜试验</w:t>
            </w:r>
          </w:p>
          <w:p w14:paraId="7123ADD8">
            <w:pPr>
              <w:pStyle w:val="37"/>
              <w:spacing w:before="16" w:line="230" w:lineRule="auto"/>
              <w:ind w:left="36"/>
            </w:pPr>
            <w:r>
              <w:rPr>
                <w:spacing w:val="8"/>
              </w:rPr>
              <w:t>2、型号：0.4</w:t>
            </w:r>
            <w:r>
              <w:t>kV</w:t>
            </w:r>
          </w:p>
          <w:p w14:paraId="3D4A15AB">
            <w:pPr>
              <w:pStyle w:val="37"/>
              <w:spacing w:before="11" w:line="232" w:lineRule="auto"/>
              <w:ind w:left="34" w:right="113" w:firstLine="3"/>
            </w:pPr>
            <w:r>
              <w:rPr>
                <w:spacing w:val="5"/>
              </w:rPr>
              <w:t>3、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内容：包括低压开关柜</w:t>
            </w:r>
            <w:r>
              <w:rPr>
                <w:spacing w:val="8"/>
              </w:rPr>
              <w:t>试验、出试验报告</w:t>
            </w:r>
          </w:p>
          <w:p w14:paraId="62560D2D">
            <w:pPr>
              <w:pStyle w:val="37"/>
              <w:spacing w:before="16" w:line="181" w:lineRule="auto"/>
              <w:ind w:left="33"/>
            </w:pPr>
            <w:r>
              <w:rPr>
                <w:spacing w:val="8"/>
              </w:rPr>
              <w:t>4、说明：具体根据现场、</w:t>
            </w:r>
          </w:p>
        </w:tc>
        <w:tc>
          <w:tcPr>
            <w:tcW w:w="1424" w:type="dxa"/>
            <w:vAlign w:val="top"/>
          </w:tcPr>
          <w:p w14:paraId="76DD9CB6">
            <w:pPr>
              <w:spacing w:line="460" w:lineRule="auto"/>
              <w:rPr>
                <w:rFonts w:ascii="Arial"/>
                <w:sz w:val="21"/>
              </w:rPr>
            </w:pPr>
          </w:p>
          <w:p w14:paraId="0BAA3E16">
            <w:pPr>
              <w:pStyle w:val="37"/>
              <w:spacing w:before="62" w:line="230" w:lineRule="auto"/>
              <w:ind w:left="635"/>
            </w:pPr>
            <w:r>
              <w:t>台</w:t>
            </w:r>
          </w:p>
        </w:tc>
        <w:tc>
          <w:tcPr>
            <w:tcW w:w="1078" w:type="dxa"/>
            <w:vAlign w:val="top"/>
          </w:tcPr>
          <w:p w14:paraId="038F57BD">
            <w:pPr>
              <w:spacing w:line="460" w:lineRule="auto"/>
              <w:rPr>
                <w:rFonts w:ascii="Arial"/>
                <w:sz w:val="21"/>
              </w:rPr>
            </w:pPr>
          </w:p>
          <w:p w14:paraId="3A93B0AA">
            <w:pPr>
              <w:pStyle w:val="37"/>
              <w:spacing w:before="61" w:line="255" w:lineRule="exact"/>
              <w:ind w:left="300"/>
            </w:pPr>
            <w:r>
              <w:rPr>
                <w:spacing w:val="3"/>
                <w:position w:val="1"/>
              </w:rPr>
              <w:t>2.00</w:t>
            </w:r>
          </w:p>
        </w:tc>
        <w:tc>
          <w:tcPr>
            <w:tcW w:w="1528" w:type="dxa"/>
            <w:vAlign w:val="top"/>
          </w:tcPr>
          <w:p w14:paraId="5EEC9970">
            <w:pPr>
              <w:spacing w:line="460" w:lineRule="auto"/>
              <w:rPr>
                <w:rFonts w:ascii="Arial"/>
                <w:sz w:val="21"/>
              </w:rPr>
            </w:pPr>
          </w:p>
          <w:p w14:paraId="155AD609">
            <w:pPr>
              <w:pStyle w:val="37"/>
              <w:spacing w:before="61" w:line="255" w:lineRule="exact"/>
              <w:ind w:left="426"/>
            </w:pPr>
            <w:r>
              <w:rPr>
                <w:spacing w:val="3"/>
                <w:position w:val="1"/>
              </w:rPr>
              <w:t>574.85</w:t>
            </w:r>
          </w:p>
        </w:tc>
        <w:tc>
          <w:tcPr>
            <w:tcW w:w="1408" w:type="dxa"/>
            <w:vAlign w:val="top"/>
          </w:tcPr>
          <w:p w14:paraId="56C70BCD">
            <w:pPr>
              <w:spacing w:line="460" w:lineRule="auto"/>
              <w:rPr>
                <w:rFonts w:ascii="Arial"/>
                <w:sz w:val="21"/>
              </w:rPr>
            </w:pPr>
          </w:p>
          <w:p w14:paraId="30650635">
            <w:pPr>
              <w:pStyle w:val="37"/>
              <w:spacing w:before="61" w:line="255" w:lineRule="exact"/>
              <w:ind w:left="329"/>
            </w:pPr>
            <w:r>
              <w:rPr>
                <w:spacing w:val="2"/>
                <w:position w:val="1"/>
              </w:rPr>
              <w:t>1149.70</w:t>
            </w:r>
          </w:p>
        </w:tc>
        <w:tc>
          <w:tcPr>
            <w:tcW w:w="1088" w:type="dxa"/>
            <w:vMerge w:val="continue"/>
            <w:vAlign w:val="top"/>
          </w:tcPr>
          <w:p w14:paraId="188CE082">
            <w:pPr>
              <w:rPr>
                <w:rFonts w:ascii="Arial"/>
                <w:sz w:val="21"/>
              </w:rPr>
            </w:pPr>
          </w:p>
        </w:tc>
      </w:tr>
      <w:tr w14:paraId="0455A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534" w:type="dxa"/>
            <w:vAlign w:val="top"/>
          </w:tcPr>
          <w:p w14:paraId="5EF62555">
            <w:pPr>
              <w:spacing w:line="463" w:lineRule="auto"/>
              <w:rPr>
                <w:rFonts w:ascii="Arial"/>
                <w:sz w:val="21"/>
              </w:rPr>
            </w:pPr>
          </w:p>
          <w:p w14:paraId="46DBEE24">
            <w:pPr>
              <w:pStyle w:val="37"/>
              <w:spacing w:before="61" w:line="257" w:lineRule="exact"/>
              <w:ind w:left="189"/>
            </w:pPr>
            <w:r>
              <w:rPr>
                <w:spacing w:val="-6"/>
                <w:position w:val="1"/>
              </w:rPr>
              <w:t>14</w:t>
            </w:r>
          </w:p>
        </w:tc>
        <w:tc>
          <w:tcPr>
            <w:tcW w:w="1498" w:type="dxa"/>
            <w:vAlign w:val="top"/>
          </w:tcPr>
          <w:p w14:paraId="43E719C5">
            <w:pPr>
              <w:spacing w:line="463" w:lineRule="auto"/>
              <w:rPr>
                <w:rFonts w:ascii="Arial"/>
                <w:sz w:val="21"/>
              </w:rPr>
            </w:pPr>
          </w:p>
          <w:p w14:paraId="38A13147">
            <w:pPr>
              <w:pStyle w:val="37"/>
              <w:spacing w:before="62" w:line="227" w:lineRule="auto"/>
              <w:ind w:left="451"/>
            </w:pPr>
            <w:r>
              <w:rPr>
                <w:spacing w:val="7"/>
              </w:rPr>
              <w:t>机械费</w:t>
            </w:r>
          </w:p>
        </w:tc>
        <w:tc>
          <w:tcPr>
            <w:tcW w:w="2457" w:type="dxa"/>
            <w:vAlign w:val="top"/>
          </w:tcPr>
          <w:p w14:paraId="41704A98">
            <w:pPr>
              <w:pStyle w:val="37"/>
              <w:spacing w:before="34" w:line="227" w:lineRule="auto"/>
              <w:ind w:left="48"/>
            </w:pPr>
            <w:r>
              <w:rPr>
                <w:spacing w:val="6"/>
              </w:rPr>
              <w:t>1、名称：机械费</w:t>
            </w:r>
          </w:p>
          <w:p w14:paraId="71509633">
            <w:pPr>
              <w:pStyle w:val="37"/>
              <w:spacing w:before="13" w:line="227" w:lineRule="auto"/>
              <w:ind w:left="36"/>
            </w:pPr>
            <w:r>
              <w:rPr>
                <w:spacing w:val="4"/>
              </w:rPr>
              <w:t>2、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内容：包括机械费</w:t>
            </w:r>
          </w:p>
          <w:p w14:paraId="7E824865">
            <w:pPr>
              <w:pStyle w:val="37"/>
              <w:spacing w:before="12" w:line="220" w:lineRule="auto"/>
              <w:ind w:left="33" w:right="146" w:firstLine="4"/>
            </w:pPr>
            <w:r>
              <w:rPr>
                <w:spacing w:val="5"/>
              </w:rPr>
              <w:t>3、说明：具体根据现场、</w:t>
            </w:r>
            <w:r>
              <w:rPr>
                <w:spacing w:val="9"/>
              </w:rPr>
              <w:t>政府相关文件、规范等其</w:t>
            </w:r>
            <w:r>
              <w:rPr>
                <w:spacing w:val="7"/>
              </w:rPr>
              <w:t>它资料</w:t>
            </w:r>
          </w:p>
        </w:tc>
        <w:tc>
          <w:tcPr>
            <w:tcW w:w="1424" w:type="dxa"/>
            <w:vAlign w:val="top"/>
          </w:tcPr>
          <w:p w14:paraId="10E57C63">
            <w:pPr>
              <w:spacing w:line="463" w:lineRule="auto"/>
              <w:rPr>
                <w:rFonts w:ascii="Arial"/>
                <w:sz w:val="21"/>
              </w:rPr>
            </w:pPr>
          </w:p>
          <w:p w14:paraId="467B8DB4">
            <w:pPr>
              <w:pStyle w:val="37"/>
              <w:spacing w:before="61" w:line="228" w:lineRule="auto"/>
              <w:ind w:left="623"/>
            </w:pPr>
            <w:r>
              <w:t>项</w:t>
            </w:r>
          </w:p>
        </w:tc>
        <w:tc>
          <w:tcPr>
            <w:tcW w:w="1078" w:type="dxa"/>
            <w:vAlign w:val="top"/>
          </w:tcPr>
          <w:p w14:paraId="2123CBD5">
            <w:pPr>
              <w:spacing w:line="463" w:lineRule="auto"/>
              <w:rPr>
                <w:rFonts w:ascii="Arial"/>
                <w:sz w:val="21"/>
              </w:rPr>
            </w:pPr>
          </w:p>
          <w:p w14:paraId="133C744A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7F171FC4">
            <w:pPr>
              <w:spacing w:line="463" w:lineRule="auto"/>
              <w:rPr>
                <w:rFonts w:ascii="Arial"/>
                <w:sz w:val="21"/>
              </w:rPr>
            </w:pPr>
          </w:p>
          <w:p w14:paraId="6D885D12">
            <w:pPr>
              <w:pStyle w:val="37"/>
              <w:spacing w:before="61" w:line="255" w:lineRule="exact"/>
              <w:ind w:left="374"/>
            </w:pPr>
            <w:r>
              <w:rPr>
                <w:spacing w:val="4"/>
                <w:position w:val="1"/>
              </w:rPr>
              <w:t>2000.00</w:t>
            </w:r>
          </w:p>
        </w:tc>
        <w:tc>
          <w:tcPr>
            <w:tcW w:w="1408" w:type="dxa"/>
            <w:vAlign w:val="top"/>
          </w:tcPr>
          <w:p w14:paraId="03F00586">
            <w:pPr>
              <w:spacing w:line="463" w:lineRule="auto"/>
              <w:rPr>
                <w:rFonts w:ascii="Arial"/>
                <w:sz w:val="21"/>
              </w:rPr>
            </w:pPr>
          </w:p>
          <w:p w14:paraId="4A42901D">
            <w:pPr>
              <w:pStyle w:val="37"/>
              <w:spacing w:before="61" w:line="255" w:lineRule="exact"/>
              <w:ind w:left="317"/>
            </w:pPr>
            <w:r>
              <w:rPr>
                <w:spacing w:val="4"/>
                <w:position w:val="1"/>
              </w:rPr>
              <w:t>2000.00</w:t>
            </w:r>
          </w:p>
        </w:tc>
        <w:tc>
          <w:tcPr>
            <w:tcW w:w="1088" w:type="dxa"/>
            <w:vMerge w:val="continue"/>
            <w:vAlign w:val="top"/>
          </w:tcPr>
          <w:p w14:paraId="1C6FD220">
            <w:pPr>
              <w:rPr>
                <w:rFonts w:ascii="Arial"/>
                <w:sz w:val="21"/>
              </w:rPr>
            </w:pPr>
          </w:p>
        </w:tc>
      </w:tr>
      <w:tr w14:paraId="6BB14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534" w:type="dxa"/>
            <w:vAlign w:val="top"/>
          </w:tcPr>
          <w:p w14:paraId="7B6AB50D">
            <w:pPr>
              <w:spacing w:line="464" w:lineRule="auto"/>
              <w:rPr>
                <w:rFonts w:ascii="Arial"/>
                <w:sz w:val="21"/>
              </w:rPr>
            </w:pPr>
          </w:p>
          <w:p w14:paraId="480C57A7">
            <w:pPr>
              <w:pStyle w:val="37"/>
              <w:spacing w:before="61" w:line="256" w:lineRule="exact"/>
              <w:ind w:left="189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1498" w:type="dxa"/>
            <w:vAlign w:val="top"/>
          </w:tcPr>
          <w:p w14:paraId="2AA5752B">
            <w:pPr>
              <w:spacing w:line="342" w:lineRule="auto"/>
              <w:rPr>
                <w:rFonts w:ascii="Arial"/>
                <w:sz w:val="21"/>
              </w:rPr>
            </w:pPr>
          </w:p>
          <w:p w14:paraId="2150B016">
            <w:pPr>
              <w:pStyle w:val="37"/>
              <w:spacing w:before="62" w:line="244" w:lineRule="auto"/>
              <w:ind w:left="674" w:right="40" w:hanging="623"/>
            </w:pPr>
            <w:r>
              <w:rPr>
                <w:spacing w:val="8"/>
              </w:rPr>
              <w:t>供电协调及停送</w:t>
            </w:r>
            <w:r>
              <w:t>电</w:t>
            </w:r>
          </w:p>
        </w:tc>
        <w:tc>
          <w:tcPr>
            <w:tcW w:w="2457" w:type="dxa"/>
            <w:vAlign w:val="top"/>
          </w:tcPr>
          <w:p w14:paraId="33A7E354">
            <w:pPr>
              <w:pStyle w:val="37"/>
              <w:spacing w:before="36" w:line="237" w:lineRule="auto"/>
              <w:ind w:left="56" w:right="113" w:hanging="8"/>
            </w:pPr>
            <w:r>
              <w:rPr>
                <w:spacing w:val="7"/>
              </w:rPr>
              <w:t>1、名称：供电协调及停送</w:t>
            </w:r>
            <w:r>
              <w:t>电</w:t>
            </w:r>
          </w:p>
          <w:p w14:paraId="759F67F6">
            <w:pPr>
              <w:pStyle w:val="37"/>
              <w:spacing w:before="5" w:line="219" w:lineRule="auto"/>
              <w:ind w:left="33" w:right="146" w:firstLine="3"/>
            </w:pPr>
            <w:r>
              <w:rPr>
                <w:spacing w:val="6"/>
              </w:rPr>
              <w:t>2、说明：具体根据现场、</w:t>
            </w:r>
            <w:r>
              <w:rPr>
                <w:spacing w:val="9"/>
              </w:rPr>
              <w:t>政府相关文件、规范等其</w:t>
            </w:r>
            <w:r>
              <w:rPr>
                <w:spacing w:val="7"/>
              </w:rPr>
              <w:t>它资料</w:t>
            </w:r>
          </w:p>
        </w:tc>
        <w:tc>
          <w:tcPr>
            <w:tcW w:w="1424" w:type="dxa"/>
            <w:vAlign w:val="top"/>
          </w:tcPr>
          <w:p w14:paraId="7D74208E">
            <w:pPr>
              <w:spacing w:line="464" w:lineRule="auto"/>
              <w:rPr>
                <w:rFonts w:ascii="Arial"/>
                <w:sz w:val="21"/>
              </w:rPr>
            </w:pPr>
          </w:p>
          <w:p w14:paraId="51BC1F89">
            <w:pPr>
              <w:pStyle w:val="37"/>
              <w:spacing w:before="61" w:line="228" w:lineRule="auto"/>
              <w:ind w:left="623"/>
            </w:pPr>
            <w:r>
              <w:t>项</w:t>
            </w:r>
          </w:p>
        </w:tc>
        <w:tc>
          <w:tcPr>
            <w:tcW w:w="1078" w:type="dxa"/>
            <w:vAlign w:val="top"/>
          </w:tcPr>
          <w:p w14:paraId="3A18D3B0">
            <w:pPr>
              <w:spacing w:line="464" w:lineRule="auto"/>
              <w:rPr>
                <w:rFonts w:ascii="Arial"/>
                <w:sz w:val="21"/>
              </w:rPr>
            </w:pPr>
          </w:p>
          <w:p w14:paraId="52192002">
            <w:pPr>
              <w:pStyle w:val="37"/>
              <w:spacing w:before="61" w:line="255" w:lineRule="exact"/>
              <w:ind w:left="312"/>
            </w:pPr>
            <w:r>
              <w:rPr>
                <w:position w:val="1"/>
              </w:rPr>
              <w:t>1.00</w:t>
            </w:r>
          </w:p>
        </w:tc>
        <w:tc>
          <w:tcPr>
            <w:tcW w:w="1528" w:type="dxa"/>
            <w:vAlign w:val="top"/>
          </w:tcPr>
          <w:p w14:paraId="5A5C6635">
            <w:pPr>
              <w:spacing w:line="464" w:lineRule="auto"/>
              <w:rPr>
                <w:rFonts w:ascii="Arial"/>
                <w:sz w:val="21"/>
              </w:rPr>
            </w:pPr>
          </w:p>
          <w:p w14:paraId="1021DA4E">
            <w:pPr>
              <w:pStyle w:val="37"/>
              <w:spacing w:before="61" w:line="255" w:lineRule="exact"/>
              <w:ind w:left="376"/>
            </w:pPr>
            <w:r>
              <w:rPr>
                <w:spacing w:val="4"/>
                <w:position w:val="1"/>
              </w:rPr>
              <w:t>5000.00</w:t>
            </w:r>
          </w:p>
        </w:tc>
        <w:tc>
          <w:tcPr>
            <w:tcW w:w="1408" w:type="dxa"/>
            <w:vAlign w:val="top"/>
          </w:tcPr>
          <w:p w14:paraId="3CBC11FD">
            <w:pPr>
              <w:spacing w:line="464" w:lineRule="auto"/>
              <w:rPr>
                <w:rFonts w:ascii="Arial"/>
                <w:sz w:val="21"/>
              </w:rPr>
            </w:pPr>
          </w:p>
          <w:p w14:paraId="650C6B98">
            <w:pPr>
              <w:pStyle w:val="37"/>
              <w:spacing w:before="61" w:line="255" w:lineRule="exact"/>
              <w:ind w:left="319"/>
            </w:pPr>
            <w:r>
              <w:rPr>
                <w:spacing w:val="4"/>
                <w:position w:val="1"/>
              </w:rPr>
              <w:t>5000.00</w:t>
            </w:r>
          </w:p>
        </w:tc>
        <w:tc>
          <w:tcPr>
            <w:tcW w:w="1088" w:type="dxa"/>
            <w:vMerge w:val="continue"/>
            <w:vAlign w:val="top"/>
          </w:tcPr>
          <w:p w14:paraId="46E52464">
            <w:pPr>
              <w:rPr>
                <w:rFonts w:ascii="Arial"/>
                <w:sz w:val="21"/>
              </w:rPr>
            </w:pPr>
          </w:p>
        </w:tc>
      </w:tr>
    </w:tbl>
    <w:p w14:paraId="38A431E2">
      <w:pPr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yYzE0OWY0N2I0NjcxMjBlZDQ0NjZiNDJkODUwM2YifQ=="/>
  </w:docVars>
  <w:rsids>
    <w:rsidRoot w:val="004721B1"/>
    <w:rsid w:val="0027576B"/>
    <w:rsid w:val="004721B1"/>
    <w:rsid w:val="008E0922"/>
    <w:rsid w:val="00A0741E"/>
    <w:rsid w:val="00CC248C"/>
    <w:rsid w:val="0B1805F1"/>
    <w:rsid w:val="141B3958"/>
    <w:rsid w:val="166A65DB"/>
    <w:rsid w:val="23FDD7D6"/>
    <w:rsid w:val="279F35CF"/>
    <w:rsid w:val="28235FAE"/>
    <w:rsid w:val="29853964"/>
    <w:rsid w:val="2C9D6627"/>
    <w:rsid w:val="32791202"/>
    <w:rsid w:val="3C6C214A"/>
    <w:rsid w:val="41853E3D"/>
    <w:rsid w:val="4200287D"/>
    <w:rsid w:val="42784CF1"/>
    <w:rsid w:val="73905440"/>
    <w:rsid w:val="76DA192B"/>
    <w:rsid w:val="77BF4C58"/>
    <w:rsid w:val="7DBD3F6A"/>
    <w:rsid w:val="7FF550D2"/>
    <w:rsid w:val="BAC41047"/>
    <w:rsid w:val="BBF6B6AF"/>
    <w:rsid w:val="F6E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next w:val="12"/>
    <w:qFormat/>
    <w:uiPriority w:val="0"/>
    <w:pPr>
      <w:ind w:firstLine="680"/>
    </w:pPr>
    <w:rPr>
      <w:rFonts w:ascii="仿宋_GB2312" w:hAnsi="方正小标宋_GBK" w:eastAsia="仿宋_GB2312"/>
      <w:sz w:val="32"/>
    </w:rPr>
  </w:style>
  <w:style w:type="paragraph" w:styleId="12">
    <w:name w:val="envelope return"/>
    <w:basedOn w:val="1"/>
    <w:unhideWhenUsed/>
    <w:qFormat/>
    <w:uiPriority w:val="0"/>
    <w:pPr>
      <w:snapToGrid w:val="0"/>
      <w:spacing w:line="360" w:lineRule="auto"/>
    </w:pPr>
    <w:rPr>
      <w:rFonts w:ascii="Arial" w:hAnsi="Ari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First Indent 2"/>
    <w:basedOn w:val="11"/>
    <w:qFormat/>
    <w:uiPriority w:val="0"/>
    <w:pPr>
      <w:ind w:firstLine="420" w:firstLineChars="200"/>
    </w:p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953</Words>
  <Characters>1246</Characters>
  <Lines>40</Lines>
  <Paragraphs>11</Paragraphs>
  <TotalTime>5</TotalTime>
  <ScaleCrop>false</ScaleCrop>
  <LinksUpToDate>false</LinksUpToDate>
  <CharactersWithSpaces>1288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2025-04-29T07:30:00Z</dcterms:created>
  <dc:creator>jason s.</dc:creator>
  <cp:lastModifiedBy>祖兰玲</cp:lastModifiedBy>
  <dcterms:modified xsi:type="dcterms:W3CDTF">2026-01-12T02:57:02Z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0A46E57D57E6BB6D17D259696027213D_43</vt:lpwstr>
  </property>
  <property fmtid="{D5CDD505-2E9C-101B-9397-08002B2CF9AE}" pid="4" name="KSOTemplateDocerSaveRecord">
    <vt:lpwstr>eyJoZGlkIjoiYzc5M2VhYjAwZDczZWNhYzc1OThiYmQ4ZWZlZmYzZDkiLCJ1c2VySWQiOiI1NjcwNzI0NTAifQ==</vt:lpwstr>
  </property>
</Properties>
</file>