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3370"/>
        <w:gridCol w:w="3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候选人：安徽中隐建设有限公司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电力工程施工总承包贰级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6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项目经理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33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35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郭运帷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6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证书名称</w:t>
            </w:r>
          </w:p>
        </w:tc>
        <w:tc>
          <w:tcPr>
            <w:tcW w:w="35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18"/>
                <w:highlight w:val="none"/>
                <w:lang w:val="en-US" w:eastAsia="zh-CN"/>
              </w:rPr>
              <w:t>机电</w:t>
            </w:r>
            <w:r>
              <w:rPr>
                <w:rFonts w:hint="eastAsia"/>
                <w:sz w:val="24"/>
                <w:szCs w:val="18"/>
                <w:highlight w:val="none"/>
                <w:lang w:val="en-US" w:eastAsia="zh-CN"/>
              </w:rPr>
              <w:t>工程</w:t>
            </w:r>
            <w:r>
              <w:rPr>
                <w:rFonts w:hint="eastAsia"/>
                <w:sz w:val="24"/>
                <w:szCs w:val="18"/>
                <w:highlight w:val="none"/>
                <w:lang w:eastAsia="zh-CN"/>
              </w:rPr>
              <w:t>二级注册建造师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6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证书编号（注册编号）</w:t>
            </w:r>
          </w:p>
        </w:tc>
        <w:tc>
          <w:tcPr>
            <w:tcW w:w="35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皖2342017202066879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通过初步评审业绩 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未要求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8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通过详细评审业绩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项目经理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业绩：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1.2024年度淮北市绿色交通新能源智慧建设项目设计施工总承包一标段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2.市体育中心电力维修项目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业绩：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阳湖邻里中心10KV开闭所高压配电及外线供电工程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2.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泾县中医院医疗服务提升及病房楼、医技楼建设项目(一期工程病房楼)配电安装工程</w:t>
            </w: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17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1815"/>
        <w:gridCol w:w="1395"/>
        <w:gridCol w:w="1590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7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项目名称：紫蓬山新老供电线路改接项目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项目编号：2026PHGN445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安徽中隐建设有限公司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205566.27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81.93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安徽双航电力建设有限公司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229367.61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76.32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安徽登山电力工程有限公司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180000.01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68.67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安徽汉能电力建设有限公司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203223.68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68.40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ingLiU_M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Cascadia Mono Light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Lucida Handwriting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Mistral">
    <w:panose1 w:val="03090702030407020403"/>
    <w:charset w:val="00"/>
    <w:family w:val="auto"/>
    <w:pitch w:val="default"/>
    <w:sig w:usb0="00000287" w:usb1="00000000" w:usb2="00000000" w:usb3="00000000" w:csb0="2000009F" w:csb1="DFD70000"/>
  </w:font>
  <w:font w:name="Nirmala Text">
    <w:panose1 w:val="020B0502040204020203"/>
    <w:charset w:val="00"/>
    <w:family w:val="auto"/>
    <w:pitch w:val="default"/>
    <w:sig w:usb0="80FF8023" w:usb1="0200004A" w:usb2="00000200" w:usb3="00040000" w:csb0="00000001" w:csb1="00000000"/>
  </w:font>
  <w:font w:name="Sitka Text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3578FC"/>
    <w:rsid w:val="056E3A92"/>
    <w:rsid w:val="0616760F"/>
    <w:rsid w:val="06806354"/>
    <w:rsid w:val="069A6849"/>
    <w:rsid w:val="07E61694"/>
    <w:rsid w:val="0A251868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CEE2D5A"/>
    <w:rsid w:val="1E50151E"/>
    <w:rsid w:val="1F834BB0"/>
    <w:rsid w:val="20056D87"/>
    <w:rsid w:val="20176124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7BA5D13"/>
    <w:rsid w:val="28153FD1"/>
    <w:rsid w:val="282835C4"/>
    <w:rsid w:val="28B90D6F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3E5792"/>
    <w:rsid w:val="325B2637"/>
    <w:rsid w:val="34213510"/>
    <w:rsid w:val="35BC7E9E"/>
    <w:rsid w:val="36A708E8"/>
    <w:rsid w:val="385C5171"/>
    <w:rsid w:val="38AD0A17"/>
    <w:rsid w:val="3A5129C1"/>
    <w:rsid w:val="3C2457D3"/>
    <w:rsid w:val="3DE7182A"/>
    <w:rsid w:val="3F7F0E05"/>
    <w:rsid w:val="4051140F"/>
    <w:rsid w:val="40651AAD"/>
    <w:rsid w:val="40B05AAD"/>
    <w:rsid w:val="41665369"/>
    <w:rsid w:val="41DC147A"/>
    <w:rsid w:val="42AC07A5"/>
    <w:rsid w:val="43112046"/>
    <w:rsid w:val="44B3496D"/>
    <w:rsid w:val="45120AE5"/>
    <w:rsid w:val="45401AF6"/>
    <w:rsid w:val="4597679C"/>
    <w:rsid w:val="45B26D1A"/>
    <w:rsid w:val="462C5BD6"/>
    <w:rsid w:val="474C1290"/>
    <w:rsid w:val="47520C21"/>
    <w:rsid w:val="482F310F"/>
    <w:rsid w:val="48904B42"/>
    <w:rsid w:val="4AF3407E"/>
    <w:rsid w:val="4BAC5FD8"/>
    <w:rsid w:val="4CBF59F6"/>
    <w:rsid w:val="4D1A483E"/>
    <w:rsid w:val="4DB01A5E"/>
    <w:rsid w:val="506041B4"/>
    <w:rsid w:val="50B36711"/>
    <w:rsid w:val="51107FE9"/>
    <w:rsid w:val="5117543F"/>
    <w:rsid w:val="527222EF"/>
    <w:rsid w:val="532145E9"/>
    <w:rsid w:val="539F3E8B"/>
    <w:rsid w:val="53C71634"/>
    <w:rsid w:val="53D1350E"/>
    <w:rsid w:val="549372E6"/>
    <w:rsid w:val="55F0421D"/>
    <w:rsid w:val="5A683944"/>
    <w:rsid w:val="5A6C7DDD"/>
    <w:rsid w:val="5E9812A8"/>
    <w:rsid w:val="5F604B37"/>
    <w:rsid w:val="5F627E73"/>
    <w:rsid w:val="5F971944"/>
    <w:rsid w:val="5FE13A7D"/>
    <w:rsid w:val="604E6A16"/>
    <w:rsid w:val="60594524"/>
    <w:rsid w:val="60F70BBE"/>
    <w:rsid w:val="62A36DC8"/>
    <w:rsid w:val="6373695B"/>
    <w:rsid w:val="63A86D8C"/>
    <w:rsid w:val="65362175"/>
    <w:rsid w:val="66074602"/>
    <w:rsid w:val="66212E26"/>
    <w:rsid w:val="665449A0"/>
    <w:rsid w:val="66B83989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708244C1"/>
    <w:rsid w:val="70B442FB"/>
    <w:rsid w:val="713954C7"/>
    <w:rsid w:val="717A5854"/>
    <w:rsid w:val="725B76BF"/>
    <w:rsid w:val="727B476E"/>
    <w:rsid w:val="72DA0378"/>
    <w:rsid w:val="72DE53F0"/>
    <w:rsid w:val="74416441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547FAA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unhideWhenUsed/>
    <w:qFormat/>
    <w:uiPriority w:val="0"/>
    <w:pPr>
      <w:ind w:firstLine="420" w:firstLineChars="200"/>
    </w:p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FollowedHyperlink"/>
    <w:basedOn w:val="11"/>
    <w:autoRedefine/>
    <w:semiHidden/>
    <w:unhideWhenUsed/>
    <w:qFormat/>
    <w:uiPriority w:val="99"/>
    <w:rPr>
      <w:color w:val="800080"/>
      <w:u w:val="none"/>
    </w:rPr>
  </w:style>
  <w:style w:type="character" w:styleId="14">
    <w:name w:val="Emphasis"/>
    <w:basedOn w:val="11"/>
    <w:autoRedefine/>
    <w:qFormat/>
    <w:uiPriority w:val="20"/>
    <w:rPr>
      <w:b/>
      <w:bCs/>
    </w:rPr>
  </w:style>
  <w:style w:type="character" w:styleId="15">
    <w:name w:val="HTML Definition"/>
    <w:basedOn w:val="11"/>
    <w:autoRedefine/>
    <w:semiHidden/>
    <w:unhideWhenUsed/>
    <w:qFormat/>
    <w:uiPriority w:val="99"/>
  </w:style>
  <w:style w:type="character" w:styleId="16">
    <w:name w:val="HTML Typewriter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1"/>
    <w:autoRedefine/>
    <w:semiHidden/>
    <w:unhideWhenUsed/>
    <w:qFormat/>
    <w:uiPriority w:val="99"/>
  </w:style>
  <w:style w:type="character" w:styleId="18">
    <w:name w:val="HTML Variable"/>
    <w:basedOn w:val="11"/>
    <w:autoRedefine/>
    <w:semiHidden/>
    <w:unhideWhenUsed/>
    <w:qFormat/>
    <w:uiPriority w:val="99"/>
  </w:style>
  <w:style w:type="character" w:styleId="19">
    <w:name w:val="Hyperlink"/>
    <w:basedOn w:val="11"/>
    <w:autoRedefine/>
    <w:semiHidden/>
    <w:unhideWhenUsed/>
    <w:qFormat/>
    <w:uiPriority w:val="99"/>
    <w:rPr>
      <w:color w:val="0000FF"/>
      <w:u w:val="none"/>
    </w:rPr>
  </w:style>
  <w:style w:type="character" w:styleId="20">
    <w:name w:val="HTML Code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1"/>
    <w:autoRedefine/>
    <w:semiHidden/>
    <w:unhideWhenUsed/>
    <w:qFormat/>
    <w:uiPriority w:val="99"/>
  </w:style>
  <w:style w:type="character" w:styleId="22">
    <w:name w:val="HTML Keyboard"/>
    <w:basedOn w:val="11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3">
    <w:name w:val="HTML Sample"/>
    <w:basedOn w:val="11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4">
    <w:name w:val="页眉 Char"/>
    <w:basedOn w:val="11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脚 Char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批注框文本 Char"/>
    <w:basedOn w:val="11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font41"/>
    <w:basedOn w:val="11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2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2026-09-16T09:21:03Z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