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6591" w14:textId="7EEF3A1B" w:rsidR="007F11D0" w:rsidRPr="00C70C1F" w:rsidRDefault="008E02C7">
      <w:pPr>
        <w:spacing w:line="576" w:lineRule="exact"/>
        <w:jc w:val="center"/>
        <w:outlineLvl w:val="1"/>
        <w:rPr>
          <w:rFonts w:ascii="仿宋" w:eastAsia="仿宋" w:hAnsi="仿宋" w:hint="eastAsia"/>
          <w:b/>
          <w:sz w:val="28"/>
          <w:szCs w:val="36"/>
        </w:rPr>
      </w:pPr>
      <w:r w:rsidRPr="00C70C1F">
        <w:rPr>
          <w:rFonts w:ascii="仿宋" w:eastAsia="仿宋" w:hAnsi="仿宋" w:hint="eastAsia"/>
          <w:b/>
          <w:sz w:val="28"/>
          <w:szCs w:val="36"/>
        </w:rPr>
        <w:t>成交</w:t>
      </w:r>
      <w:r w:rsidR="00A73BDB" w:rsidRPr="00C70C1F">
        <w:rPr>
          <w:rFonts w:ascii="仿宋" w:eastAsia="仿宋" w:hAnsi="仿宋" w:hint="eastAsia"/>
          <w:b/>
          <w:sz w:val="28"/>
          <w:szCs w:val="36"/>
        </w:rPr>
        <w:t>候选人信息表</w:t>
      </w:r>
    </w:p>
    <w:tbl>
      <w:tblPr>
        <w:tblW w:w="10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68"/>
      </w:tblGrid>
      <w:tr w:rsidR="007F11D0" w:rsidRPr="00C70C1F" w14:paraId="731A939C" w14:textId="77777777" w:rsidTr="00001359">
        <w:trPr>
          <w:trHeight w:val="1260"/>
        </w:trPr>
        <w:tc>
          <w:tcPr>
            <w:tcW w:w="10187" w:type="dxa"/>
            <w:gridSpan w:val="2"/>
            <w:vAlign w:val="center"/>
          </w:tcPr>
          <w:p w14:paraId="065D887B" w14:textId="5886F278" w:rsidR="007F11D0" w:rsidRPr="00C70C1F" w:rsidRDefault="008E02C7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C70C1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候选人：</w:t>
            </w:r>
            <w:r w:rsidR="003B2C66" w:rsidRPr="003B2C66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合肥赛博传媒有限公司</w:t>
            </w:r>
          </w:p>
        </w:tc>
      </w:tr>
      <w:tr w:rsidR="007F11D0" w:rsidRPr="00C70C1F" w14:paraId="2BFFBC6F" w14:textId="77777777" w:rsidTr="00001359">
        <w:trPr>
          <w:trHeight w:val="1601"/>
        </w:trPr>
        <w:tc>
          <w:tcPr>
            <w:tcW w:w="3119" w:type="dxa"/>
            <w:vAlign w:val="center"/>
          </w:tcPr>
          <w:p w14:paraId="0F2177B3" w14:textId="21BF60F2" w:rsidR="007F11D0" w:rsidRPr="00C70C1F" w:rsidRDefault="008E02C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C70C1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候选人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响应</w:t>
            </w:r>
            <w:r w:rsidR="00945CA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比选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文件要求的资格能力条件</w:t>
            </w:r>
          </w:p>
        </w:tc>
        <w:tc>
          <w:tcPr>
            <w:tcW w:w="7068" w:type="dxa"/>
            <w:noWrap/>
            <w:vAlign w:val="center"/>
          </w:tcPr>
          <w:p w14:paraId="1B712911" w14:textId="034BAE9F" w:rsidR="007F11D0" w:rsidRPr="00C70C1F" w:rsidRDefault="006E488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响应</w:t>
            </w:r>
            <w:r w:rsidR="00945CA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比选</w:t>
            </w: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文件</w:t>
            </w:r>
            <w:r w:rsidR="00BF792E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要求</w:t>
            </w:r>
          </w:p>
        </w:tc>
      </w:tr>
      <w:tr w:rsidR="007F11D0" w:rsidRPr="00C70C1F" w14:paraId="5EF9CA44" w14:textId="77777777" w:rsidTr="00001359">
        <w:trPr>
          <w:trHeight w:val="841"/>
        </w:trPr>
        <w:tc>
          <w:tcPr>
            <w:tcW w:w="3119" w:type="dxa"/>
            <w:vAlign w:val="center"/>
          </w:tcPr>
          <w:p w14:paraId="2F758609" w14:textId="77777777" w:rsidR="007F11D0" w:rsidRPr="00C70C1F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7068" w:type="dxa"/>
            <w:noWrap/>
            <w:vAlign w:val="center"/>
          </w:tcPr>
          <w:p w14:paraId="54EFCE6B" w14:textId="7C772245" w:rsidR="007F11D0" w:rsidRPr="00C70C1F" w:rsidRDefault="00000000" w:rsidP="00461EDA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响应</w:t>
            </w:r>
            <w:r w:rsidR="00945CA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比选</w:t>
            </w:r>
            <w:r w:rsidR="006B3111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文件</w:t>
            </w: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要求（如公示正文与此不一致，以此为准）</w:t>
            </w:r>
          </w:p>
        </w:tc>
      </w:tr>
      <w:tr w:rsidR="007F11D0" w:rsidRPr="00C70C1F" w14:paraId="1DBAB1E2" w14:textId="77777777" w:rsidTr="00001359">
        <w:trPr>
          <w:trHeight w:val="2579"/>
        </w:trPr>
        <w:tc>
          <w:tcPr>
            <w:tcW w:w="3119" w:type="dxa"/>
            <w:vAlign w:val="center"/>
          </w:tcPr>
          <w:p w14:paraId="795FCA52" w14:textId="77777777" w:rsidR="007F11D0" w:rsidRPr="00C70C1F" w:rsidRDefault="00000000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70C1F">
              <w:rPr>
                <w:rFonts w:ascii="仿宋" w:eastAsia="仿宋" w:hAnsi="仿宋" w:hint="eastAsia"/>
                <w:sz w:val="28"/>
                <w:szCs w:val="28"/>
              </w:rPr>
              <w:t>通过评审的得分业绩</w:t>
            </w:r>
          </w:p>
        </w:tc>
        <w:tc>
          <w:tcPr>
            <w:tcW w:w="7068" w:type="dxa"/>
            <w:noWrap/>
            <w:vAlign w:val="center"/>
          </w:tcPr>
          <w:p w14:paraId="0347EECB" w14:textId="55B6F46A" w:rsidR="00C70C1F" w:rsidRDefault="00397F2F" w:rsidP="003B2C66">
            <w:pPr>
              <w:pStyle w:val="3"/>
              <w:rPr>
                <w:rFonts w:ascii="仿宋" w:eastAsia="仿宋" w:hAnsi="仿宋" w:hint="eastAsia"/>
                <w:b w:val="0"/>
                <w:bCs w:val="0"/>
              </w:rPr>
            </w:pPr>
            <w:r>
              <w:rPr>
                <w:rFonts w:ascii="仿宋" w:eastAsia="仿宋" w:hAnsi="仿宋" w:hint="eastAsia"/>
                <w:b w:val="0"/>
                <w:bCs w:val="0"/>
              </w:rPr>
              <w:t>1、</w:t>
            </w:r>
            <w:r w:rsidR="003B2C66" w:rsidRPr="003B2C66">
              <w:rPr>
                <w:rFonts w:ascii="仿宋" w:eastAsia="仿宋" w:hAnsi="仿宋" w:hint="eastAsia"/>
                <w:b w:val="0"/>
                <w:bCs w:val="0"/>
              </w:rPr>
              <w:t>安徽创新中心芜湖高新区科技产业园导视标识系统工程</w:t>
            </w:r>
          </w:p>
          <w:p w14:paraId="3214D1A5" w14:textId="7F540D60" w:rsidR="00397F2F" w:rsidRPr="003B2C66" w:rsidRDefault="00397F2F" w:rsidP="003B2C6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397F2F"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3B2C66" w:rsidRPr="003B2C66">
              <w:rPr>
                <w:rFonts w:ascii="仿宋" w:eastAsia="仿宋" w:hAnsi="仿宋" w:hint="eastAsia"/>
                <w:sz w:val="28"/>
                <w:szCs w:val="28"/>
              </w:rPr>
              <w:t>设立“安徽航运中心”宣传标牌</w:t>
            </w:r>
          </w:p>
        </w:tc>
      </w:tr>
      <w:tr w:rsidR="007F11D0" w:rsidRPr="00C70C1F" w14:paraId="47EB3914" w14:textId="77777777" w:rsidTr="00001359">
        <w:trPr>
          <w:trHeight w:val="1098"/>
        </w:trPr>
        <w:tc>
          <w:tcPr>
            <w:tcW w:w="3119" w:type="dxa"/>
            <w:vAlign w:val="center"/>
          </w:tcPr>
          <w:p w14:paraId="2B053685" w14:textId="2EF59782" w:rsidR="007F11D0" w:rsidRPr="00C70C1F" w:rsidRDefault="00945CA8">
            <w:pPr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比选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保证金</w:t>
            </w:r>
            <w:r w:rsidR="00EA43DA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</w:t>
            </w:r>
            <w:r w:rsidR="006E488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电子交易服务费用</w:t>
            </w:r>
            <w:r w:rsidR="00A73BDB"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缴纳形式</w:t>
            </w:r>
          </w:p>
        </w:tc>
        <w:tc>
          <w:tcPr>
            <w:tcW w:w="7068" w:type="dxa"/>
            <w:noWrap/>
            <w:vAlign w:val="center"/>
          </w:tcPr>
          <w:p w14:paraId="3640FE22" w14:textId="77777777" w:rsidR="007F11D0" w:rsidRPr="00C70C1F" w:rsidRDefault="00000000" w:rsidP="00DE71DC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C70C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银行转账</w:t>
            </w:r>
          </w:p>
        </w:tc>
      </w:tr>
    </w:tbl>
    <w:p w14:paraId="0948FC55" w14:textId="15CE8585" w:rsidR="008B7868" w:rsidRPr="00C70C1F" w:rsidRDefault="008B7868">
      <w:pPr>
        <w:widowControl/>
        <w:jc w:val="left"/>
        <w:rPr>
          <w:rFonts w:ascii="仿宋" w:eastAsia="仿宋" w:hAnsi="仿宋" w:hint="eastAsia"/>
          <w:b/>
          <w:sz w:val="36"/>
          <w:szCs w:val="44"/>
        </w:rPr>
      </w:pPr>
    </w:p>
    <w:p w14:paraId="413CE1FF" w14:textId="77777777" w:rsidR="00001359" w:rsidRPr="00C70C1F" w:rsidRDefault="00001359">
      <w:pPr>
        <w:widowControl/>
        <w:jc w:val="left"/>
        <w:rPr>
          <w:rFonts w:ascii="仿宋" w:eastAsia="仿宋" w:hAnsi="仿宋" w:hint="eastAsia"/>
          <w:b/>
          <w:sz w:val="36"/>
          <w:szCs w:val="44"/>
        </w:rPr>
      </w:pPr>
      <w:r w:rsidRPr="00C70C1F">
        <w:rPr>
          <w:rFonts w:ascii="仿宋" w:eastAsia="仿宋" w:hAnsi="仿宋" w:hint="eastAsia"/>
          <w:b/>
          <w:sz w:val="36"/>
          <w:szCs w:val="44"/>
        </w:rPr>
        <w:br w:type="page"/>
      </w:r>
    </w:p>
    <w:p w14:paraId="0379ED9B" w14:textId="669D7275" w:rsidR="007F11D0" w:rsidRPr="00C70C1F" w:rsidRDefault="00A73BDB" w:rsidP="00E13E82">
      <w:pPr>
        <w:spacing w:line="576" w:lineRule="exact"/>
        <w:jc w:val="center"/>
        <w:outlineLvl w:val="1"/>
        <w:rPr>
          <w:rFonts w:ascii="仿宋" w:eastAsia="仿宋" w:hAnsi="仿宋" w:hint="eastAsia"/>
          <w:b/>
          <w:bCs/>
          <w:sz w:val="44"/>
          <w:szCs w:val="44"/>
        </w:rPr>
      </w:pPr>
      <w:r w:rsidRPr="00C70C1F">
        <w:rPr>
          <w:rFonts w:ascii="仿宋" w:eastAsia="仿宋" w:hAnsi="仿宋" w:hint="eastAsia"/>
          <w:b/>
          <w:sz w:val="36"/>
          <w:szCs w:val="44"/>
        </w:rPr>
        <w:lastRenderedPageBreak/>
        <w:t>评审情况一览表</w:t>
      </w:r>
    </w:p>
    <w:tbl>
      <w:tblPr>
        <w:tblW w:w="8886" w:type="dxa"/>
        <w:tblInd w:w="-176" w:type="dxa"/>
        <w:tblLook w:val="04A0" w:firstRow="1" w:lastRow="0" w:firstColumn="1" w:lastColumn="0" w:noHBand="0" w:noVBand="1"/>
      </w:tblPr>
      <w:tblGrid>
        <w:gridCol w:w="851"/>
        <w:gridCol w:w="2552"/>
        <w:gridCol w:w="1843"/>
        <w:gridCol w:w="2192"/>
        <w:gridCol w:w="1448"/>
      </w:tblGrid>
      <w:tr w:rsidR="008E088D" w:rsidRPr="00C70C1F" w14:paraId="134ECB46" w14:textId="77777777" w:rsidTr="00A63835">
        <w:trPr>
          <w:trHeight w:val="710"/>
        </w:trPr>
        <w:tc>
          <w:tcPr>
            <w:tcW w:w="88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98403" w14:textId="19B6895D" w:rsidR="008E088D" w:rsidRPr="00CB2F8E" w:rsidRDefault="008E088D">
            <w:pP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项目名称：</w:t>
            </w:r>
            <w:r w:rsidR="008479BA" w:rsidRPr="008479BA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大潜山越野公园导向标识项目</w:t>
            </w:r>
          </w:p>
          <w:p w14:paraId="70B721D5" w14:textId="5E036934" w:rsidR="008E088D" w:rsidRPr="00C70C1F" w:rsidRDefault="008E088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CB2F8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项目编号：</w:t>
            </w:r>
            <w:r w:rsidR="008479BA" w:rsidRPr="008479BA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2025PHBQ327</w:t>
            </w:r>
          </w:p>
        </w:tc>
      </w:tr>
      <w:tr w:rsidR="00A63835" w:rsidRPr="00A63835" w14:paraId="0EB4A03C" w14:textId="77777777" w:rsidTr="00A63835">
        <w:trPr>
          <w:trHeight w:val="8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4C0" w14:textId="77777777" w:rsidR="008E088D" w:rsidRPr="00A63835" w:rsidRDefault="008E088D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EC2AC" w14:textId="7DEBF3F0" w:rsidR="008E088D" w:rsidRPr="00A63835" w:rsidRDefault="008E088D" w:rsidP="00C9493A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供应商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8755" w14:textId="216B537D" w:rsidR="008E088D" w:rsidRPr="00A63835" w:rsidRDefault="008E088D" w:rsidP="00C9493A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报价</w:t>
            </w:r>
            <w:r w:rsidR="00A6383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（元）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C374" w14:textId="1AD2DF2D" w:rsidR="008E088D" w:rsidRPr="00A63835" w:rsidRDefault="008E088D" w:rsidP="0077081E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初审（通过/不通过）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32F" w14:textId="396BB334" w:rsidR="008E088D" w:rsidRPr="00A63835" w:rsidRDefault="008E088D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总分</w:t>
            </w:r>
          </w:p>
        </w:tc>
      </w:tr>
      <w:tr w:rsidR="00A63835" w:rsidRPr="00A63835" w14:paraId="44CC0DED" w14:textId="77777777" w:rsidTr="00A63835">
        <w:trPr>
          <w:trHeight w:val="7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51D8" w14:textId="7F6EEA44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BCC32" w14:textId="6A3CC2A9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合肥赛博传媒有限公司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57666" w14:textId="3804CEF2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498,376.15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C17E5" w14:textId="2B83F5ED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hint="eastAsia"/>
                <w:color w:val="000000" w:themeColor="text1"/>
                <w:sz w:val="24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D9B50" w14:textId="007E610A" w:rsidR="008479BA" w:rsidRPr="00A63835" w:rsidRDefault="008479BA" w:rsidP="008479BA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88.01</w:t>
            </w:r>
          </w:p>
        </w:tc>
      </w:tr>
      <w:tr w:rsidR="00A63835" w:rsidRPr="00A63835" w14:paraId="2A1FE614" w14:textId="77777777" w:rsidTr="00A63835">
        <w:trPr>
          <w:trHeight w:val="7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F7E" w14:textId="5D1E3B98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BB815" w14:textId="0B5D6B3E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安徽骏飞标识设计制作有限公司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53888" w14:textId="19E7DC41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589,664.86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D331E" w14:textId="6EF96777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hint="eastAsia"/>
                <w:color w:val="000000" w:themeColor="text1"/>
                <w:sz w:val="24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83E14" w14:textId="71032B1D" w:rsidR="008479BA" w:rsidRPr="00A63835" w:rsidRDefault="008479BA" w:rsidP="008479BA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79.11</w:t>
            </w:r>
          </w:p>
        </w:tc>
      </w:tr>
      <w:tr w:rsidR="00A63835" w:rsidRPr="00A63835" w14:paraId="3F31ED92" w14:textId="77777777" w:rsidTr="00A63835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8265" w14:textId="6BE13106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84C68" w14:textId="2199E8E7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合肥原野标识工程有限公司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82B64" w14:textId="2888B904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448,600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56DAD" w14:textId="202E92CA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hint="eastAsia"/>
                <w:color w:val="000000" w:themeColor="text1"/>
                <w:sz w:val="24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D5139" w14:textId="35C21C09" w:rsidR="008479BA" w:rsidRPr="00A63835" w:rsidRDefault="008479BA" w:rsidP="008479BA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78.82</w:t>
            </w:r>
          </w:p>
        </w:tc>
      </w:tr>
      <w:tr w:rsidR="00A63835" w:rsidRPr="00A63835" w14:paraId="1FA5AF22" w14:textId="77777777" w:rsidTr="00A63835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73A4" w14:textId="051CADFD" w:rsidR="008479BA" w:rsidRPr="00A63835" w:rsidRDefault="00A63835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C07FB" w14:textId="72BA5823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合肥天人合一景观艺术有限公司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B2B3C" w14:textId="71D432DE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579,073.20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66ACB" w14:textId="74B06E19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hint="eastAsia"/>
                <w:color w:val="000000" w:themeColor="text1"/>
                <w:sz w:val="24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BF153" w14:textId="2F7CB43D" w:rsidR="008479BA" w:rsidRPr="00A63835" w:rsidRDefault="008479BA" w:rsidP="008479BA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78.79</w:t>
            </w:r>
          </w:p>
        </w:tc>
      </w:tr>
      <w:tr w:rsidR="00A63835" w:rsidRPr="00A63835" w14:paraId="3821E347" w14:textId="77777777" w:rsidTr="00A63835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14E1" w14:textId="384B8765" w:rsidR="008479BA" w:rsidRPr="00A63835" w:rsidRDefault="00A63835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FD726" w14:textId="5E1B4513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安徽金誉堂文化产业发展有限公司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DBDB9" w14:textId="5735DD97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545,272.14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431C9" w14:textId="4882D514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hint="eastAsia"/>
                <w:color w:val="000000" w:themeColor="text1"/>
                <w:sz w:val="24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69BC1" w14:textId="5E353755" w:rsidR="008479BA" w:rsidRPr="00A63835" w:rsidRDefault="008479BA" w:rsidP="008479BA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78.7</w:t>
            </w:r>
          </w:p>
        </w:tc>
      </w:tr>
      <w:tr w:rsidR="00A63835" w:rsidRPr="00A63835" w14:paraId="12E1A02D" w14:textId="77777777" w:rsidTr="00A63835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ADBE" w14:textId="30A93AEF" w:rsidR="008479BA" w:rsidRPr="00A63835" w:rsidRDefault="00A63835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D3947" w14:textId="3A989444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合肥灵光标识标牌有限公司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B17CF" w14:textId="0A7CCD1F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501,210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D30D2" w14:textId="70D5DE9F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hint="eastAsia"/>
                <w:color w:val="000000" w:themeColor="text1"/>
                <w:sz w:val="24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6D337" w14:textId="57CA7B16" w:rsidR="008479BA" w:rsidRPr="00A63835" w:rsidRDefault="008479BA" w:rsidP="008479BA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78.18</w:t>
            </w:r>
          </w:p>
        </w:tc>
      </w:tr>
      <w:tr w:rsidR="00A63835" w:rsidRPr="00A63835" w14:paraId="5EC9E1FC" w14:textId="77777777" w:rsidTr="00A63835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B52" w14:textId="57C0F023" w:rsidR="008479BA" w:rsidRPr="00A63835" w:rsidRDefault="00A63835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93105" w14:textId="0DE0E89E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安徽鑫义交通科技工程有限公司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A3355" w14:textId="08489EEA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496,159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0054B" w14:textId="65051C3F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hint="eastAsia"/>
                <w:color w:val="000000" w:themeColor="text1"/>
                <w:sz w:val="24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7D7AD" w14:textId="1019814B" w:rsidR="008479BA" w:rsidRPr="00A63835" w:rsidRDefault="008479BA" w:rsidP="008479BA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76.88</w:t>
            </w:r>
          </w:p>
        </w:tc>
      </w:tr>
      <w:tr w:rsidR="00A63835" w:rsidRPr="00A63835" w14:paraId="13F30653" w14:textId="77777777" w:rsidTr="00A63835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0F7D" w14:textId="1FC94D20" w:rsidR="008479BA" w:rsidRPr="00A63835" w:rsidRDefault="00A63835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7E2CA" w14:textId="3D81DD02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安徽上锦文化创意有限公司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41195" w14:textId="3A08697F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480,000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375CA" w14:textId="6FC409D2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hint="eastAsia"/>
                <w:color w:val="000000" w:themeColor="text1"/>
                <w:sz w:val="24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ABF8A" w14:textId="4EB9B194" w:rsidR="008479BA" w:rsidRPr="00A63835" w:rsidRDefault="008479BA" w:rsidP="008479BA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76.29</w:t>
            </w:r>
          </w:p>
        </w:tc>
      </w:tr>
      <w:tr w:rsidR="00A63835" w:rsidRPr="00A63835" w14:paraId="1AFE3684" w14:textId="77777777" w:rsidTr="00A63835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E359" w14:textId="08A0995F" w:rsidR="008479BA" w:rsidRPr="00A63835" w:rsidRDefault="00A63835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B8680" w14:textId="44DE5102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江苏显辉设计营造有限公司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3CD0C" w14:textId="04453978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586363.89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DFFF5" w14:textId="064C8ED3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hint="eastAsia"/>
                <w:color w:val="000000" w:themeColor="text1"/>
                <w:sz w:val="24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10F21" w14:textId="420FF0E5" w:rsidR="008479BA" w:rsidRPr="00A63835" w:rsidRDefault="008479BA" w:rsidP="008479BA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76.09</w:t>
            </w:r>
          </w:p>
        </w:tc>
      </w:tr>
      <w:tr w:rsidR="00A63835" w:rsidRPr="00A63835" w14:paraId="3526888E" w14:textId="77777777" w:rsidTr="00A63835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5614" w14:textId="7403B2BD" w:rsidR="008479BA" w:rsidRPr="00A63835" w:rsidRDefault="00A63835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535BF" w14:textId="78995C87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安徽亚伟标识工程有限公司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E396" w14:textId="2E7F90FE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421,600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6CD6F" w14:textId="6EEA341E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hint="eastAsia"/>
                <w:color w:val="000000" w:themeColor="text1"/>
                <w:sz w:val="24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3C9EF" w14:textId="29DE468E" w:rsidR="008479BA" w:rsidRPr="00A63835" w:rsidRDefault="008479BA" w:rsidP="008479BA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75.59</w:t>
            </w:r>
          </w:p>
        </w:tc>
      </w:tr>
      <w:tr w:rsidR="00A63835" w:rsidRPr="00A63835" w14:paraId="29218211" w14:textId="77777777" w:rsidTr="00A63835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BB7F" w14:textId="3ADE59C2" w:rsidR="008479BA" w:rsidRPr="00A63835" w:rsidRDefault="00A63835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DE1E9" w14:textId="4F457F8A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合肥贝锦标识有限公司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07B43" w14:textId="383AB5B0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472,300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5AE74" w14:textId="3F58F1A3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hint="eastAsia"/>
                <w:color w:val="000000" w:themeColor="text1"/>
                <w:sz w:val="24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26E62" w14:textId="523AC5BE" w:rsidR="008479BA" w:rsidRPr="00A63835" w:rsidRDefault="008479BA" w:rsidP="008479BA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75.18</w:t>
            </w:r>
          </w:p>
        </w:tc>
      </w:tr>
      <w:tr w:rsidR="00A63835" w:rsidRPr="00A63835" w14:paraId="2DF9BFFE" w14:textId="77777777" w:rsidTr="00A63835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8FAF" w14:textId="7A93275C" w:rsidR="008479BA" w:rsidRPr="00A63835" w:rsidRDefault="00A63835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824FC" w14:textId="33C0E776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安徽金美达标识有限公司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FAD7D" w14:textId="0A7C60C1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496,999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F7B5D" w14:textId="60987925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hint="eastAsia"/>
                <w:color w:val="000000" w:themeColor="text1"/>
                <w:sz w:val="24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C684A" w14:textId="546C60A6" w:rsidR="008479BA" w:rsidRPr="00A63835" w:rsidRDefault="008479BA" w:rsidP="008479BA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74.93</w:t>
            </w:r>
          </w:p>
        </w:tc>
      </w:tr>
      <w:tr w:rsidR="00A63835" w:rsidRPr="00A63835" w14:paraId="3E3D435D" w14:textId="77777777" w:rsidTr="00A63835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3CE9" w14:textId="6877AAF5" w:rsidR="008479BA" w:rsidRPr="00A63835" w:rsidRDefault="00A63835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B7D14" w14:textId="5CC4A2D5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安徽源美环境艺术有限公司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A3837" w14:textId="7EA7C01C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547,000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B688E" w14:textId="0481E03F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hint="eastAsia"/>
                <w:color w:val="000000" w:themeColor="text1"/>
                <w:sz w:val="24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6C982" w14:textId="05847DEC" w:rsidR="008479BA" w:rsidRPr="00A63835" w:rsidRDefault="008479BA" w:rsidP="008479BA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73.86</w:t>
            </w:r>
          </w:p>
        </w:tc>
      </w:tr>
      <w:tr w:rsidR="00A63835" w:rsidRPr="00A63835" w14:paraId="4BDC7B18" w14:textId="77777777" w:rsidTr="00A63835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AD67" w14:textId="0C893432" w:rsidR="008479BA" w:rsidRPr="00A63835" w:rsidRDefault="00A63835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7208A" w14:textId="46DF8094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安徽优达建设科技集团有限公司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7F29F" w14:textId="0754904D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458,506.51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3A936" w14:textId="523087FA" w:rsidR="008479BA" w:rsidRPr="00A63835" w:rsidRDefault="008479BA" w:rsidP="008479B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A63835">
              <w:rPr>
                <w:rFonts w:ascii="宋体" w:hAnsi="宋体" w:hint="eastAsia"/>
                <w:color w:val="000000" w:themeColor="text1"/>
                <w:sz w:val="24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F423A" w14:textId="2ADD6FE4" w:rsidR="008479BA" w:rsidRPr="00A63835" w:rsidRDefault="008479BA" w:rsidP="008479BA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</w:pPr>
            <w:r w:rsidRPr="00A63835">
              <w:rPr>
                <w:rFonts w:ascii="宋体" w:hAnsi="宋体" w:cs="Arial"/>
                <w:color w:val="000000" w:themeColor="text1"/>
                <w:sz w:val="24"/>
              </w:rPr>
              <w:t>73.72</w:t>
            </w:r>
          </w:p>
        </w:tc>
      </w:tr>
      <w:tr w:rsidR="00A63835" w:rsidRPr="00A63835" w14:paraId="09CCA5DA" w14:textId="77777777" w:rsidTr="00A63835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68A7" w14:textId="3DB00E24" w:rsidR="00A63835" w:rsidRPr="00A63835" w:rsidRDefault="00A63835" w:rsidP="00A63835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D1CEDE" w14:textId="0C1A5127" w:rsidR="00A63835" w:rsidRPr="00022449" w:rsidRDefault="00A63835" w:rsidP="00A63835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022449">
              <w:rPr>
                <w:rFonts w:ascii="宋体" w:hAnsi="宋体" w:cs="Arial"/>
                <w:color w:val="000000" w:themeColor="text1"/>
                <w:sz w:val="24"/>
              </w:rPr>
              <w:t>安徽启航交通科技有限公司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A12C3" w14:textId="68A7F80B" w:rsidR="00A63835" w:rsidRPr="00022449" w:rsidRDefault="00A63835" w:rsidP="00A63835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022449">
              <w:rPr>
                <w:rFonts w:ascii="宋体" w:hAnsi="宋体" w:cs="Arial"/>
                <w:color w:val="000000" w:themeColor="text1"/>
                <w:sz w:val="24"/>
              </w:rPr>
              <w:t>578,948.78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E7CE9" w14:textId="76C10D0A" w:rsidR="00A63835" w:rsidRPr="00022449" w:rsidRDefault="00A63835" w:rsidP="00A63835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022449">
              <w:rPr>
                <w:rFonts w:ascii="宋体" w:hAnsi="宋体" w:hint="eastAsia"/>
                <w:color w:val="000000" w:themeColor="text1"/>
                <w:sz w:val="24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C7B8" w14:textId="4E30484C" w:rsidR="00A63835" w:rsidRPr="00022449" w:rsidRDefault="00A63835" w:rsidP="00A63835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</w:pPr>
            <w:r w:rsidRPr="00022449">
              <w:rPr>
                <w:rFonts w:ascii="宋体" w:hAnsi="宋体" w:cs="Arial"/>
                <w:color w:val="000000" w:themeColor="text1"/>
                <w:sz w:val="24"/>
              </w:rPr>
              <w:t>72.8</w:t>
            </w:r>
          </w:p>
        </w:tc>
      </w:tr>
      <w:tr w:rsidR="00A63835" w:rsidRPr="00A63835" w14:paraId="66FE1349" w14:textId="77777777" w:rsidTr="00A63835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6371" w14:textId="73364AF8" w:rsidR="00A63835" w:rsidRPr="00A63835" w:rsidRDefault="00A63835" w:rsidP="00A63835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DE5F4" w14:textId="2D527D34" w:rsidR="00A63835" w:rsidRPr="00022449" w:rsidRDefault="00A63835" w:rsidP="00A63835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022449">
              <w:rPr>
                <w:rFonts w:ascii="宋体" w:hAnsi="宋体" w:cs="Arial"/>
                <w:color w:val="000000" w:themeColor="text1"/>
                <w:sz w:val="24"/>
              </w:rPr>
              <w:t>安徽新点广告工程有限公司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B9DCE" w14:textId="5099F574" w:rsidR="00A63835" w:rsidRPr="00022449" w:rsidRDefault="00A63835" w:rsidP="00A63835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022449">
              <w:rPr>
                <w:rFonts w:ascii="宋体" w:hAnsi="宋体" w:cs="Arial"/>
                <w:color w:val="000000" w:themeColor="text1"/>
                <w:sz w:val="24"/>
              </w:rPr>
              <w:t>570,300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1AB58" w14:textId="0BA87064" w:rsidR="00A63835" w:rsidRPr="00022449" w:rsidRDefault="00A63835" w:rsidP="00A63835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022449">
              <w:rPr>
                <w:rFonts w:ascii="宋体" w:hAnsi="宋体" w:hint="eastAsia"/>
                <w:color w:val="000000" w:themeColor="text1"/>
                <w:sz w:val="24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7420F" w14:textId="2F535F20" w:rsidR="00A63835" w:rsidRPr="00022449" w:rsidRDefault="00A63835" w:rsidP="00A63835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</w:pPr>
            <w:r w:rsidRPr="00022449">
              <w:rPr>
                <w:rFonts w:ascii="宋体" w:hAnsi="宋体" w:cs="Arial"/>
                <w:color w:val="000000" w:themeColor="text1"/>
                <w:sz w:val="24"/>
              </w:rPr>
              <w:t>70.63</w:t>
            </w:r>
          </w:p>
        </w:tc>
      </w:tr>
      <w:tr w:rsidR="00A63835" w:rsidRPr="00A63835" w14:paraId="115ED888" w14:textId="77777777" w:rsidTr="00A63835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653A" w14:textId="2E5C9688" w:rsidR="00A63835" w:rsidRPr="00A63835" w:rsidRDefault="00A63835" w:rsidP="00A63835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116AC" w14:textId="671AED3E" w:rsidR="00A63835" w:rsidRPr="00022449" w:rsidRDefault="00A63835" w:rsidP="00A63835">
            <w:pPr>
              <w:jc w:val="center"/>
              <w:rPr>
                <w:rFonts w:ascii="宋体" w:hAnsi="宋体" w:cs="Arial" w:hint="eastAsia"/>
                <w:color w:val="000000" w:themeColor="text1"/>
                <w:sz w:val="24"/>
              </w:rPr>
            </w:pPr>
            <w:r w:rsidRPr="00022449">
              <w:rPr>
                <w:rFonts w:ascii="宋体" w:hAnsi="宋体" w:cs="Arial"/>
                <w:color w:val="000000" w:themeColor="text1"/>
                <w:sz w:val="24"/>
              </w:rPr>
              <w:t>安徽星光标识系统有限公司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F8B97" w14:textId="37D7B2D7" w:rsidR="00A63835" w:rsidRPr="00022449" w:rsidRDefault="00A63835" w:rsidP="00A63835">
            <w:pPr>
              <w:jc w:val="center"/>
              <w:rPr>
                <w:rFonts w:ascii="宋体" w:hAnsi="宋体" w:cs="Arial" w:hint="eastAsia"/>
                <w:color w:val="000000" w:themeColor="text1"/>
                <w:sz w:val="24"/>
              </w:rPr>
            </w:pPr>
            <w:r w:rsidRPr="00022449">
              <w:rPr>
                <w:rFonts w:ascii="宋体" w:hAnsi="宋体" w:cs="Arial"/>
                <w:color w:val="000000" w:themeColor="text1"/>
                <w:sz w:val="24"/>
              </w:rPr>
              <w:t>443,191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B0828" w14:textId="5B1EAB64" w:rsidR="00A63835" w:rsidRPr="00022449" w:rsidRDefault="00A63835" w:rsidP="00A63835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  <w:r w:rsidRPr="00022449">
              <w:rPr>
                <w:rFonts w:ascii="宋体" w:hAnsi="宋体" w:hint="eastAsia"/>
                <w:color w:val="000000" w:themeColor="text1"/>
                <w:sz w:val="24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4BA60" w14:textId="57E2ED63" w:rsidR="00A63835" w:rsidRPr="00022449" w:rsidRDefault="00A63835" w:rsidP="00A63835">
            <w:pPr>
              <w:pStyle w:val="a3"/>
              <w:spacing w:before="120" w:line="200" w:lineRule="auto"/>
              <w:jc w:val="center"/>
              <w:rPr>
                <w:rFonts w:ascii="宋体" w:hAnsi="宋体" w:cs="Arial" w:hint="eastAsia"/>
                <w:color w:val="000000" w:themeColor="text1"/>
                <w:sz w:val="24"/>
              </w:rPr>
            </w:pPr>
            <w:r w:rsidRPr="00022449">
              <w:rPr>
                <w:rFonts w:ascii="宋体" w:hAnsi="宋体" w:cs="Arial"/>
                <w:color w:val="000000" w:themeColor="text1"/>
                <w:sz w:val="24"/>
              </w:rPr>
              <w:t>68.51</w:t>
            </w:r>
          </w:p>
        </w:tc>
      </w:tr>
      <w:tr w:rsidR="00A63835" w:rsidRPr="00A63835" w14:paraId="493A355D" w14:textId="77777777" w:rsidTr="00A63835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3C5A" w14:textId="70B5B142" w:rsidR="00A63835" w:rsidRPr="00A63835" w:rsidRDefault="00A63835" w:rsidP="00A63835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71859" w14:textId="0F0C5904" w:rsidR="00A63835" w:rsidRPr="00022449" w:rsidRDefault="00A63835" w:rsidP="00A63835">
            <w:pPr>
              <w:jc w:val="center"/>
              <w:rPr>
                <w:rFonts w:ascii="宋体" w:hAnsi="宋体" w:cs="Arial" w:hint="eastAsia"/>
                <w:color w:val="000000" w:themeColor="text1"/>
                <w:sz w:val="24"/>
              </w:rPr>
            </w:pPr>
            <w:r w:rsidRPr="00022449">
              <w:rPr>
                <w:rFonts w:ascii="宋体" w:hAnsi="宋体" w:cs="Arial"/>
                <w:color w:val="000000" w:themeColor="text1"/>
                <w:sz w:val="24"/>
              </w:rPr>
              <w:t>安徽鹏展标识有限公司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DC507" w14:textId="68F4C36F" w:rsidR="00A63835" w:rsidRPr="00022449" w:rsidRDefault="00A63835" w:rsidP="00A63835">
            <w:pPr>
              <w:jc w:val="center"/>
              <w:rPr>
                <w:rFonts w:ascii="宋体" w:hAnsi="宋体" w:cs="Arial" w:hint="eastAsia"/>
                <w:color w:val="000000" w:themeColor="text1"/>
                <w:sz w:val="24"/>
              </w:rPr>
            </w:pPr>
            <w:r w:rsidRPr="00022449">
              <w:rPr>
                <w:rFonts w:ascii="宋体" w:hAnsi="宋体" w:cs="Arial"/>
                <w:color w:val="000000" w:themeColor="text1"/>
                <w:sz w:val="24"/>
              </w:rPr>
              <w:t>320,270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C8E4F" w14:textId="42A20653" w:rsidR="00A63835" w:rsidRPr="00022449" w:rsidRDefault="00A63835" w:rsidP="00A63835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  <w:r w:rsidRPr="00022449">
              <w:rPr>
                <w:rFonts w:ascii="宋体" w:hAnsi="宋体" w:hint="eastAsia"/>
                <w:color w:val="000000" w:themeColor="text1"/>
                <w:sz w:val="24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A"/>
            <w:vAlign w:val="center"/>
          </w:tcPr>
          <w:p w14:paraId="17AC54B4" w14:textId="37B9C7FB" w:rsidR="00A63835" w:rsidRPr="00022449" w:rsidRDefault="00A63835" w:rsidP="00A63835">
            <w:pPr>
              <w:pStyle w:val="a3"/>
              <w:spacing w:before="120" w:line="200" w:lineRule="auto"/>
              <w:jc w:val="center"/>
              <w:rPr>
                <w:rFonts w:ascii="宋体" w:hAnsi="宋体" w:cs="Arial" w:hint="eastAsia"/>
                <w:color w:val="000000" w:themeColor="text1"/>
                <w:sz w:val="24"/>
              </w:rPr>
            </w:pPr>
            <w:r w:rsidRPr="00022449">
              <w:rPr>
                <w:rFonts w:ascii="宋体" w:hAnsi="宋体" w:cs="Arial"/>
                <w:color w:val="000000" w:themeColor="text1"/>
                <w:sz w:val="24"/>
              </w:rPr>
              <w:t>65.1</w:t>
            </w:r>
          </w:p>
        </w:tc>
      </w:tr>
    </w:tbl>
    <w:p w14:paraId="11D440DF" w14:textId="77777777" w:rsidR="007F11D0" w:rsidRPr="00C70C1F" w:rsidRDefault="007F11D0" w:rsidP="0077081E">
      <w:pPr>
        <w:rPr>
          <w:rFonts w:ascii="仿宋" w:eastAsia="仿宋" w:hAnsi="仿宋" w:hint="eastAsia"/>
        </w:rPr>
      </w:pPr>
    </w:p>
    <w:sectPr w:rsidR="007F11D0" w:rsidRPr="00C70C1F" w:rsidSect="00001359">
      <w:headerReference w:type="default" r:id="rId7"/>
      <w:type w:val="oddPage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FB539" w14:textId="77777777" w:rsidR="008B1B3A" w:rsidRDefault="008B1B3A">
      <w:r>
        <w:separator/>
      </w:r>
    </w:p>
  </w:endnote>
  <w:endnote w:type="continuationSeparator" w:id="0">
    <w:p w14:paraId="4FD947D2" w14:textId="77777777" w:rsidR="008B1B3A" w:rsidRDefault="008B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1C9F9AF-ECBB-4EB8-8449-C61BBAEF9648}"/>
    <w:embedBold r:id="rId2" w:subsetted="1" w:fontKey="{16B33831-47BD-4D05-A765-06D5452DFA1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AF93F" w14:textId="77777777" w:rsidR="008B1B3A" w:rsidRDefault="008B1B3A">
      <w:r>
        <w:separator/>
      </w:r>
    </w:p>
  </w:footnote>
  <w:footnote w:type="continuationSeparator" w:id="0">
    <w:p w14:paraId="7CF521B0" w14:textId="77777777" w:rsidR="008B1B3A" w:rsidRDefault="008B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ABB9" w14:textId="77777777" w:rsidR="007F11D0" w:rsidRDefault="007F11D0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D143"/>
    <w:multiLevelType w:val="singleLevel"/>
    <w:tmpl w:val="169CD1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6375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wZDE2OTk4MmUyMzRkZWUyOGVjZWRiMDBkYmJmMWUifQ=="/>
  </w:docVars>
  <w:rsids>
    <w:rsidRoot w:val="37BA19F1"/>
    <w:rsid w:val="00001359"/>
    <w:rsid w:val="00022449"/>
    <w:rsid w:val="00023E35"/>
    <w:rsid w:val="00040ADE"/>
    <w:rsid w:val="000539FC"/>
    <w:rsid w:val="000553D8"/>
    <w:rsid w:val="000A26D1"/>
    <w:rsid w:val="000B06C3"/>
    <w:rsid w:val="001254FD"/>
    <w:rsid w:val="001538C1"/>
    <w:rsid w:val="00165BE1"/>
    <w:rsid w:val="00166ACD"/>
    <w:rsid w:val="00191D8D"/>
    <w:rsid w:val="0019419F"/>
    <w:rsid w:val="001A2F2A"/>
    <w:rsid w:val="001A5AA6"/>
    <w:rsid w:val="001B0A7C"/>
    <w:rsid w:val="001B550D"/>
    <w:rsid w:val="001D6E37"/>
    <w:rsid w:val="001F1C82"/>
    <w:rsid w:val="002368EC"/>
    <w:rsid w:val="0026434D"/>
    <w:rsid w:val="002840EC"/>
    <w:rsid w:val="002942C3"/>
    <w:rsid w:val="002B0812"/>
    <w:rsid w:val="003428D5"/>
    <w:rsid w:val="00344A10"/>
    <w:rsid w:val="00394717"/>
    <w:rsid w:val="00397F2F"/>
    <w:rsid w:val="003A2B75"/>
    <w:rsid w:val="003B2C66"/>
    <w:rsid w:val="0040384F"/>
    <w:rsid w:val="00404E81"/>
    <w:rsid w:val="00423D6B"/>
    <w:rsid w:val="00455991"/>
    <w:rsid w:val="00461EDA"/>
    <w:rsid w:val="00464639"/>
    <w:rsid w:val="004A098D"/>
    <w:rsid w:val="004A1AEC"/>
    <w:rsid w:val="004D33AF"/>
    <w:rsid w:val="004F7CA8"/>
    <w:rsid w:val="00512541"/>
    <w:rsid w:val="00523707"/>
    <w:rsid w:val="00553A92"/>
    <w:rsid w:val="00556A48"/>
    <w:rsid w:val="0059751C"/>
    <w:rsid w:val="005A0B0C"/>
    <w:rsid w:val="005A1D11"/>
    <w:rsid w:val="005B08D0"/>
    <w:rsid w:val="005E3692"/>
    <w:rsid w:val="005F5171"/>
    <w:rsid w:val="005F56A9"/>
    <w:rsid w:val="0065602F"/>
    <w:rsid w:val="0068785B"/>
    <w:rsid w:val="00690597"/>
    <w:rsid w:val="006B3111"/>
    <w:rsid w:val="006E488B"/>
    <w:rsid w:val="0070672E"/>
    <w:rsid w:val="00710C32"/>
    <w:rsid w:val="00740DE0"/>
    <w:rsid w:val="00751DFF"/>
    <w:rsid w:val="0077081E"/>
    <w:rsid w:val="007740C2"/>
    <w:rsid w:val="00782F64"/>
    <w:rsid w:val="007851CC"/>
    <w:rsid w:val="007928E2"/>
    <w:rsid w:val="007F11D0"/>
    <w:rsid w:val="007F2AC4"/>
    <w:rsid w:val="007F68B9"/>
    <w:rsid w:val="008154C4"/>
    <w:rsid w:val="00826E83"/>
    <w:rsid w:val="008479BA"/>
    <w:rsid w:val="00875AA8"/>
    <w:rsid w:val="00881375"/>
    <w:rsid w:val="008907FB"/>
    <w:rsid w:val="008A202D"/>
    <w:rsid w:val="008A53B6"/>
    <w:rsid w:val="008B1B3A"/>
    <w:rsid w:val="008B7868"/>
    <w:rsid w:val="008E02C7"/>
    <w:rsid w:val="008E088D"/>
    <w:rsid w:val="008E5723"/>
    <w:rsid w:val="00911127"/>
    <w:rsid w:val="00922026"/>
    <w:rsid w:val="0092297A"/>
    <w:rsid w:val="00925EFF"/>
    <w:rsid w:val="00943CA5"/>
    <w:rsid w:val="00945CA8"/>
    <w:rsid w:val="00966D29"/>
    <w:rsid w:val="00982421"/>
    <w:rsid w:val="009A0442"/>
    <w:rsid w:val="009D4F6B"/>
    <w:rsid w:val="009E54AD"/>
    <w:rsid w:val="009F3473"/>
    <w:rsid w:val="009F4392"/>
    <w:rsid w:val="00A47472"/>
    <w:rsid w:val="00A6144F"/>
    <w:rsid w:val="00A63835"/>
    <w:rsid w:val="00A73BDB"/>
    <w:rsid w:val="00A76C01"/>
    <w:rsid w:val="00A9565D"/>
    <w:rsid w:val="00AF03FB"/>
    <w:rsid w:val="00AF27BB"/>
    <w:rsid w:val="00B2540E"/>
    <w:rsid w:val="00B33527"/>
    <w:rsid w:val="00B56941"/>
    <w:rsid w:val="00B60506"/>
    <w:rsid w:val="00BD5FF8"/>
    <w:rsid w:val="00BF20C5"/>
    <w:rsid w:val="00BF792E"/>
    <w:rsid w:val="00C0775E"/>
    <w:rsid w:val="00C269FF"/>
    <w:rsid w:val="00C2734B"/>
    <w:rsid w:val="00C46C0B"/>
    <w:rsid w:val="00C70C1F"/>
    <w:rsid w:val="00C70F38"/>
    <w:rsid w:val="00C9493A"/>
    <w:rsid w:val="00CB2F8E"/>
    <w:rsid w:val="00CB3F3C"/>
    <w:rsid w:val="00CE217E"/>
    <w:rsid w:val="00CE5CD4"/>
    <w:rsid w:val="00D06EC3"/>
    <w:rsid w:val="00D135C8"/>
    <w:rsid w:val="00D16315"/>
    <w:rsid w:val="00D4052E"/>
    <w:rsid w:val="00D52F53"/>
    <w:rsid w:val="00D65862"/>
    <w:rsid w:val="00DA0F8B"/>
    <w:rsid w:val="00DC6292"/>
    <w:rsid w:val="00DE07DD"/>
    <w:rsid w:val="00DE71DC"/>
    <w:rsid w:val="00E13E82"/>
    <w:rsid w:val="00E40EA8"/>
    <w:rsid w:val="00E50885"/>
    <w:rsid w:val="00EA045C"/>
    <w:rsid w:val="00EA43DA"/>
    <w:rsid w:val="00EB0D3C"/>
    <w:rsid w:val="00EB5E54"/>
    <w:rsid w:val="00EC21D0"/>
    <w:rsid w:val="00ED02E9"/>
    <w:rsid w:val="00EF6518"/>
    <w:rsid w:val="00F2396E"/>
    <w:rsid w:val="00F54688"/>
    <w:rsid w:val="00FC0DBD"/>
    <w:rsid w:val="00FC6EC9"/>
    <w:rsid w:val="00FD775B"/>
    <w:rsid w:val="00FF127A"/>
    <w:rsid w:val="00FF12A0"/>
    <w:rsid w:val="00FF6315"/>
    <w:rsid w:val="158F2A88"/>
    <w:rsid w:val="2A465F84"/>
    <w:rsid w:val="2FF40303"/>
    <w:rsid w:val="37BA19F1"/>
    <w:rsid w:val="3A2F7338"/>
    <w:rsid w:val="40B94CC0"/>
    <w:rsid w:val="41705221"/>
    <w:rsid w:val="495D24F0"/>
    <w:rsid w:val="4DC13536"/>
    <w:rsid w:val="4EFA19C6"/>
    <w:rsid w:val="614E2555"/>
    <w:rsid w:val="6C2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76837"/>
  <w15:docId w15:val="{34B7999A-ACD6-4B8E-BDDF-BAE0835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rsid w:val="00461E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EB5E54"/>
    <w:pPr>
      <w:keepNext/>
      <w:keepLines/>
      <w:spacing w:line="360" w:lineRule="auto"/>
      <w:jc w:val="left"/>
      <w:outlineLvl w:val="2"/>
    </w:pPr>
    <w:rPr>
      <w:rFonts w:ascii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autoRedefine/>
    <w:qFormat/>
    <w:rPr>
      <w:b/>
      <w:kern w:val="44"/>
      <w:sz w:val="44"/>
    </w:rPr>
  </w:style>
  <w:style w:type="character" w:customStyle="1" w:styleId="20">
    <w:name w:val="标题 2 字符"/>
    <w:link w:val="2"/>
    <w:autoRedefine/>
    <w:qFormat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EB5E54"/>
    <w:rPr>
      <w:rFonts w:ascii="宋体" w:hAnsi="宋体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360</Words>
  <Characters>509</Characters>
  <Application>Microsoft Office Word</Application>
  <DocSecurity>0</DocSecurity>
  <Lines>101</Lines>
  <Paragraphs>124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姚连运</dc:creator>
  <cp:lastModifiedBy>蓉 黄</cp:lastModifiedBy>
  <cp:revision>64</cp:revision>
  <cp:lastPrinted>2024-11-04T08:41:00Z</cp:lastPrinted>
  <dcterms:created xsi:type="dcterms:W3CDTF">2024-05-07T06:44:00Z</dcterms:created>
  <dcterms:modified xsi:type="dcterms:W3CDTF">2025-08-20T01:07:00Z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4CDC7F09DB5F480C8C0BCDD896320556_13</vt:lpwstr>
  </property>
</Properties>
</file>