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eastAsia="zh-CN"/>
        </w:rPr>
        <w:t>中标候选人</w:t>
      </w:r>
      <w:r>
        <w:rPr>
          <w:rFonts w:hint="eastAsia" w:ascii="宋体" w:hAnsi="宋体"/>
          <w:b/>
          <w:sz w:val="28"/>
          <w:szCs w:val="36"/>
        </w:rPr>
        <w:t>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190" w:type="dxa"/>
            <w:gridSpan w:val="2"/>
            <w:vAlign w:val="center"/>
          </w:tcPr>
          <w:p w14:paraId="065D88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中标候选人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：安徽乐鲜食品集团有限公司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  <w:szCs w:val="28"/>
              </w:rPr>
              <w:t>得分业绩</w:t>
            </w:r>
          </w:p>
        </w:tc>
        <w:tc>
          <w:tcPr>
            <w:tcW w:w="10914" w:type="dxa"/>
            <w:noWrap/>
            <w:vAlign w:val="center"/>
          </w:tcPr>
          <w:p w14:paraId="655C07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1.合肥市公安局包河分局主副食品配送服务采购第2包</w:t>
            </w:r>
          </w:p>
          <w:p w14:paraId="1E236A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合肥市儿童福利院2025-2026 年供养人员副食品采购服务项目</w:t>
            </w:r>
          </w:p>
          <w:p w14:paraId="3587EA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省直机关第三幼儿园食堂原</w:t>
            </w:r>
            <w:bookmarkStart w:id="0" w:name="_GoBack"/>
            <w:bookmarkEnd w:id="0"/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材料采购项目</w:t>
            </w:r>
          </w:p>
          <w:p w14:paraId="4982D4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苏滁实验学校食堂食材配送项目（二次）</w:t>
            </w:r>
          </w:p>
        </w:tc>
      </w:tr>
    </w:tbl>
    <w:p w14:paraId="6733B24D">
      <w:pPr>
        <w:spacing w:line="576" w:lineRule="exact"/>
        <w:rPr>
          <w:rFonts w:hint="eastAsia" w:ascii="宋体" w:hAnsi="宋体" w:cs="宋体"/>
          <w:kern w:val="0"/>
          <w:sz w:val="28"/>
          <w:szCs w:val="28"/>
        </w:rPr>
      </w:pPr>
    </w:p>
    <w:p w14:paraId="68A82167">
      <w:pPr>
        <w:rPr>
          <w:rFonts w:hint="eastAsia" w:ascii="黑体" w:hAnsi="宋体" w:eastAsia="黑体"/>
          <w:b/>
          <w:bCs/>
          <w:sz w:val="36"/>
          <w:szCs w:val="36"/>
        </w:rPr>
      </w:pPr>
    </w:p>
    <w:p w14:paraId="7635B3FA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3A3DE0EF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2A44D434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34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4348"/>
        <w:gridCol w:w="4116"/>
        <w:gridCol w:w="1887"/>
        <w:gridCol w:w="1887"/>
      </w:tblGrid>
      <w:tr w14:paraId="7F13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参审单位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39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初审</w:t>
            </w:r>
          </w:p>
          <w:p w14:paraId="3B6FC37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3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报价（%）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55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0C4F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F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CB7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安徽乐鲜食品集团有限公司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E14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56B3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91.22</w:t>
            </w:r>
          </w:p>
        </w:tc>
      </w:tr>
      <w:tr w14:paraId="6103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E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791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妙管家食品集团有限公司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6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199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5F3C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90.64</w:t>
            </w:r>
          </w:p>
        </w:tc>
      </w:tr>
      <w:tr w14:paraId="07D3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FC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9F0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安徽彩食鲜供应链发展有限公司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D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B7D7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E10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90.44</w:t>
            </w:r>
          </w:p>
        </w:tc>
      </w:tr>
      <w:tr w14:paraId="234C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87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FC1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中科国宏农业有限公司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CD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4A9E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730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90.4</w:t>
            </w:r>
          </w:p>
        </w:tc>
      </w:tr>
      <w:tr w14:paraId="3A5E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685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43024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安徽华畅农业科技有限公司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4A8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C6A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4FD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90.06</w:t>
            </w:r>
          </w:p>
        </w:tc>
      </w:tr>
      <w:tr w14:paraId="55B3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2A89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E0D4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合肥市福客多快餐食品有限公司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837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BA4E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8EB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90.04</w:t>
            </w:r>
          </w:p>
        </w:tc>
      </w:tr>
      <w:tr w14:paraId="50D33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8589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77258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安徽优香生态农业有限公司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DC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2C58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2BA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</w:tr>
      <w:tr w14:paraId="51D5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862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587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合肥宜泰农业有限公司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CEF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588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C26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89.89</w:t>
            </w:r>
          </w:p>
        </w:tc>
      </w:tr>
      <w:tr w14:paraId="4AF5C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A3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4519B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安徽供佳菜大师食品有限公司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6D0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64B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A63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89.86</w:t>
            </w:r>
          </w:p>
        </w:tc>
      </w:tr>
      <w:tr w14:paraId="043C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5AA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E7FA4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合肥农夫菜园食品配送有限公司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CE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DDF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08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89.81</w:t>
            </w:r>
          </w:p>
        </w:tc>
      </w:tr>
      <w:tr w14:paraId="2776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3B5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2096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安徽优乐果蔬配送有限公司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82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CB03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DA57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89.59</w:t>
            </w:r>
          </w:p>
        </w:tc>
      </w:tr>
      <w:tr w14:paraId="0FBF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A80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4C9E1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安徽百大合家福连锁超市股份有限公司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9AD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70CE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F19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89.41</w:t>
            </w:r>
          </w:p>
        </w:tc>
      </w:tr>
      <w:tr w14:paraId="44FC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47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3DFC3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肥西县紫蓬镇柏海军蔬菜批发部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8D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112D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C70D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56.8 </w:t>
            </w:r>
          </w:p>
        </w:tc>
      </w:tr>
      <w:tr w14:paraId="10D2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7C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C88F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安徽美心缘食品有限公司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FB4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C30E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123A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</w:tbl>
    <w:p w14:paraId="1720CBF7"/>
    <w:p w14:paraId="3F819D09"/>
    <w:p w14:paraId="7866138C"/>
    <w:p w14:paraId="7CC35A20"/>
    <w:p w14:paraId="71074DBE"/>
    <w:p w14:paraId="0A68A52D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71CE"/>
    <w:rsid w:val="29F5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2026-04-16T00:10:00Z</dcterms:created>
  <dc:creator>龚舒杰</dc:creator>
  <cp:lastModifiedBy>龚舒杰</cp:lastModifiedBy>
  <dcterms:modified xsi:type="dcterms:W3CDTF">2026-04-16T07:01:50Z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A56DEA067DC240B49894E3DDD4C4D07B_11</vt:lpwstr>
  </property>
  <property fmtid="{D5CDD505-2E9C-101B-9397-08002B2CF9AE}" pid="4" name="KSOTemplateDocerSaveRecord">
    <vt:lpwstr>eyJoZGlkIjoiNTcwZDE2OTk4MmUyMzRkZWUyOGVjZWRiMDBkYmJmMWUiLCJ1c2VySWQiOiIxNTcxNDA2ODEwIn0=</vt:lpwstr>
  </property>
</Properties>
</file>