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6591" w14:textId="7EEF3A1B" w:rsidR="007F11D0" w:rsidRDefault="008E02C7">
      <w:pPr>
        <w:spacing w:line="576" w:lineRule="exact"/>
        <w:jc w:val="center"/>
        <w:outlineLvl w:val="1"/>
        <w:rPr>
          <w:rFonts w:ascii="宋体" w:hAnsi="宋体" w:hint="eastAsia"/>
          <w:b/>
          <w:sz w:val="28"/>
          <w:szCs w:val="36"/>
        </w:rPr>
      </w:pPr>
      <w:r>
        <w:rPr>
          <w:rFonts w:ascii="宋体" w:hAnsi="宋体" w:hint="eastAsia"/>
          <w:b/>
          <w:sz w:val="28"/>
          <w:szCs w:val="36"/>
        </w:rPr>
        <w:t>成交</w:t>
      </w:r>
      <w:r w:rsidR="00A73BDB">
        <w:rPr>
          <w:rFonts w:ascii="宋体" w:hAnsi="宋体" w:hint="eastAsia"/>
          <w:b/>
          <w:sz w:val="28"/>
          <w:szCs w:val="36"/>
        </w:rPr>
        <w:t>候选人信息表</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10914"/>
      </w:tblGrid>
      <w:tr w:rsidR="007F11D0" w14:paraId="731A939C" w14:textId="77777777" w:rsidTr="00E13E82">
        <w:trPr>
          <w:trHeight w:val="1089"/>
        </w:trPr>
        <w:tc>
          <w:tcPr>
            <w:tcW w:w="14190" w:type="dxa"/>
            <w:gridSpan w:val="2"/>
            <w:vAlign w:val="center"/>
          </w:tcPr>
          <w:p w14:paraId="065D887B" w14:textId="4D47FA59" w:rsidR="007F11D0" w:rsidRPr="008E02C7" w:rsidRDefault="008E02C7">
            <w:pPr>
              <w:widowControl/>
              <w:jc w:val="center"/>
              <w:rPr>
                <w:rFonts w:ascii="宋体" w:hAnsi="宋体" w:cs="宋体" w:hint="eastAsia"/>
                <w:bCs/>
                <w:kern w:val="0"/>
                <w:sz w:val="28"/>
                <w:szCs w:val="28"/>
              </w:rPr>
            </w:pPr>
            <w:r w:rsidRPr="008E02C7">
              <w:rPr>
                <w:rFonts w:ascii="宋体" w:hAnsi="宋体" w:cs="宋体" w:hint="eastAsia"/>
                <w:bCs/>
                <w:kern w:val="0"/>
                <w:sz w:val="28"/>
                <w:szCs w:val="28"/>
              </w:rPr>
              <w:t>成交</w:t>
            </w:r>
            <w:r w:rsidR="00A73BDB" w:rsidRPr="008E02C7">
              <w:rPr>
                <w:rFonts w:ascii="宋体" w:hAnsi="宋体" w:cs="宋体" w:hint="eastAsia"/>
                <w:bCs/>
                <w:kern w:val="0"/>
                <w:sz w:val="28"/>
                <w:szCs w:val="28"/>
              </w:rPr>
              <w:t>候选人：</w:t>
            </w:r>
            <w:r w:rsidR="00052681" w:rsidRPr="00052681">
              <w:rPr>
                <w:rFonts w:ascii="宋体" w:hAnsi="宋体" w:cs="宋体" w:hint="eastAsia"/>
                <w:bCs/>
                <w:kern w:val="0"/>
                <w:sz w:val="28"/>
                <w:szCs w:val="28"/>
              </w:rPr>
              <w:t>中合一工程设计有限公司</w:t>
            </w:r>
          </w:p>
        </w:tc>
      </w:tr>
      <w:tr w:rsidR="007F11D0" w14:paraId="2BFFBC6F" w14:textId="77777777" w:rsidTr="00E13E82">
        <w:trPr>
          <w:trHeight w:val="1089"/>
        </w:trPr>
        <w:tc>
          <w:tcPr>
            <w:tcW w:w="3276" w:type="dxa"/>
            <w:vAlign w:val="center"/>
          </w:tcPr>
          <w:p w14:paraId="0F2177B3" w14:textId="5DCBBBC7" w:rsidR="007F11D0" w:rsidRDefault="008E02C7">
            <w:pPr>
              <w:widowControl/>
              <w:jc w:val="center"/>
              <w:rPr>
                <w:rFonts w:ascii="宋体" w:hAnsi="宋体" w:cs="宋体" w:hint="eastAsia"/>
                <w:kern w:val="0"/>
                <w:sz w:val="28"/>
                <w:szCs w:val="28"/>
              </w:rPr>
            </w:pPr>
            <w:r>
              <w:rPr>
                <w:rFonts w:ascii="宋体" w:hAnsi="宋体" w:cs="宋体" w:hint="eastAsia"/>
                <w:bCs/>
                <w:kern w:val="0"/>
                <w:sz w:val="28"/>
                <w:szCs w:val="28"/>
              </w:rPr>
              <w:t>成交</w:t>
            </w:r>
            <w:r w:rsidR="00A73BDB" w:rsidRPr="00A73BDB">
              <w:rPr>
                <w:rFonts w:ascii="宋体" w:hAnsi="宋体" w:cs="宋体" w:hint="eastAsia"/>
                <w:bCs/>
                <w:kern w:val="0"/>
                <w:sz w:val="28"/>
                <w:szCs w:val="28"/>
              </w:rPr>
              <w:t>候选人</w:t>
            </w:r>
            <w:r w:rsidR="00A73BDB">
              <w:rPr>
                <w:rFonts w:ascii="宋体" w:hAnsi="宋体" w:cs="宋体" w:hint="eastAsia"/>
                <w:kern w:val="0"/>
                <w:sz w:val="28"/>
                <w:szCs w:val="28"/>
              </w:rPr>
              <w:t>响应</w:t>
            </w:r>
            <w:r w:rsidR="00523A33">
              <w:rPr>
                <w:rFonts w:ascii="宋体" w:hAnsi="宋体" w:cs="宋体" w:hint="eastAsia"/>
                <w:kern w:val="0"/>
                <w:sz w:val="28"/>
                <w:szCs w:val="28"/>
              </w:rPr>
              <w:t>磋商</w:t>
            </w:r>
            <w:r w:rsidR="00A73BDB">
              <w:rPr>
                <w:rFonts w:ascii="宋体" w:hAnsi="宋体" w:cs="宋体" w:hint="eastAsia"/>
                <w:kern w:val="0"/>
                <w:sz w:val="28"/>
                <w:szCs w:val="28"/>
              </w:rPr>
              <w:t>文件要求的资格能力条件</w:t>
            </w:r>
          </w:p>
        </w:tc>
        <w:tc>
          <w:tcPr>
            <w:tcW w:w="10914" w:type="dxa"/>
            <w:noWrap/>
            <w:vAlign w:val="center"/>
          </w:tcPr>
          <w:p w14:paraId="1B712911" w14:textId="3401FB6E" w:rsidR="007F11D0" w:rsidRDefault="00000000">
            <w:pPr>
              <w:widowControl/>
              <w:jc w:val="center"/>
              <w:rPr>
                <w:rFonts w:ascii="宋体" w:hAnsi="宋体" w:cs="宋体" w:hint="eastAsia"/>
                <w:kern w:val="0"/>
                <w:sz w:val="28"/>
                <w:szCs w:val="28"/>
              </w:rPr>
            </w:pPr>
            <w:r>
              <w:rPr>
                <w:rFonts w:ascii="宋体" w:hAnsi="宋体" w:cs="宋体" w:hint="eastAsia"/>
                <w:kern w:val="0"/>
                <w:sz w:val="28"/>
                <w:szCs w:val="28"/>
              </w:rPr>
              <w:t>响应</w:t>
            </w:r>
            <w:r w:rsidR="008E02C7">
              <w:rPr>
                <w:rFonts w:ascii="宋体" w:hAnsi="宋体" w:cs="宋体" w:hint="eastAsia"/>
                <w:kern w:val="0"/>
                <w:sz w:val="28"/>
                <w:szCs w:val="28"/>
              </w:rPr>
              <w:t>磋商</w:t>
            </w:r>
            <w:r w:rsidR="0059751C">
              <w:rPr>
                <w:rFonts w:ascii="宋体" w:hAnsi="宋体" w:cs="宋体" w:hint="eastAsia"/>
                <w:kern w:val="0"/>
                <w:sz w:val="28"/>
                <w:szCs w:val="28"/>
              </w:rPr>
              <w:t>文件</w:t>
            </w:r>
            <w:r>
              <w:rPr>
                <w:rFonts w:ascii="宋体" w:hAnsi="宋体" w:cs="宋体" w:hint="eastAsia"/>
                <w:kern w:val="0"/>
                <w:sz w:val="28"/>
                <w:szCs w:val="28"/>
              </w:rPr>
              <w:t>要求</w:t>
            </w:r>
          </w:p>
        </w:tc>
      </w:tr>
      <w:tr w:rsidR="007F11D0" w14:paraId="5EF9CA44" w14:textId="77777777" w:rsidTr="00E13E82">
        <w:trPr>
          <w:trHeight w:val="1089"/>
        </w:trPr>
        <w:tc>
          <w:tcPr>
            <w:tcW w:w="3276" w:type="dxa"/>
            <w:vAlign w:val="center"/>
          </w:tcPr>
          <w:p w14:paraId="2F758609" w14:textId="77777777" w:rsidR="007F11D0" w:rsidRDefault="00000000">
            <w:pPr>
              <w:widowControl/>
              <w:jc w:val="center"/>
              <w:rPr>
                <w:rFonts w:ascii="宋体" w:hAnsi="宋体" w:cs="宋体" w:hint="eastAsia"/>
                <w:kern w:val="0"/>
                <w:sz w:val="28"/>
                <w:szCs w:val="28"/>
              </w:rPr>
            </w:pPr>
            <w:r>
              <w:rPr>
                <w:rFonts w:ascii="宋体" w:hAnsi="宋体" w:cs="宋体" w:hint="eastAsia"/>
                <w:kern w:val="0"/>
                <w:sz w:val="28"/>
                <w:szCs w:val="28"/>
              </w:rPr>
              <w:t>工期</w:t>
            </w:r>
          </w:p>
        </w:tc>
        <w:tc>
          <w:tcPr>
            <w:tcW w:w="10914" w:type="dxa"/>
            <w:noWrap/>
            <w:vAlign w:val="center"/>
          </w:tcPr>
          <w:p w14:paraId="54EFCE6B" w14:textId="395482BD" w:rsidR="007F11D0" w:rsidRDefault="00000000" w:rsidP="0043171A">
            <w:pPr>
              <w:jc w:val="center"/>
              <w:rPr>
                <w:rFonts w:ascii="宋体" w:hAnsi="宋体" w:cs="宋体" w:hint="eastAsia"/>
                <w:kern w:val="0"/>
                <w:sz w:val="28"/>
                <w:szCs w:val="28"/>
              </w:rPr>
            </w:pPr>
            <w:r>
              <w:rPr>
                <w:rFonts w:ascii="宋体" w:hAnsi="宋体" w:cs="宋体" w:hint="eastAsia"/>
                <w:kern w:val="0"/>
                <w:sz w:val="28"/>
                <w:szCs w:val="28"/>
              </w:rPr>
              <w:t>响应</w:t>
            </w:r>
            <w:r w:rsidR="008E02C7">
              <w:rPr>
                <w:rFonts w:ascii="宋体" w:hAnsi="宋体" w:cs="宋体" w:hint="eastAsia"/>
                <w:kern w:val="0"/>
                <w:sz w:val="28"/>
                <w:szCs w:val="28"/>
              </w:rPr>
              <w:t>磋商</w:t>
            </w:r>
            <w:r>
              <w:rPr>
                <w:rFonts w:ascii="宋体" w:hAnsi="宋体" w:cs="宋体" w:hint="eastAsia"/>
                <w:kern w:val="0"/>
                <w:sz w:val="28"/>
                <w:szCs w:val="28"/>
              </w:rPr>
              <w:t>要求（如公示正文与此不一致，以此为准）</w:t>
            </w:r>
          </w:p>
        </w:tc>
      </w:tr>
      <w:tr w:rsidR="007F11D0" w14:paraId="1DBAB1E2" w14:textId="77777777" w:rsidTr="00E13E82">
        <w:trPr>
          <w:trHeight w:val="1754"/>
        </w:trPr>
        <w:tc>
          <w:tcPr>
            <w:tcW w:w="3276" w:type="dxa"/>
            <w:vAlign w:val="center"/>
          </w:tcPr>
          <w:p w14:paraId="795FCA52" w14:textId="77777777" w:rsidR="007F11D0" w:rsidRDefault="00000000">
            <w:pPr>
              <w:widowControl/>
              <w:jc w:val="center"/>
              <w:rPr>
                <w:rFonts w:ascii="宋体" w:hAnsi="宋体" w:hint="eastAsia"/>
                <w:sz w:val="28"/>
                <w:szCs w:val="28"/>
              </w:rPr>
            </w:pPr>
            <w:r>
              <w:rPr>
                <w:rFonts w:ascii="宋体" w:hAnsi="宋体" w:hint="eastAsia"/>
                <w:sz w:val="28"/>
                <w:szCs w:val="28"/>
              </w:rPr>
              <w:t>通过评审的得分业绩</w:t>
            </w:r>
          </w:p>
        </w:tc>
        <w:tc>
          <w:tcPr>
            <w:tcW w:w="10914" w:type="dxa"/>
            <w:noWrap/>
            <w:vAlign w:val="center"/>
          </w:tcPr>
          <w:p w14:paraId="2C6A9391" w14:textId="2A07CFC4" w:rsidR="00052681" w:rsidRDefault="00052681" w:rsidP="0043171A">
            <w:pPr>
              <w:widowControl/>
              <w:spacing w:line="360" w:lineRule="auto"/>
              <w:jc w:val="left"/>
              <w:rPr>
                <w:rFonts w:ascii="宋体" w:hAnsi="宋体" w:hint="eastAsia"/>
                <w:sz w:val="28"/>
                <w:szCs w:val="28"/>
              </w:rPr>
            </w:pPr>
            <w:r>
              <w:rPr>
                <w:rFonts w:ascii="宋体" w:hAnsi="宋体" w:hint="eastAsia"/>
                <w:sz w:val="28"/>
                <w:szCs w:val="28"/>
              </w:rPr>
              <w:t>项目负责人业绩</w:t>
            </w:r>
          </w:p>
          <w:p w14:paraId="041C06B1" w14:textId="77777777" w:rsidR="00AE698A" w:rsidRDefault="00AE698A" w:rsidP="0043171A">
            <w:pPr>
              <w:widowControl/>
              <w:spacing w:line="360" w:lineRule="auto"/>
              <w:jc w:val="left"/>
              <w:rPr>
                <w:rFonts w:ascii="宋体" w:hAnsi="宋体" w:hint="eastAsia"/>
                <w:sz w:val="28"/>
                <w:szCs w:val="28"/>
              </w:rPr>
            </w:pPr>
            <w:r w:rsidRPr="00AE698A">
              <w:rPr>
                <w:rFonts w:ascii="宋体" w:hAnsi="宋体" w:hint="eastAsia"/>
                <w:sz w:val="28"/>
                <w:szCs w:val="28"/>
              </w:rPr>
              <w:t>高镇张岗行政村田前中心村和美乡村规划建设设计</w:t>
            </w:r>
          </w:p>
          <w:p w14:paraId="57AE47A5" w14:textId="6C228A2E" w:rsidR="00052681" w:rsidRPr="00AE698A" w:rsidRDefault="00052681" w:rsidP="0043171A">
            <w:pPr>
              <w:widowControl/>
              <w:spacing w:line="360" w:lineRule="auto"/>
              <w:jc w:val="left"/>
              <w:rPr>
                <w:rFonts w:ascii="宋体" w:hAnsi="宋体" w:hint="eastAsia"/>
                <w:sz w:val="28"/>
                <w:szCs w:val="28"/>
              </w:rPr>
            </w:pPr>
            <w:r w:rsidRPr="00AE698A">
              <w:rPr>
                <w:rFonts w:ascii="宋体" w:hAnsi="宋体" w:hint="eastAsia"/>
                <w:sz w:val="28"/>
                <w:szCs w:val="28"/>
              </w:rPr>
              <w:t>参审单位业绩：</w:t>
            </w:r>
          </w:p>
          <w:p w14:paraId="2EB6C089" w14:textId="27CB1297" w:rsidR="00AE698A" w:rsidRPr="00AE698A" w:rsidRDefault="00052681" w:rsidP="0043171A">
            <w:pPr>
              <w:widowControl/>
              <w:spacing w:line="360" w:lineRule="auto"/>
              <w:jc w:val="left"/>
              <w:rPr>
                <w:rFonts w:ascii="宋体" w:hAnsi="宋体" w:hint="eastAsia"/>
                <w:sz w:val="28"/>
                <w:szCs w:val="28"/>
              </w:rPr>
            </w:pPr>
            <w:r w:rsidRPr="00AE698A">
              <w:rPr>
                <w:rFonts w:ascii="宋体" w:hAnsi="宋体" w:hint="eastAsia"/>
                <w:sz w:val="28"/>
                <w:szCs w:val="28"/>
              </w:rPr>
              <w:t>1.</w:t>
            </w:r>
            <w:r w:rsidR="00AE698A" w:rsidRPr="00AE698A">
              <w:rPr>
                <w:rFonts w:ascii="宋体" w:hAnsi="宋体" w:hint="eastAsia"/>
                <w:sz w:val="28"/>
                <w:szCs w:val="28"/>
              </w:rPr>
              <w:t>永兴花苑市政道路工程设计项目</w:t>
            </w:r>
          </w:p>
          <w:p w14:paraId="3214D1A5" w14:textId="4F1F292B" w:rsidR="00052681" w:rsidRPr="00AE698A" w:rsidRDefault="00052681" w:rsidP="0043171A">
            <w:pPr>
              <w:widowControl/>
              <w:spacing w:line="360" w:lineRule="auto"/>
              <w:jc w:val="left"/>
              <w:rPr>
                <w:rFonts w:ascii="宋体" w:hAnsi="宋体" w:hint="eastAsia"/>
                <w:sz w:val="28"/>
                <w:szCs w:val="28"/>
              </w:rPr>
            </w:pPr>
            <w:r w:rsidRPr="00AE698A">
              <w:rPr>
                <w:rFonts w:ascii="宋体" w:hAnsi="宋体" w:hint="eastAsia"/>
                <w:sz w:val="28"/>
                <w:szCs w:val="28"/>
              </w:rPr>
              <w:t>2.</w:t>
            </w:r>
            <w:r w:rsidR="00AE698A" w:rsidRPr="00AE698A">
              <w:rPr>
                <w:rFonts w:ascii="宋体" w:hAnsi="宋体" w:hint="eastAsia"/>
                <w:sz w:val="28"/>
                <w:szCs w:val="28"/>
              </w:rPr>
              <w:t>济宁高新区行知路(祥济路-德源路)道路工程设计</w:t>
            </w:r>
          </w:p>
        </w:tc>
      </w:tr>
      <w:tr w:rsidR="007F11D0" w14:paraId="47EB3914" w14:textId="77777777" w:rsidTr="00E13E82">
        <w:trPr>
          <w:trHeight w:val="996"/>
        </w:trPr>
        <w:tc>
          <w:tcPr>
            <w:tcW w:w="3276" w:type="dxa"/>
            <w:vAlign w:val="center"/>
          </w:tcPr>
          <w:p w14:paraId="2B053685" w14:textId="171E2D7C" w:rsidR="007F11D0" w:rsidRDefault="007F68B9">
            <w:pPr>
              <w:jc w:val="center"/>
              <w:rPr>
                <w:rFonts w:ascii="宋体" w:hAnsi="宋体" w:cs="宋体" w:hint="eastAsia"/>
                <w:kern w:val="0"/>
                <w:sz w:val="28"/>
                <w:szCs w:val="28"/>
              </w:rPr>
            </w:pPr>
            <w:r>
              <w:rPr>
                <w:rFonts w:ascii="宋体" w:hAnsi="宋体" w:cs="宋体" w:hint="eastAsia"/>
                <w:kern w:val="0"/>
                <w:sz w:val="28"/>
                <w:szCs w:val="28"/>
              </w:rPr>
              <w:t>磋商</w:t>
            </w:r>
            <w:r w:rsidR="00A73BDB">
              <w:rPr>
                <w:rFonts w:ascii="宋体" w:hAnsi="宋体" w:cs="宋体" w:hint="eastAsia"/>
                <w:kern w:val="0"/>
                <w:sz w:val="28"/>
                <w:szCs w:val="28"/>
              </w:rPr>
              <w:t>保证金缴纳形式</w:t>
            </w:r>
          </w:p>
        </w:tc>
        <w:tc>
          <w:tcPr>
            <w:tcW w:w="10914" w:type="dxa"/>
            <w:noWrap/>
            <w:vAlign w:val="center"/>
          </w:tcPr>
          <w:p w14:paraId="3640FE22" w14:textId="77777777" w:rsidR="007F11D0" w:rsidRDefault="00000000">
            <w:pPr>
              <w:snapToGrid w:val="0"/>
              <w:rPr>
                <w:rFonts w:ascii="宋体" w:hAnsi="宋体" w:cs="宋体" w:hint="eastAsia"/>
                <w:kern w:val="0"/>
                <w:sz w:val="28"/>
                <w:szCs w:val="28"/>
              </w:rPr>
            </w:pPr>
            <w:r>
              <w:rPr>
                <w:rFonts w:ascii="宋体" w:hAnsi="宋体" w:cs="宋体" w:hint="eastAsia"/>
                <w:kern w:val="0"/>
                <w:sz w:val="28"/>
                <w:szCs w:val="28"/>
              </w:rPr>
              <w:t>银行转账</w:t>
            </w:r>
          </w:p>
        </w:tc>
      </w:tr>
    </w:tbl>
    <w:p w14:paraId="68A82167" w14:textId="77777777" w:rsidR="00E13E82" w:rsidRPr="00E13E82" w:rsidRDefault="00E13E82" w:rsidP="00E13E82">
      <w:pPr>
        <w:rPr>
          <w:rFonts w:ascii="黑体" w:eastAsia="黑体" w:hAnsi="宋体" w:hint="eastAsia"/>
          <w:b/>
          <w:bCs/>
          <w:sz w:val="36"/>
          <w:szCs w:val="36"/>
        </w:rPr>
      </w:pPr>
    </w:p>
    <w:p w14:paraId="0379ED9B" w14:textId="5A621011" w:rsidR="007F11D0" w:rsidRPr="00E13E82" w:rsidRDefault="00A73BDB" w:rsidP="00E13E82">
      <w:pPr>
        <w:spacing w:line="576" w:lineRule="exact"/>
        <w:jc w:val="center"/>
        <w:outlineLvl w:val="1"/>
        <w:rPr>
          <w:rFonts w:ascii="方正小标宋简体" w:eastAsia="方正小标宋简体" w:hAnsi="宋体" w:hint="eastAsia"/>
          <w:b/>
          <w:bCs/>
          <w:sz w:val="44"/>
          <w:szCs w:val="44"/>
        </w:rPr>
      </w:pPr>
      <w:r w:rsidRPr="00E13E82">
        <w:rPr>
          <w:rFonts w:ascii="宋体" w:hAnsi="宋体" w:hint="eastAsia"/>
          <w:b/>
          <w:sz w:val="36"/>
          <w:szCs w:val="44"/>
        </w:rPr>
        <w:t>评审情况一览表</w:t>
      </w:r>
    </w:p>
    <w:tbl>
      <w:tblPr>
        <w:tblW w:w="0" w:type="auto"/>
        <w:tblLook w:val="04A0" w:firstRow="1" w:lastRow="0" w:firstColumn="1" w:lastColumn="0" w:noHBand="0" w:noVBand="1"/>
      </w:tblPr>
      <w:tblGrid>
        <w:gridCol w:w="984"/>
        <w:gridCol w:w="4227"/>
        <w:gridCol w:w="2268"/>
        <w:gridCol w:w="3465"/>
        <w:gridCol w:w="2143"/>
      </w:tblGrid>
      <w:tr w:rsidR="007F11D0" w14:paraId="134ECB46" w14:textId="77777777" w:rsidTr="008D0CB5">
        <w:trPr>
          <w:trHeight w:val="760"/>
        </w:trPr>
        <w:tc>
          <w:tcPr>
            <w:tcW w:w="13087" w:type="dxa"/>
            <w:gridSpan w:val="5"/>
            <w:tcBorders>
              <w:top w:val="nil"/>
              <w:left w:val="nil"/>
              <w:bottom w:val="single" w:sz="4" w:space="0" w:color="auto"/>
              <w:right w:val="nil"/>
            </w:tcBorders>
            <w:noWrap/>
          </w:tcPr>
          <w:p w14:paraId="11F98403" w14:textId="3F7EBFED" w:rsidR="007F11D0" w:rsidRDefault="00000000">
            <w:pPr>
              <w:rPr>
                <w:rFonts w:ascii="宋体" w:hAnsi="宋体" w:cs="宋体" w:hint="eastAsia"/>
                <w:kern w:val="0"/>
                <w:sz w:val="28"/>
                <w:szCs w:val="28"/>
              </w:rPr>
            </w:pPr>
            <w:r>
              <w:rPr>
                <w:rFonts w:ascii="宋体" w:hAnsi="宋体" w:cs="宋体" w:hint="eastAsia"/>
                <w:kern w:val="0"/>
                <w:sz w:val="28"/>
                <w:szCs w:val="28"/>
              </w:rPr>
              <w:t>项目名称：</w:t>
            </w:r>
            <w:r w:rsidR="00AE698A" w:rsidRPr="00AE698A">
              <w:rPr>
                <w:rFonts w:ascii="宋体" w:hAnsi="宋体" w:cs="宋体" w:hint="eastAsia"/>
                <w:kern w:val="0"/>
                <w:sz w:val="28"/>
                <w:szCs w:val="28"/>
              </w:rPr>
              <w:t>2025年度紫蓬山管委会李陵行政村万雁中心村和美乡村省级中心村建设项目设计[二次]</w:t>
            </w:r>
          </w:p>
          <w:p w14:paraId="70B721D5" w14:textId="4BC6FD02" w:rsidR="007F11D0" w:rsidRDefault="00000000">
            <w:pPr>
              <w:rPr>
                <w:rFonts w:ascii="宋体" w:hAnsi="宋体" w:hint="eastAsia"/>
                <w:sz w:val="28"/>
                <w:szCs w:val="28"/>
              </w:rPr>
            </w:pPr>
            <w:r>
              <w:rPr>
                <w:rFonts w:ascii="宋体" w:hAnsi="宋体" w:cs="宋体" w:hint="eastAsia"/>
                <w:kern w:val="0"/>
                <w:sz w:val="28"/>
                <w:szCs w:val="28"/>
              </w:rPr>
              <w:t>项目编号：</w:t>
            </w:r>
            <w:r w:rsidR="008E02C7" w:rsidRPr="008E02C7">
              <w:rPr>
                <w:rFonts w:ascii="宋体" w:hAnsi="宋体" w:cs="宋体"/>
                <w:kern w:val="0"/>
                <w:sz w:val="28"/>
                <w:szCs w:val="28"/>
              </w:rPr>
              <w:t>2025PHBN01</w:t>
            </w:r>
            <w:r w:rsidR="00AE698A">
              <w:rPr>
                <w:rFonts w:ascii="宋体" w:hAnsi="宋体" w:cs="宋体" w:hint="eastAsia"/>
                <w:kern w:val="0"/>
                <w:sz w:val="28"/>
                <w:szCs w:val="28"/>
              </w:rPr>
              <w:t>8</w:t>
            </w:r>
          </w:p>
        </w:tc>
      </w:tr>
      <w:tr w:rsidR="007F11D0" w14:paraId="0EB4A03C"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4C6794C0" w14:textId="77777777" w:rsidR="007F11D0" w:rsidRDefault="00000000">
            <w:pPr>
              <w:jc w:val="center"/>
              <w:rPr>
                <w:rFonts w:ascii="宋体" w:hAnsi="宋体" w:cs="宋体" w:hint="eastAsia"/>
                <w:kern w:val="0"/>
                <w:sz w:val="28"/>
                <w:szCs w:val="28"/>
              </w:rPr>
            </w:pPr>
            <w:r>
              <w:rPr>
                <w:rFonts w:ascii="宋体" w:hAnsi="宋体" w:cs="宋体" w:hint="eastAsia"/>
                <w:kern w:val="0"/>
                <w:sz w:val="28"/>
                <w:szCs w:val="28"/>
              </w:rPr>
              <w:t>序号</w:t>
            </w:r>
          </w:p>
        </w:tc>
        <w:tc>
          <w:tcPr>
            <w:tcW w:w="4227" w:type="dxa"/>
            <w:tcBorders>
              <w:top w:val="single" w:sz="4" w:space="0" w:color="auto"/>
              <w:left w:val="single" w:sz="4" w:space="0" w:color="auto"/>
              <w:bottom w:val="single" w:sz="4" w:space="0" w:color="auto"/>
              <w:right w:val="single" w:sz="4" w:space="0" w:color="auto"/>
            </w:tcBorders>
            <w:noWrap/>
            <w:vAlign w:val="center"/>
          </w:tcPr>
          <w:p w14:paraId="2B8373FF" w14:textId="3B0F4DDF" w:rsidR="007F11D0" w:rsidRDefault="008E02C7">
            <w:pPr>
              <w:jc w:val="center"/>
              <w:rPr>
                <w:rFonts w:ascii="宋体" w:hAnsi="宋体" w:cs="宋体" w:hint="eastAsia"/>
                <w:kern w:val="0"/>
                <w:sz w:val="28"/>
                <w:szCs w:val="28"/>
              </w:rPr>
            </w:pPr>
            <w:r>
              <w:rPr>
                <w:rFonts w:ascii="宋体" w:hAnsi="宋体" w:cs="宋体" w:hint="eastAsia"/>
                <w:kern w:val="0"/>
                <w:sz w:val="28"/>
                <w:szCs w:val="28"/>
              </w:rPr>
              <w:t>参审</w:t>
            </w:r>
            <w:r w:rsidR="003428D5">
              <w:rPr>
                <w:rFonts w:ascii="宋体" w:hAnsi="宋体" w:cs="宋体" w:hint="eastAsia"/>
                <w:kern w:val="0"/>
                <w:sz w:val="28"/>
                <w:szCs w:val="28"/>
              </w:rPr>
              <w:t>单位</w:t>
            </w:r>
          </w:p>
        </w:tc>
        <w:tc>
          <w:tcPr>
            <w:tcW w:w="2268" w:type="dxa"/>
            <w:tcBorders>
              <w:top w:val="single" w:sz="4" w:space="0" w:color="auto"/>
              <w:left w:val="single" w:sz="4" w:space="0" w:color="auto"/>
              <w:bottom w:val="single" w:sz="4" w:space="0" w:color="auto"/>
              <w:right w:val="single" w:sz="4" w:space="0" w:color="auto"/>
            </w:tcBorders>
            <w:vAlign w:val="center"/>
          </w:tcPr>
          <w:p w14:paraId="23BEC2AC" w14:textId="4FA070C6" w:rsidR="007F11D0" w:rsidRDefault="00000000">
            <w:pPr>
              <w:jc w:val="center"/>
              <w:rPr>
                <w:rFonts w:ascii="宋体" w:hAnsi="宋体" w:cs="宋体" w:hint="eastAsia"/>
                <w:kern w:val="0"/>
                <w:sz w:val="28"/>
                <w:szCs w:val="28"/>
              </w:rPr>
            </w:pPr>
            <w:r>
              <w:rPr>
                <w:rFonts w:ascii="宋体" w:hAnsi="宋体" w:cs="宋体" w:hint="eastAsia"/>
                <w:kern w:val="0"/>
                <w:sz w:val="28"/>
                <w:szCs w:val="28"/>
              </w:rPr>
              <w:t>最终报价</w:t>
            </w:r>
            <w:r w:rsidR="008E02C7">
              <w:rPr>
                <w:rFonts w:ascii="宋体" w:hAnsi="宋体" w:cs="宋体" w:hint="eastAsia"/>
                <w:kern w:val="0"/>
                <w:sz w:val="28"/>
                <w:szCs w:val="28"/>
              </w:rPr>
              <w:t>（元）</w:t>
            </w:r>
          </w:p>
        </w:tc>
        <w:tc>
          <w:tcPr>
            <w:tcW w:w="3465" w:type="dxa"/>
            <w:tcBorders>
              <w:top w:val="single" w:sz="4" w:space="0" w:color="auto"/>
              <w:left w:val="single" w:sz="4" w:space="0" w:color="auto"/>
              <w:bottom w:val="single" w:sz="4" w:space="0" w:color="auto"/>
              <w:right w:val="single" w:sz="4" w:space="0" w:color="auto"/>
            </w:tcBorders>
            <w:vAlign w:val="center"/>
          </w:tcPr>
          <w:p w14:paraId="3B6FC374" w14:textId="7D9DA394" w:rsidR="007F11D0" w:rsidRDefault="00000000" w:rsidP="00AE698A">
            <w:pPr>
              <w:jc w:val="center"/>
              <w:rPr>
                <w:rFonts w:ascii="宋体" w:hAnsi="宋体" w:cs="宋体" w:hint="eastAsia"/>
                <w:kern w:val="0"/>
                <w:sz w:val="28"/>
                <w:szCs w:val="28"/>
              </w:rPr>
            </w:pPr>
            <w:r>
              <w:rPr>
                <w:rFonts w:ascii="宋体" w:hAnsi="宋体" w:cs="宋体" w:hint="eastAsia"/>
                <w:kern w:val="0"/>
                <w:sz w:val="28"/>
                <w:szCs w:val="28"/>
              </w:rPr>
              <w:t>初审</w:t>
            </w:r>
            <w:r w:rsidR="00AE698A">
              <w:rPr>
                <w:rFonts w:ascii="宋体" w:hAnsi="宋体" w:cs="宋体" w:hint="eastAsia"/>
                <w:kern w:val="0"/>
                <w:sz w:val="28"/>
                <w:szCs w:val="28"/>
              </w:rPr>
              <w:t>（</w:t>
            </w:r>
            <w:r>
              <w:rPr>
                <w:rFonts w:ascii="宋体" w:hAnsi="宋体" w:cs="宋体" w:hint="eastAsia"/>
                <w:kern w:val="0"/>
                <w:sz w:val="28"/>
                <w:szCs w:val="28"/>
              </w:rPr>
              <w:t>通过/不通过</w:t>
            </w:r>
            <w:r w:rsidR="00AE698A">
              <w:rPr>
                <w:rFonts w:ascii="宋体" w:hAnsi="宋体" w:cs="宋体" w:hint="eastAsia"/>
                <w:kern w:val="0"/>
                <w:sz w:val="28"/>
                <w:szCs w:val="28"/>
              </w:rPr>
              <w:t>）</w:t>
            </w:r>
          </w:p>
        </w:tc>
        <w:tc>
          <w:tcPr>
            <w:tcW w:w="2143" w:type="dxa"/>
            <w:tcBorders>
              <w:top w:val="single" w:sz="4" w:space="0" w:color="auto"/>
              <w:left w:val="single" w:sz="4" w:space="0" w:color="auto"/>
              <w:bottom w:val="single" w:sz="4" w:space="0" w:color="auto"/>
              <w:right w:val="single" w:sz="4" w:space="0" w:color="auto"/>
            </w:tcBorders>
            <w:vAlign w:val="center"/>
          </w:tcPr>
          <w:p w14:paraId="4314732F" w14:textId="77777777" w:rsidR="007F11D0" w:rsidRDefault="00000000">
            <w:pPr>
              <w:jc w:val="center"/>
              <w:rPr>
                <w:rFonts w:ascii="宋体" w:hAnsi="宋体" w:cs="宋体" w:hint="eastAsia"/>
                <w:kern w:val="0"/>
                <w:sz w:val="28"/>
                <w:szCs w:val="28"/>
              </w:rPr>
            </w:pPr>
            <w:r>
              <w:rPr>
                <w:rFonts w:ascii="宋体" w:hAnsi="宋体" w:cs="宋体" w:hint="eastAsia"/>
                <w:kern w:val="0"/>
                <w:sz w:val="28"/>
                <w:szCs w:val="28"/>
              </w:rPr>
              <w:t>总得分</w:t>
            </w:r>
          </w:p>
        </w:tc>
      </w:tr>
      <w:tr w:rsidR="00AC146A" w:rsidRPr="008D0CB5" w14:paraId="2A1FE614" w14:textId="77777777" w:rsidTr="008D0CB5">
        <w:tc>
          <w:tcPr>
            <w:tcW w:w="984" w:type="dxa"/>
            <w:tcBorders>
              <w:top w:val="single" w:sz="4" w:space="0" w:color="auto"/>
              <w:left w:val="single" w:sz="4" w:space="0" w:color="auto"/>
              <w:bottom w:val="single" w:sz="4" w:space="0" w:color="auto"/>
              <w:right w:val="single" w:sz="4" w:space="0" w:color="auto"/>
            </w:tcBorders>
            <w:vAlign w:val="center"/>
          </w:tcPr>
          <w:p w14:paraId="6AA57F7E" w14:textId="2FE5258D"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1</w:t>
            </w:r>
          </w:p>
        </w:tc>
        <w:tc>
          <w:tcPr>
            <w:tcW w:w="4227" w:type="dxa"/>
            <w:tcBorders>
              <w:top w:val="single" w:sz="4" w:space="0" w:color="auto"/>
              <w:left w:val="single" w:sz="4" w:space="0" w:color="auto"/>
              <w:bottom w:val="single" w:sz="4" w:space="0" w:color="auto"/>
              <w:right w:val="single" w:sz="4" w:space="0" w:color="auto"/>
            </w:tcBorders>
            <w:noWrap/>
            <w:vAlign w:val="center"/>
          </w:tcPr>
          <w:p w14:paraId="1B984CB7" w14:textId="6C888185"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中合一工程设计有限公司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465BB815" w14:textId="79F64F5B" w:rsidR="00AC146A" w:rsidRPr="008D0CB5" w:rsidRDefault="008D0CB5" w:rsidP="00AC146A">
            <w:pPr>
              <w:jc w:val="center"/>
              <w:rPr>
                <w:rFonts w:ascii="宋体" w:hAnsi="宋体" w:cs="宋体" w:hint="eastAsia"/>
                <w:kern w:val="0"/>
                <w:sz w:val="28"/>
                <w:szCs w:val="28"/>
              </w:rPr>
            </w:pPr>
            <w:r w:rsidRPr="008D0CB5">
              <w:rPr>
                <w:rFonts w:ascii="宋体" w:hAnsi="宋体" w:cs="宋体" w:hint="eastAsia"/>
                <w:kern w:val="0"/>
                <w:sz w:val="28"/>
                <w:szCs w:val="28"/>
              </w:rPr>
              <w:t>106800</w:t>
            </w:r>
          </w:p>
        </w:tc>
        <w:tc>
          <w:tcPr>
            <w:tcW w:w="3465" w:type="dxa"/>
            <w:tcBorders>
              <w:top w:val="single" w:sz="4" w:space="0" w:color="auto"/>
              <w:left w:val="single" w:sz="4" w:space="0" w:color="auto"/>
              <w:bottom w:val="single" w:sz="4" w:space="0" w:color="auto"/>
              <w:right w:val="single" w:sz="4" w:space="0" w:color="auto"/>
            </w:tcBorders>
            <w:vAlign w:val="center"/>
          </w:tcPr>
          <w:p w14:paraId="5E9D331E" w14:textId="4D2CE9AB"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36283E14" w14:textId="5166B0F5" w:rsidR="00AC146A" w:rsidRPr="008D0CB5" w:rsidRDefault="00AC146A" w:rsidP="00AC146A">
            <w:pPr>
              <w:pStyle w:val="a3"/>
              <w:spacing w:before="120" w:line="200" w:lineRule="auto"/>
              <w:jc w:val="center"/>
              <w:rPr>
                <w:rFonts w:ascii="宋体" w:hAnsi="宋体" w:cs="宋体" w:hint="eastAsia"/>
                <w:kern w:val="0"/>
                <w:sz w:val="28"/>
                <w:szCs w:val="28"/>
              </w:rPr>
            </w:pPr>
            <w:r w:rsidRPr="008D0CB5">
              <w:rPr>
                <w:rFonts w:ascii="宋体" w:hAnsi="宋体" w:cs="宋体"/>
                <w:color w:val="000000"/>
                <w:kern w:val="0"/>
                <w:sz w:val="28"/>
              </w:rPr>
              <w:t>86.99</w:t>
            </w:r>
          </w:p>
        </w:tc>
      </w:tr>
      <w:tr w:rsidR="00AC146A" w:rsidRPr="008D0CB5" w14:paraId="583DF038"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3F400E31" w14:textId="04DE4FE5"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2</w:t>
            </w:r>
          </w:p>
        </w:tc>
        <w:tc>
          <w:tcPr>
            <w:tcW w:w="4227" w:type="dxa"/>
            <w:tcBorders>
              <w:top w:val="single" w:sz="4" w:space="0" w:color="auto"/>
              <w:left w:val="single" w:sz="4" w:space="0" w:color="auto"/>
              <w:bottom w:val="single" w:sz="4" w:space="0" w:color="auto"/>
              <w:right w:val="single" w:sz="4" w:space="0" w:color="auto"/>
            </w:tcBorders>
            <w:noWrap/>
            <w:vAlign w:val="center"/>
          </w:tcPr>
          <w:p w14:paraId="176D4791" w14:textId="131E09CC"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铭扬工程设计集团有限公司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565F5061" w14:textId="6A840243" w:rsidR="00AC146A" w:rsidRPr="008D0CB5" w:rsidRDefault="008D0CB5" w:rsidP="00AC146A">
            <w:pPr>
              <w:jc w:val="center"/>
              <w:rPr>
                <w:rFonts w:ascii="宋体" w:hAnsi="宋体" w:cs="宋体" w:hint="eastAsia"/>
                <w:kern w:val="0"/>
                <w:sz w:val="28"/>
                <w:szCs w:val="28"/>
              </w:rPr>
            </w:pPr>
            <w:r w:rsidRPr="008D0CB5">
              <w:rPr>
                <w:rFonts w:ascii="宋体" w:hAnsi="宋体" w:cs="宋体" w:hint="eastAsia"/>
                <w:kern w:val="0"/>
                <w:sz w:val="28"/>
                <w:szCs w:val="28"/>
              </w:rPr>
              <w:t>112800</w:t>
            </w:r>
          </w:p>
        </w:tc>
        <w:tc>
          <w:tcPr>
            <w:tcW w:w="3465" w:type="dxa"/>
            <w:tcBorders>
              <w:top w:val="single" w:sz="4" w:space="0" w:color="auto"/>
              <w:left w:val="single" w:sz="4" w:space="0" w:color="auto"/>
              <w:bottom w:val="single" w:sz="4" w:space="0" w:color="auto"/>
              <w:right w:val="single" w:sz="4" w:space="0" w:color="auto"/>
            </w:tcBorders>
            <w:vAlign w:val="center"/>
          </w:tcPr>
          <w:p w14:paraId="219B76C0" w14:textId="47AE3AEA"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64277199" w14:textId="6B9F81BD"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kern w:val="0"/>
                <w:sz w:val="28"/>
              </w:rPr>
              <w:t>86.88</w:t>
            </w:r>
          </w:p>
        </w:tc>
      </w:tr>
      <w:tr w:rsidR="00AC146A" w:rsidRPr="008D0CB5" w14:paraId="3405F447"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6D329FC2" w14:textId="5FABA41C"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3</w:t>
            </w:r>
          </w:p>
        </w:tc>
        <w:tc>
          <w:tcPr>
            <w:tcW w:w="4227" w:type="dxa"/>
            <w:tcBorders>
              <w:top w:val="single" w:sz="4" w:space="0" w:color="auto"/>
              <w:left w:val="single" w:sz="4" w:space="0" w:color="auto"/>
              <w:bottom w:val="single" w:sz="4" w:space="0" w:color="auto"/>
              <w:right w:val="single" w:sz="4" w:space="0" w:color="auto"/>
            </w:tcBorders>
            <w:noWrap/>
            <w:vAlign w:val="center"/>
          </w:tcPr>
          <w:p w14:paraId="07FE9F09" w14:textId="4F756A15"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中撰工程设计有限公司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03F6558D" w14:textId="6D984111"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121288</w:t>
            </w:r>
          </w:p>
        </w:tc>
        <w:tc>
          <w:tcPr>
            <w:tcW w:w="3465" w:type="dxa"/>
            <w:tcBorders>
              <w:top w:val="single" w:sz="4" w:space="0" w:color="auto"/>
              <w:left w:val="single" w:sz="4" w:space="0" w:color="auto"/>
              <w:bottom w:val="single" w:sz="4" w:space="0" w:color="auto"/>
              <w:right w:val="single" w:sz="4" w:space="0" w:color="auto"/>
            </w:tcBorders>
            <w:vAlign w:val="center"/>
          </w:tcPr>
          <w:p w14:paraId="2BD7FD6A" w14:textId="3A9EF754"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51E7B7D7" w14:textId="61412E96"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kern w:val="0"/>
                <w:sz w:val="28"/>
              </w:rPr>
              <w:t>79.02</w:t>
            </w:r>
          </w:p>
        </w:tc>
      </w:tr>
      <w:tr w:rsidR="00AC146A" w:rsidRPr="008D0CB5" w14:paraId="15FADDD1"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28900BB0" w14:textId="56C3AE8C"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4</w:t>
            </w:r>
          </w:p>
        </w:tc>
        <w:tc>
          <w:tcPr>
            <w:tcW w:w="4227" w:type="dxa"/>
            <w:tcBorders>
              <w:top w:val="single" w:sz="4" w:space="0" w:color="auto"/>
              <w:left w:val="single" w:sz="4" w:space="0" w:color="auto"/>
              <w:bottom w:val="single" w:sz="4" w:space="0" w:color="auto"/>
              <w:right w:val="single" w:sz="4" w:space="0" w:color="auto"/>
            </w:tcBorders>
            <w:noWrap/>
            <w:vAlign w:val="center"/>
          </w:tcPr>
          <w:p w14:paraId="52923C8E" w14:textId="7854A01A"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安徽耀东规划设计有限公司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11A0A60D" w14:textId="66EB65F0"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132600</w:t>
            </w:r>
          </w:p>
        </w:tc>
        <w:tc>
          <w:tcPr>
            <w:tcW w:w="3465" w:type="dxa"/>
            <w:tcBorders>
              <w:top w:val="single" w:sz="4" w:space="0" w:color="auto"/>
              <w:left w:val="single" w:sz="4" w:space="0" w:color="auto"/>
              <w:bottom w:val="single" w:sz="4" w:space="0" w:color="auto"/>
              <w:right w:val="single" w:sz="4" w:space="0" w:color="auto"/>
            </w:tcBorders>
            <w:noWrap/>
            <w:vAlign w:val="center"/>
          </w:tcPr>
          <w:p w14:paraId="1FC6FCF5" w14:textId="2D625CDA"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3A9D657B" w14:textId="1CA5254F"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kern w:val="0"/>
                <w:sz w:val="28"/>
              </w:rPr>
              <w:t>77.02</w:t>
            </w:r>
          </w:p>
        </w:tc>
      </w:tr>
      <w:tr w:rsidR="00AC146A" w:rsidRPr="008D0CB5" w14:paraId="6D827B02"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600B5DF2" w14:textId="2C0C0BAD"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5</w:t>
            </w:r>
          </w:p>
        </w:tc>
        <w:tc>
          <w:tcPr>
            <w:tcW w:w="4227" w:type="dxa"/>
            <w:tcBorders>
              <w:top w:val="single" w:sz="4" w:space="0" w:color="auto"/>
              <w:left w:val="single" w:sz="4" w:space="0" w:color="auto"/>
              <w:bottom w:val="single" w:sz="4" w:space="0" w:color="auto"/>
              <w:right w:val="single" w:sz="4" w:space="0" w:color="auto"/>
            </w:tcBorders>
            <w:noWrap/>
            <w:vAlign w:val="center"/>
          </w:tcPr>
          <w:p w14:paraId="2F1FF5BD" w14:textId="459C5147"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业成设计集团有限公司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782331EB" w14:textId="1AA97FBF"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42000</w:t>
            </w:r>
          </w:p>
        </w:tc>
        <w:tc>
          <w:tcPr>
            <w:tcW w:w="3465" w:type="dxa"/>
            <w:tcBorders>
              <w:top w:val="single" w:sz="4" w:space="0" w:color="auto"/>
              <w:left w:val="single" w:sz="4" w:space="0" w:color="auto"/>
              <w:bottom w:val="single" w:sz="4" w:space="0" w:color="auto"/>
              <w:right w:val="single" w:sz="4" w:space="0" w:color="auto"/>
            </w:tcBorders>
            <w:noWrap/>
            <w:vAlign w:val="center"/>
          </w:tcPr>
          <w:p w14:paraId="793EF18A" w14:textId="3190E08D"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7EC52DFF" w14:textId="069501FF"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kern w:val="0"/>
                <w:sz w:val="28"/>
              </w:rPr>
              <w:t>75.33</w:t>
            </w:r>
          </w:p>
        </w:tc>
      </w:tr>
      <w:tr w:rsidR="00AC146A" w:rsidRPr="008D0CB5" w14:paraId="760F39DB"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27A61373" w14:textId="6528A504"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lastRenderedPageBreak/>
              <w:t>6</w:t>
            </w:r>
          </w:p>
        </w:tc>
        <w:tc>
          <w:tcPr>
            <w:tcW w:w="4227" w:type="dxa"/>
            <w:tcBorders>
              <w:top w:val="single" w:sz="4" w:space="0" w:color="auto"/>
              <w:left w:val="single" w:sz="4" w:space="0" w:color="auto"/>
              <w:bottom w:val="single" w:sz="4" w:space="0" w:color="auto"/>
              <w:right w:val="single" w:sz="4" w:space="0" w:color="auto"/>
            </w:tcBorders>
            <w:noWrap/>
            <w:vAlign w:val="center"/>
          </w:tcPr>
          <w:p w14:paraId="2944F760" w14:textId="6DAFFB6D"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kern w:val="0"/>
                <w:sz w:val="28"/>
              </w:rPr>
              <w:t>江苏龙腾工程设计股份有限公司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55D2D41F" w14:textId="0D9B3856"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50000</w:t>
            </w:r>
          </w:p>
        </w:tc>
        <w:tc>
          <w:tcPr>
            <w:tcW w:w="3465" w:type="dxa"/>
            <w:tcBorders>
              <w:top w:val="single" w:sz="4" w:space="0" w:color="auto"/>
              <w:left w:val="single" w:sz="4" w:space="0" w:color="auto"/>
              <w:bottom w:val="single" w:sz="4" w:space="0" w:color="auto"/>
              <w:right w:val="single" w:sz="4" w:space="0" w:color="auto"/>
            </w:tcBorders>
            <w:noWrap/>
            <w:vAlign w:val="center"/>
          </w:tcPr>
          <w:p w14:paraId="14209696" w14:textId="1E035465"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413DAC7E" w14:textId="1D7A5341"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kern w:val="0"/>
                <w:sz w:val="28"/>
              </w:rPr>
              <w:t>74.93</w:t>
            </w:r>
          </w:p>
        </w:tc>
      </w:tr>
      <w:tr w:rsidR="00AC146A" w:rsidRPr="008D0CB5" w14:paraId="50A94D06"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7D7E8B35" w14:textId="634F7AFE"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7</w:t>
            </w:r>
          </w:p>
        </w:tc>
        <w:tc>
          <w:tcPr>
            <w:tcW w:w="4227" w:type="dxa"/>
            <w:tcBorders>
              <w:top w:val="single" w:sz="4" w:space="0" w:color="auto"/>
              <w:left w:val="single" w:sz="4" w:space="0" w:color="auto"/>
              <w:bottom w:val="single" w:sz="4" w:space="0" w:color="auto"/>
              <w:right w:val="single" w:sz="4" w:space="0" w:color="auto"/>
            </w:tcBorders>
            <w:noWrap/>
            <w:vAlign w:val="center"/>
          </w:tcPr>
          <w:p w14:paraId="7AAF740D" w14:textId="1E6E2F7F"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sz w:val="28"/>
              </w:rPr>
              <w:t>中誉设计有限公司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3804040B" w14:textId="20916091"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159000</w:t>
            </w:r>
          </w:p>
        </w:tc>
        <w:tc>
          <w:tcPr>
            <w:tcW w:w="3465" w:type="dxa"/>
            <w:tcBorders>
              <w:top w:val="single" w:sz="4" w:space="0" w:color="auto"/>
              <w:left w:val="single" w:sz="4" w:space="0" w:color="auto"/>
              <w:bottom w:val="single" w:sz="4" w:space="0" w:color="auto"/>
              <w:right w:val="single" w:sz="4" w:space="0" w:color="auto"/>
            </w:tcBorders>
            <w:noWrap/>
            <w:vAlign w:val="center"/>
          </w:tcPr>
          <w:p w14:paraId="0D1BF470" w14:textId="01526856"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047D2962" w14:textId="78D8A041"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sz w:val="28"/>
              </w:rPr>
              <w:t>71</w:t>
            </w:r>
          </w:p>
        </w:tc>
      </w:tr>
      <w:tr w:rsidR="00AC146A" w:rsidRPr="008D0CB5" w14:paraId="2AD1F142"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34A8DC65" w14:textId="7B2E5BBB"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8</w:t>
            </w:r>
          </w:p>
        </w:tc>
        <w:tc>
          <w:tcPr>
            <w:tcW w:w="4227" w:type="dxa"/>
            <w:tcBorders>
              <w:top w:val="single" w:sz="4" w:space="0" w:color="auto"/>
              <w:left w:val="single" w:sz="4" w:space="0" w:color="auto"/>
              <w:bottom w:val="single" w:sz="4" w:space="0" w:color="auto"/>
              <w:right w:val="single" w:sz="4" w:space="0" w:color="auto"/>
            </w:tcBorders>
            <w:noWrap/>
            <w:vAlign w:val="center"/>
          </w:tcPr>
          <w:p w14:paraId="4D1BD7F9" w14:textId="7D4F246A"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sz w:val="28"/>
              </w:rPr>
              <w:t>中科盛华工程集团有限公司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403937A9" w14:textId="4E952C13"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169800</w:t>
            </w:r>
          </w:p>
        </w:tc>
        <w:tc>
          <w:tcPr>
            <w:tcW w:w="3465" w:type="dxa"/>
            <w:tcBorders>
              <w:top w:val="single" w:sz="4" w:space="0" w:color="auto"/>
              <w:left w:val="single" w:sz="4" w:space="0" w:color="auto"/>
              <w:bottom w:val="single" w:sz="4" w:space="0" w:color="auto"/>
              <w:right w:val="single" w:sz="4" w:space="0" w:color="auto"/>
            </w:tcBorders>
            <w:noWrap/>
            <w:vAlign w:val="center"/>
          </w:tcPr>
          <w:p w14:paraId="6E191DD1" w14:textId="51796696"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5499C972" w14:textId="2988CDEF"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sz w:val="28"/>
              </w:rPr>
              <w:t>65.73</w:t>
            </w:r>
          </w:p>
        </w:tc>
      </w:tr>
      <w:tr w:rsidR="00AC146A" w:rsidRPr="008D0CB5" w14:paraId="4C8C78D1" w14:textId="77777777" w:rsidTr="008D0CB5">
        <w:trPr>
          <w:trHeight w:val="20"/>
        </w:trPr>
        <w:tc>
          <w:tcPr>
            <w:tcW w:w="984" w:type="dxa"/>
            <w:tcBorders>
              <w:top w:val="single" w:sz="4" w:space="0" w:color="auto"/>
              <w:left w:val="single" w:sz="4" w:space="0" w:color="auto"/>
              <w:bottom w:val="single" w:sz="4" w:space="0" w:color="auto"/>
              <w:right w:val="single" w:sz="4" w:space="0" w:color="auto"/>
            </w:tcBorders>
            <w:vAlign w:val="center"/>
          </w:tcPr>
          <w:p w14:paraId="674FAC6A" w14:textId="3C81FFA2"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9</w:t>
            </w:r>
          </w:p>
        </w:tc>
        <w:tc>
          <w:tcPr>
            <w:tcW w:w="4227" w:type="dxa"/>
            <w:tcBorders>
              <w:top w:val="single" w:sz="4" w:space="0" w:color="auto"/>
              <w:left w:val="single" w:sz="4" w:space="0" w:color="auto"/>
              <w:bottom w:val="single" w:sz="4" w:space="0" w:color="auto"/>
              <w:right w:val="single" w:sz="4" w:space="0" w:color="auto"/>
            </w:tcBorders>
            <w:noWrap/>
            <w:vAlign w:val="center"/>
          </w:tcPr>
          <w:p w14:paraId="769640D0" w14:textId="6A1D5EF8" w:rsidR="00AC146A" w:rsidRPr="008D0CB5" w:rsidRDefault="00AC146A" w:rsidP="00AC146A">
            <w:pPr>
              <w:jc w:val="center"/>
              <w:rPr>
                <w:rFonts w:ascii="宋体" w:hAnsi="宋体" w:cs="宋体" w:hint="eastAsia"/>
                <w:kern w:val="0"/>
                <w:sz w:val="28"/>
                <w:szCs w:val="28"/>
              </w:rPr>
            </w:pPr>
            <w:r w:rsidRPr="008D0CB5">
              <w:rPr>
                <w:rFonts w:ascii="宋体" w:hAnsi="宋体" w:cs="宋体"/>
                <w:color w:val="000000"/>
                <w:sz w:val="28"/>
              </w:rPr>
              <w:t>中裕工程集团有限公司</w:t>
            </w:r>
          </w:p>
        </w:tc>
        <w:tc>
          <w:tcPr>
            <w:tcW w:w="2268" w:type="dxa"/>
            <w:tcBorders>
              <w:top w:val="single" w:sz="4" w:space="0" w:color="auto"/>
              <w:left w:val="single" w:sz="4" w:space="0" w:color="auto"/>
              <w:bottom w:val="single" w:sz="4" w:space="0" w:color="auto"/>
              <w:right w:val="single" w:sz="4" w:space="0" w:color="auto"/>
            </w:tcBorders>
            <w:noWrap/>
            <w:vAlign w:val="center"/>
          </w:tcPr>
          <w:p w14:paraId="7D415163" w14:textId="5F301BD2" w:rsidR="00AC146A" w:rsidRPr="008D0CB5" w:rsidRDefault="008D0CB5" w:rsidP="00AC146A">
            <w:pPr>
              <w:jc w:val="center"/>
              <w:rPr>
                <w:rFonts w:ascii="宋体" w:hAnsi="宋体" w:cs="宋体" w:hint="eastAsia"/>
                <w:kern w:val="0"/>
                <w:sz w:val="28"/>
                <w:szCs w:val="28"/>
              </w:rPr>
            </w:pPr>
            <w:r>
              <w:rPr>
                <w:rFonts w:ascii="宋体" w:hAnsi="宋体" w:cs="宋体" w:hint="eastAsia"/>
                <w:kern w:val="0"/>
                <w:sz w:val="28"/>
                <w:szCs w:val="28"/>
              </w:rPr>
              <w:t>162000</w:t>
            </w:r>
          </w:p>
        </w:tc>
        <w:tc>
          <w:tcPr>
            <w:tcW w:w="3465" w:type="dxa"/>
            <w:tcBorders>
              <w:top w:val="single" w:sz="4" w:space="0" w:color="auto"/>
              <w:left w:val="single" w:sz="4" w:space="0" w:color="auto"/>
              <w:bottom w:val="single" w:sz="4" w:space="0" w:color="auto"/>
              <w:right w:val="single" w:sz="4" w:space="0" w:color="auto"/>
            </w:tcBorders>
            <w:noWrap/>
            <w:vAlign w:val="center"/>
          </w:tcPr>
          <w:p w14:paraId="4DDC3D79" w14:textId="39615CF0" w:rsidR="00AC146A" w:rsidRPr="008D0CB5" w:rsidRDefault="00AC146A" w:rsidP="00AC146A">
            <w:pPr>
              <w:jc w:val="center"/>
              <w:rPr>
                <w:rFonts w:ascii="宋体" w:hAnsi="宋体" w:cs="宋体" w:hint="eastAsia"/>
                <w:kern w:val="0"/>
                <w:sz w:val="28"/>
                <w:szCs w:val="28"/>
              </w:rPr>
            </w:pPr>
            <w:r w:rsidRPr="008D0CB5">
              <w:rPr>
                <w:rFonts w:ascii="宋体" w:hAnsi="宋体" w:cs="宋体" w:hint="eastAsia"/>
                <w:kern w:val="0"/>
                <w:sz w:val="28"/>
                <w:szCs w:val="28"/>
              </w:rPr>
              <w:t>通过</w:t>
            </w:r>
          </w:p>
        </w:tc>
        <w:tc>
          <w:tcPr>
            <w:tcW w:w="2143" w:type="dxa"/>
            <w:tcBorders>
              <w:top w:val="single" w:sz="4" w:space="0" w:color="auto"/>
              <w:left w:val="single" w:sz="4" w:space="0" w:color="auto"/>
              <w:bottom w:val="single" w:sz="4" w:space="0" w:color="auto"/>
              <w:right w:val="single" w:sz="4" w:space="0" w:color="auto"/>
            </w:tcBorders>
            <w:noWrap/>
            <w:vAlign w:val="center"/>
          </w:tcPr>
          <w:p w14:paraId="152F2433" w14:textId="00510818" w:rsidR="00AC146A" w:rsidRPr="008D0CB5" w:rsidRDefault="00AC146A" w:rsidP="00AC146A">
            <w:pPr>
              <w:pStyle w:val="a3"/>
              <w:spacing w:before="120" w:line="200" w:lineRule="auto"/>
              <w:jc w:val="center"/>
              <w:rPr>
                <w:rFonts w:ascii="宋体" w:hAnsi="宋体" w:cs="宋体" w:hint="eastAsia"/>
                <w:color w:val="000000"/>
                <w:kern w:val="0"/>
                <w:sz w:val="28"/>
                <w:szCs w:val="28"/>
                <w:lang w:bidi="ar"/>
              </w:rPr>
            </w:pPr>
            <w:r w:rsidRPr="008D0CB5">
              <w:rPr>
                <w:rFonts w:ascii="宋体" w:hAnsi="宋体" w:cs="宋体"/>
                <w:color w:val="000000"/>
                <w:sz w:val="28"/>
              </w:rPr>
              <w:t>60.4</w:t>
            </w:r>
          </w:p>
        </w:tc>
      </w:tr>
    </w:tbl>
    <w:p w14:paraId="11D440DF" w14:textId="77777777" w:rsidR="007F11D0" w:rsidRDefault="007F11D0"/>
    <w:sectPr w:rsidR="007F11D0">
      <w:headerReference w:type="default" r:id="rId7"/>
      <w:type w:val="oddPage"/>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9AA1" w14:textId="77777777" w:rsidR="0049146A" w:rsidRDefault="0049146A">
      <w:r>
        <w:separator/>
      </w:r>
    </w:p>
  </w:endnote>
  <w:endnote w:type="continuationSeparator" w:id="0">
    <w:p w14:paraId="1EC4C7F1" w14:textId="77777777" w:rsidR="0049146A" w:rsidRDefault="0049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D94A" w14:textId="77777777" w:rsidR="0049146A" w:rsidRDefault="0049146A">
      <w:r>
        <w:separator/>
      </w:r>
    </w:p>
  </w:footnote>
  <w:footnote w:type="continuationSeparator" w:id="0">
    <w:p w14:paraId="52130C6A" w14:textId="77777777" w:rsidR="0049146A" w:rsidRDefault="0049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BB9" w14:textId="77777777" w:rsidR="007F11D0" w:rsidRDefault="007F11D0">
    <w:pPr>
      <w:pStyle w:val="a5"/>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D143"/>
    <w:multiLevelType w:val="singleLevel"/>
    <w:tmpl w:val="169CD143"/>
    <w:lvl w:ilvl="0">
      <w:start w:val="1"/>
      <w:numFmt w:val="decimal"/>
      <w:lvlText w:val="%1."/>
      <w:lvlJc w:val="left"/>
      <w:pPr>
        <w:tabs>
          <w:tab w:val="left" w:pos="312"/>
        </w:tabs>
      </w:pPr>
    </w:lvl>
  </w:abstractNum>
  <w:num w:numId="1" w16cid:durableId="156375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ZDE2OTk4MmUyMzRkZWUyOGVjZWRiMDBkYmJmMWUifQ=="/>
  </w:docVars>
  <w:rsids>
    <w:rsidRoot w:val="37BA19F1"/>
    <w:rsid w:val="00023E35"/>
    <w:rsid w:val="00052681"/>
    <w:rsid w:val="000553D8"/>
    <w:rsid w:val="001538C1"/>
    <w:rsid w:val="00165BE1"/>
    <w:rsid w:val="003428D5"/>
    <w:rsid w:val="00394717"/>
    <w:rsid w:val="0040384F"/>
    <w:rsid w:val="0043171A"/>
    <w:rsid w:val="0049146A"/>
    <w:rsid w:val="004A1AEC"/>
    <w:rsid w:val="00523A33"/>
    <w:rsid w:val="00556A48"/>
    <w:rsid w:val="0059751C"/>
    <w:rsid w:val="0070672E"/>
    <w:rsid w:val="007851CC"/>
    <w:rsid w:val="007F11D0"/>
    <w:rsid w:val="007F68B9"/>
    <w:rsid w:val="008907FB"/>
    <w:rsid w:val="008A53B6"/>
    <w:rsid w:val="008D0CB5"/>
    <w:rsid w:val="008E02C7"/>
    <w:rsid w:val="00925EFF"/>
    <w:rsid w:val="00966D29"/>
    <w:rsid w:val="009A0442"/>
    <w:rsid w:val="009D098D"/>
    <w:rsid w:val="009D4F6B"/>
    <w:rsid w:val="009F3473"/>
    <w:rsid w:val="00A73BDB"/>
    <w:rsid w:val="00AC146A"/>
    <w:rsid w:val="00AE698A"/>
    <w:rsid w:val="00AF27BB"/>
    <w:rsid w:val="00B03519"/>
    <w:rsid w:val="00B56941"/>
    <w:rsid w:val="00B8336F"/>
    <w:rsid w:val="00C0775E"/>
    <w:rsid w:val="00C2734B"/>
    <w:rsid w:val="00D135C8"/>
    <w:rsid w:val="00D65862"/>
    <w:rsid w:val="00DA0F8B"/>
    <w:rsid w:val="00E13E82"/>
    <w:rsid w:val="00E37958"/>
    <w:rsid w:val="00EC21D0"/>
    <w:rsid w:val="00F2396E"/>
    <w:rsid w:val="00F6468B"/>
    <w:rsid w:val="00FC0DBD"/>
    <w:rsid w:val="158F2A88"/>
    <w:rsid w:val="2A465F84"/>
    <w:rsid w:val="2FF40303"/>
    <w:rsid w:val="37BA19F1"/>
    <w:rsid w:val="3A2F7338"/>
    <w:rsid w:val="40B94CC0"/>
    <w:rsid w:val="41705221"/>
    <w:rsid w:val="495D24F0"/>
    <w:rsid w:val="4DC13536"/>
    <w:rsid w:val="4EFA19C6"/>
    <w:rsid w:val="614E2555"/>
    <w:rsid w:val="6C2B0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6837"/>
  <w15:docId w15:val="{34B7999A-ACD6-4B8E-BDDF-BAE08353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6" w:lineRule="auto"/>
      <w:outlineLvl w:val="0"/>
    </w:pPr>
    <w:rPr>
      <w:b/>
      <w:kern w:val="44"/>
      <w:sz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qFormat/>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footer"/>
    <w:basedOn w:val="a"/>
    <w:autoRedefine/>
    <w:uiPriority w:val="99"/>
    <w:qFormat/>
    <w:pPr>
      <w:tabs>
        <w:tab w:val="center" w:pos="4153"/>
        <w:tab w:val="right" w:pos="8306"/>
      </w:tabs>
      <w:snapToGrid w:val="0"/>
      <w:jc w:val="left"/>
    </w:pPr>
    <w:rPr>
      <w:sz w:val="18"/>
      <w:szCs w:val="18"/>
    </w:rPr>
  </w:style>
  <w:style w:type="paragraph" w:styleId="a5">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link w:val="1"/>
    <w:autoRedefine/>
    <w:qFormat/>
    <w:rPr>
      <w:b/>
      <w:kern w:val="44"/>
      <w:sz w:val="44"/>
    </w:rPr>
  </w:style>
  <w:style w:type="character" w:customStyle="1" w:styleId="20">
    <w:name w:val="标题 2 字符"/>
    <w:link w:val="2"/>
    <w:autoRedefine/>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姚连运</dc:creator>
  <cp:lastModifiedBy>蓉 黄</cp:lastModifiedBy>
  <cp:revision>19</cp:revision>
  <cp:lastPrinted>2024-11-04T08:41:00Z</cp:lastPrinted>
  <dcterms:created xsi:type="dcterms:W3CDTF">2024-05-07T06:44:00Z</dcterms:created>
  <dcterms:modified xsi:type="dcterms:W3CDTF">2025-02-24T07:00:00Z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4CDC7F09DB5F480C8C0BCDD896320556_13</vt:lpwstr>
  </property>
</Properties>
</file>