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ED65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1"/>
        <w:rPr>
          <w:rFonts w:hint="eastAsia" w:ascii="宋体" w:hAnsi="宋体"/>
          <w:b/>
          <w:sz w:val="28"/>
          <w:szCs w:val="36"/>
        </w:rPr>
      </w:pPr>
      <w:r>
        <w:rPr>
          <w:rFonts w:hint="eastAsia" w:ascii="宋体" w:hAnsi="宋体"/>
          <w:b/>
          <w:sz w:val="28"/>
          <w:szCs w:val="36"/>
          <w:lang w:eastAsia="zh-CN"/>
        </w:rPr>
        <w:t>中标候选人</w:t>
      </w:r>
      <w:r>
        <w:rPr>
          <w:rFonts w:hint="eastAsia" w:ascii="宋体" w:hAnsi="宋体"/>
          <w:b/>
          <w:sz w:val="28"/>
          <w:szCs w:val="36"/>
        </w:rPr>
        <w:t>信息表</w:t>
      </w:r>
    </w:p>
    <w:tbl>
      <w:tblPr>
        <w:tblStyle w:val="5"/>
        <w:tblW w:w="14190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6"/>
        <w:gridCol w:w="10914"/>
      </w:tblGrid>
      <w:tr w14:paraId="731A9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14190" w:type="dxa"/>
            <w:gridSpan w:val="2"/>
            <w:vAlign w:val="center"/>
          </w:tcPr>
          <w:p w14:paraId="065D887B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8"/>
                <w:szCs w:val="28"/>
                <w:lang w:eastAsia="zh-CN"/>
              </w:rPr>
              <w:t>中标候选人</w:t>
            </w:r>
            <w:r>
              <w:rPr>
                <w:rFonts w:hint="eastAsia" w:ascii="宋体" w:hAnsi="宋体" w:cs="宋体"/>
                <w:bCs/>
                <w:kern w:val="0"/>
                <w:sz w:val="28"/>
                <w:szCs w:val="28"/>
              </w:rPr>
              <w:t>：</w:t>
            </w:r>
            <w:r>
              <w:rPr>
                <w:rFonts w:hint="eastAsia" w:ascii="宋体" w:hAnsi="宋体" w:cs="宋体"/>
                <w:bCs/>
                <w:kern w:val="0"/>
                <w:sz w:val="28"/>
                <w:szCs w:val="28"/>
                <w:lang w:eastAsia="zh-CN"/>
              </w:rPr>
              <w:t>安徽乐鲜食品集团有限公司；安徽徽云仓供应链管理有限公司</w:t>
            </w:r>
          </w:p>
        </w:tc>
      </w:tr>
      <w:tr w14:paraId="2BFFB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3276" w:type="dxa"/>
            <w:vAlign w:val="center"/>
          </w:tcPr>
          <w:p w14:paraId="0F2177B3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kern w:val="0"/>
                <w:sz w:val="28"/>
                <w:szCs w:val="28"/>
                <w:lang w:eastAsia="zh-CN"/>
              </w:rPr>
              <w:t>中标候选人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响应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招标文件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要求的资格能力条件</w:t>
            </w:r>
          </w:p>
        </w:tc>
        <w:tc>
          <w:tcPr>
            <w:tcW w:w="10914" w:type="dxa"/>
            <w:noWrap/>
            <w:vAlign w:val="center"/>
          </w:tcPr>
          <w:p w14:paraId="1B712911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响应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招标文件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要求</w:t>
            </w:r>
          </w:p>
        </w:tc>
      </w:tr>
      <w:tr w14:paraId="5EF9C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3276" w:type="dxa"/>
            <w:vAlign w:val="center"/>
          </w:tcPr>
          <w:p w14:paraId="2F758609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服务期限</w:t>
            </w:r>
          </w:p>
        </w:tc>
        <w:tc>
          <w:tcPr>
            <w:tcW w:w="10914" w:type="dxa"/>
            <w:noWrap/>
            <w:vAlign w:val="center"/>
          </w:tcPr>
          <w:p w14:paraId="54EFCE6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响应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招标文件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要求</w:t>
            </w:r>
          </w:p>
        </w:tc>
      </w:tr>
      <w:tr w14:paraId="1DBAB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276" w:type="dxa"/>
            <w:vAlign w:val="center"/>
          </w:tcPr>
          <w:p w14:paraId="795FCA52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通过评审的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投标人</w:t>
            </w:r>
            <w:r>
              <w:rPr>
                <w:rFonts w:hint="eastAsia" w:ascii="宋体" w:hAnsi="宋体"/>
                <w:sz w:val="28"/>
                <w:szCs w:val="28"/>
              </w:rPr>
              <w:t>得分业绩</w:t>
            </w:r>
          </w:p>
        </w:tc>
        <w:tc>
          <w:tcPr>
            <w:tcW w:w="10914" w:type="dxa"/>
            <w:noWrap/>
            <w:vAlign w:val="center"/>
          </w:tcPr>
          <w:p w14:paraId="590A10F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8"/>
                <w:szCs w:val="28"/>
                <w:lang w:eastAsia="zh-CN"/>
              </w:rPr>
              <w:t>安徽乐鲜食品集团有限公司</w:t>
            </w:r>
          </w:p>
          <w:p w14:paraId="655C073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1.省直机关第三幼儿园食堂原材料采购项目</w:t>
            </w:r>
          </w:p>
          <w:p w14:paraId="1E236AC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2.</w:t>
            </w:r>
            <w:r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  <w:t>苏滁实验学校食堂食材配送项目(二次)</w:t>
            </w:r>
          </w:p>
          <w:p w14:paraId="4982D48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3.</w:t>
            </w:r>
            <w:r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  <w:t>合肥市儿童福利院 2025-2026年供养人员副食品采购服务项目</w:t>
            </w:r>
          </w:p>
          <w:p w14:paraId="0DAE398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bCs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30"/>
                <w:szCs w:val="30"/>
                <w:lang w:val="en-US" w:eastAsia="zh-CN"/>
              </w:rPr>
              <w:t>4.肥东县育红幼儿园食堂大宗食品采购</w:t>
            </w:r>
          </w:p>
          <w:p w14:paraId="69586D6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bCs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30"/>
                <w:szCs w:val="30"/>
                <w:lang w:val="en-US" w:eastAsia="zh-CN"/>
              </w:rPr>
              <w:t>5.肥东县三和幼儿园食堂大宗食品采购</w:t>
            </w:r>
          </w:p>
          <w:p w14:paraId="23097A2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bCs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30"/>
                <w:szCs w:val="30"/>
                <w:lang w:eastAsia="zh-CN"/>
              </w:rPr>
              <w:t>安徽徽云仓供应链管理有限公司</w:t>
            </w:r>
          </w:p>
          <w:p w14:paraId="3A19629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bCs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30"/>
                <w:szCs w:val="30"/>
                <w:lang w:val="en-US" w:eastAsia="zh-CN"/>
              </w:rPr>
              <w:t>1.肥东县东城幼儿园食堂大宗食品采购服务</w:t>
            </w:r>
          </w:p>
          <w:p w14:paraId="7E820B1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宋体" w:hAnsi="宋体" w:cs="宋体"/>
                <w:bCs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30"/>
                <w:szCs w:val="30"/>
                <w:lang w:val="en-US" w:eastAsia="zh-CN"/>
              </w:rPr>
              <w:t>2.</w:t>
            </w:r>
            <w:r>
              <w:rPr>
                <w:rFonts w:hint="default" w:ascii="宋体" w:hAnsi="宋体" w:cs="宋体"/>
                <w:bCs/>
                <w:kern w:val="0"/>
                <w:sz w:val="30"/>
                <w:szCs w:val="30"/>
                <w:lang w:val="en-US" w:eastAsia="zh-CN"/>
              </w:rPr>
              <w:t>涡阳县陈大学区中心学校食材配送协议</w:t>
            </w:r>
          </w:p>
          <w:p w14:paraId="346D3F5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bCs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30"/>
                <w:szCs w:val="30"/>
                <w:lang w:val="en-US" w:eastAsia="zh-CN"/>
              </w:rPr>
              <w:t>3.涡阳县新兴学区中心学校食材配送协议</w:t>
            </w:r>
          </w:p>
          <w:p w14:paraId="7E3BB9A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宋体" w:hAnsi="宋体" w:cs="宋体"/>
                <w:bCs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30"/>
                <w:szCs w:val="30"/>
                <w:lang w:val="en-US" w:eastAsia="zh-CN"/>
              </w:rPr>
              <w:t>4.</w:t>
            </w:r>
            <w:r>
              <w:rPr>
                <w:rFonts w:hint="default" w:ascii="宋体" w:hAnsi="宋体" w:cs="宋体"/>
                <w:bCs/>
                <w:kern w:val="0"/>
                <w:sz w:val="30"/>
                <w:szCs w:val="30"/>
                <w:lang w:val="en-US" w:eastAsia="zh-CN"/>
              </w:rPr>
              <w:t>涡阳县临湖学区中心学校食材配送协议</w:t>
            </w:r>
          </w:p>
          <w:p w14:paraId="4200FD9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30"/>
                <w:szCs w:val="30"/>
                <w:lang w:val="en-US" w:eastAsia="zh-CN"/>
              </w:rPr>
              <w:t>5.涡阳县石弓学区共方学校食材配送协议</w:t>
            </w:r>
          </w:p>
        </w:tc>
      </w:tr>
    </w:tbl>
    <w:p w14:paraId="6733B24D">
      <w:pPr>
        <w:spacing w:line="576" w:lineRule="exact"/>
        <w:rPr>
          <w:rFonts w:hint="eastAsia" w:ascii="宋体" w:hAnsi="宋体" w:cs="宋体"/>
          <w:kern w:val="0"/>
          <w:sz w:val="28"/>
          <w:szCs w:val="28"/>
        </w:rPr>
      </w:pPr>
    </w:p>
    <w:p w14:paraId="68A82167">
      <w:pPr>
        <w:rPr>
          <w:rFonts w:hint="eastAsia" w:ascii="黑体" w:hAnsi="宋体" w:eastAsia="黑体"/>
          <w:b/>
          <w:bCs/>
          <w:sz w:val="36"/>
          <w:szCs w:val="36"/>
        </w:rPr>
      </w:pPr>
    </w:p>
    <w:p w14:paraId="7635B3FA">
      <w:pPr>
        <w:spacing w:line="576" w:lineRule="exact"/>
        <w:jc w:val="center"/>
        <w:outlineLvl w:val="1"/>
        <w:rPr>
          <w:rFonts w:hint="eastAsia" w:ascii="宋体" w:hAnsi="宋体"/>
          <w:b/>
          <w:sz w:val="36"/>
          <w:szCs w:val="44"/>
        </w:rPr>
      </w:pPr>
    </w:p>
    <w:p w14:paraId="3A3DE0EF">
      <w:pPr>
        <w:spacing w:line="576" w:lineRule="exact"/>
        <w:jc w:val="center"/>
        <w:outlineLvl w:val="1"/>
        <w:rPr>
          <w:rFonts w:hint="eastAsia" w:ascii="宋体" w:hAnsi="宋体"/>
          <w:b/>
          <w:sz w:val="36"/>
          <w:szCs w:val="44"/>
        </w:rPr>
      </w:pPr>
    </w:p>
    <w:p w14:paraId="10B50ECD">
      <w:pPr>
        <w:pStyle w:val="2"/>
        <w:rPr>
          <w:rFonts w:hint="eastAsia"/>
        </w:rPr>
      </w:pPr>
    </w:p>
    <w:p w14:paraId="2A44D434">
      <w:pPr>
        <w:spacing w:line="576" w:lineRule="exact"/>
        <w:jc w:val="center"/>
        <w:outlineLvl w:val="1"/>
        <w:rPr>
          <w:rFonts w:hint="eastAsia" w:ascii="宋体" w:hAnsi="宋体"/>
          <w:b/>
          <w:sz w:val="36"/>
          <w:szCs w:val="44"/>
        </w:rPr>
      </w:pPr>
    </w:p>
    <w:p w14:paraId="0379ED9B">
      <w:pPr>
        <w:spacing w:line="576" w:lineRule="exact"/>
        <w:jc w:val="center"/>
        <w:outlineLvl w:val="1"/>
        <w:rPr>
          <w:rFonts w:hint="eastAsia" w:ascii="方正小标宋简体" w:hAnsi="宋体" w:eastAsia="方正小标宋简体"/>
          <w:b/>
          <w:bCs/>
          <w:sz w:val="44"/>
          <w:szCs w:val="44"/>
        </w:rPr>
      </w:pPr>
      <w:r>
        <w:rPr>
          <w:rFonts w:hint="eastAsia" w:ascii="宋体" w:hAnsi="宋体"/>
          <w:b/>
          <w:sz w:val="36"/>
          <w:szCs w:val="44"/>
        </w:rPr>
        <w:t>评审情况一览表</w:t>
      </w:r>
    </w:p>
    <w:tbl>
      <w:tblPr>
        <w:tblStyle w:val="5"/>
        <w:tblW w:w="39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0"/>
        <w:gridCol w:w="2318"/>
        <w:gridCol w:w="1979"/>
        <w:gridCol w:w="1994"/>
      </w:tblGrid>
      <w:tr w14:paraId="2F5D2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50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BFFE063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color w:val="000000"/>
                <w:sz w:val="28"/>
                <w:szCs w:val="24"/>
                <w:u w:val="none"/>
                <w:lang w:val="en-US" w:eastAsia="en-US" w:bidi="ar-SA"/>
              </w:rPr>
              <w:t>投标人</w:t>
            </w:r>
          </w:p>
        </w:tc>
        <w:tc>
          <w:tcPr>
            <w:tcW w:w="23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195CF15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color w:val="000000"/>
                <w:sz w:val="28"/>
                <w:szCs w:val="24"/>
                <w:u w:val="none"/>
                <w:lang w:val="en-US" w:eastAsia="en-US" w:bidi="ar-SA"/>
              </w:rPr>
              <w:t>初审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0519EA8">
            <w:pPr>
              <w:pStyle w:val="3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/>
                <w:color w:val="000000"/>
                <w:sz w:val="28"/>
                <w:szCs w:val="24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b/>
                <w:color w:val="000000"/>
                <w:sz w:val="28"/>
                <w:szCs w:val="24"/>
                <w:u w:val="none"/>
                <w:lang w:val="en-US" w:eastAsia="en-US" w:bidi="ar-SA"/>
              </w:rPr>
              <w:t>投标报价</w:t>
            </w:r>
            <w:r>
              <w:rPr>
                <w:rFonts w:hint="eastAsia" w:ascii="宋体" w:hAnsi="宋体" w:cs="宋体"/>
                <w:b/>
                <w:color w:val="000000"/>
                <w:sz w:val="28"/>
                <w:szCs w:val="24"/>
                <w:u w:val="none"/>
                <w:lang w:val="en-US" w:eastAsia="zh-CN" w:bidi="ar-SA"/>
              </w:rPr>
              <w:t>（%）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05665F1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color w:val="000000"/>
                <w:sz w:val="28"/>
                <w:szCs w:val="24"/>
                <w:u w:val="none"/>
                <w:lang w:val="en-US" w:eastAsia="en-US" w:bidi="ar-SA"/>
              </w:rPr>
              <w:t>总得分</w:t>
            </w:r>
          </w:p>
        </w:tc>
      </w:tr>
      <w:tr w14:paraId="2E19A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50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FD8A1FF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安徽乐鲜食品集团有限公司</w:t>
            </w:r>
          </w:p>
        </w:tc>
        <w:tc>
          <w:tcPr>
            <w:tcW w:w="23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C4970A8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7B4BFBE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78.4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1DCA801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90.71</w:t>
            </w:r>
          </w:p>
        </w:tc>
      </w:tr>
      <w:tr w14:paraId="2AACB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50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30639C6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安徽徽云仓供应链管理有限公司</w:t>
            </w:r>
          </w:p>
        </w:tc>
        <w:tc>
          <w:tcPr>
            <w:tcW w:w="23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1E508EC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26CD903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82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BB73324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90.40</w:t>
            </w:r>
          </w:p>
        </w:tc>
      </w:tr>
      <w:tr w14:paraId="3BA22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50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5BF59BB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安徽彩食鲜供应链发展有限公司</w:t>
            </w:r>
          </w:p>
        </w:tc>
        <w:tc>
          <w:tcPr>
            <w:tcW w:w="23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9B63D98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898CDDB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79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3D2749B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90.30</w:t>
            </w:r>
          </w:p>
        </w:tc>
      </w:tr>
      <w:tr w14:paraId="09C6B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50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13A85A3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安徽省徽商红府连锁超市有限责任公司</w:t>
            </w:r>
          </w:p>
        </w:tc>
        <w:tc>
          <w:tcPr>
            <w:tcW w:w="23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6D7BC9C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4A93D10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80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2BCA1E7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89.29</w:t>
            </w:r>
          </w:p>
        </w:tc>
      </w:tr>
      <w:tr w14:paraId="34082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50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12A45E1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安徽华畅农业科技有限公司</w:t>
            </w:r>
          </w:p>
        </w:tc>
        <w:tc>
          <w:tcPr>
            <w:tcW w:w="23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797AC6F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B67C98E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82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7839E46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87.46</w:t>
            </w:r>
          </w:p>
        </w:tc>
      </w:tr>
      <w:tr w14:paraId="4AD82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50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9C59461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中科国宏农业有限公司</w:t>
            </w:r>
          </w:p>
        </w:tc>
        <w:tc>
          <w:tcPr>
            <w:tcW w:w="23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0429421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7B2F8DD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81.3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84DF688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86.65</w:t>
            </w:r>
          </w:p>
        </w:tc>
      </w:tr>
      <w:tr w14:paraId="75A52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50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13C892D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安徽南塘春餐饮管理有限公司</w:t>
            </w:r>
          </w:p>
        </w:tc>
        <w:tc>
          <w:tcPr>
            <w:tcW w:w="23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268B952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22CB79F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81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70EB86F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86.59</w:t>
            </w:r>
          </w:p>
        </w:tc>
      </w:tr>
      <w:tr w14:paraId="3A2E9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50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098D225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安徽百大合家福连锁超市股份有限公司</w:t>
            </w:r>
          </w:p>
        </w:tc>
        <w:tc>
          <w:tcPr>
            <w:tcW w:w="23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1321EA0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2835622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79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878EF1F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86.24</w:t>
            </w:r>
          </w:p>
        </w:tc>
      </w:tr>
      <w:tr w14:paraId="6EEF8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50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B4F66DC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安徽舒浣商贸有限公司</w:t>
            </w:r>
          </w:p>
        </w:tc>
        <w:tc>
          <w:tcPr>
            <w:tcW w:w="23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12C7912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D00785C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81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4E3946E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86.17</w:t>
            </w:r>
          </w:p>
        </w:tc>
      </w:tr>
      <w:tr w14:paraId="0FC36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50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BAEFDBE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安徽雾耕供应链管理有限公司</w:t>
            </w:r>
          </w:p>
        </w:tc>
        <w:tc>
          <w:tcPr>
            <w:tcW w:w="23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324689F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7C454DF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78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942009B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85.92</w:t>
            </w:r>
          </w:p>
        </w:tc>
      </w:tr>
      <w:tr w14:paraId="0C2C9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50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2EF3B25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安徽安膳食品配送有限公司</w:t>
            </w:r>
          </w:p>
        </w:tc>
        <w:tc>
          <w:tcPr>
            <w:tcW w:w="23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3D1A2F2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D585ACD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77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083798F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84.87</w:t>
            </w:r>
          </w:p>
        </w:tc>
      </w:tr>
      <w:tr w14:paraId="09199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50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8985E08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安徽美心缘食品有限公司</w:t>
            </w:r>
          </w:p>
        </w:tc>
        <w:tc>
          <w:tcPr>
            <w:tcW w:w="23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49B3E5B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1E21FE2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83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591AA2D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83.87</w:t>
            </w:r>
          </w:p>
        </w:tc>
      </w:tr>
      <w:tr w14:paraId="3CF3E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50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F9D83BA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安徽天和餐饮管理有限公司</w:t>
            </w:r>
          </w:p>
        </w:tc>
        <w:tc>
          <w:tcPr>
            <w:tcW w:w="23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C2EB536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F1E3BE4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75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31B80B6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82.70</w:t>
            </w:r>
          </w:p>
        </w:tc>
      </w:tr>
      <w:tr w14:paraId="528BE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50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9A21833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安徽徽黟古道商贸有限公司</w:t>
            </w:r>
          </w:p>
        </w:tc>
        <w:tc>
          <w:tcPr>
            <w:tcW w:w="23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E9F3C8E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12622D4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79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5AE695C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82.44</w:t>
            </w:r>
          </w:p>
        </w:tc>
      </w:tr>
      <w:tr w14:paraId="18865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50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F6D76F6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妙管家食品集团有限公司</w:t>
            </w:r>
          </w:p>
        </w:tc>
        <w:tc>
          <w:tcPr>
            <w:tcW w:w="23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D1C981B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0888819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86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A98A3A9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81.57</w:t>
            </w:r>
          </w:p>
        </w:tc>
      </w:tr>
      <w:tr w14:paraId="3BD1C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50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0CA268E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合肥市福客多快餐食品有限公司</w:t>
            </w:r>
          </w:p>
        </w:tc>
        <w:tc>
          <w:tcPr>
            <w:tcW w:w="23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9E7C547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2E63231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80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4869349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80.69</w:t>
            </w:r>
          </w:p>
        </w:tc>
      </w:tr>
      <w:tr w14:paraId="73E77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50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0041E81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安徽天河湖餐饮管理有限公司</w:t>
            </w:r>
          </w:p>
        </w:tc>
        <w:tc>
          <w:tcPr>
            <w:tcW w:w="23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9A220B6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FCFEC5B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85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8B73AC0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80.68</w:t>
            </w:r>
          </w:p>
        </w:tc>
      </w:tr>
      <w:tr w14:paraId="46BC2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50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D1ACC8E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安徽优香生态农业有限公司</w:t>
            </w:r>
          </w:p>
        </w:tc>
        <w:tc>
          <w:tcPr>
            <w:tcW w:w="23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B357D22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EBE2014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73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9E637EA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79.67</w:t>
            </w:r>
          </w:p>
        </w:tc>
      </w:tr>
      <w:tr w14:paraId="448EC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50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5F319AB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麦德龙商业集团有限公司</w:t>
            </w:r>
          </w:p>
        </w:tc>
        <w:tc>
          <w:tcPr>
            <w:tcW w:w="23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DE85A7E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58988AF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85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0068102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77.98</w:t>
            </w:r>
          </w:p>
        </w:tc>
      </w:tr>
      <w:tr w14:paraId="02F8D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50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30EA6D2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安徽源然生态农业有限公司</w:t>
            </w:r>
          </w:p>
        </w:tc>
        <w:tc>
          <w:tcPr>
            <w:tcW w:w="23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5360E28">
            <w:pPr>
              <w:pStyle w:val="3"/>
              <w:spacing w:before="120" w:beforeAutospacing="0" w:after="120" w:afterAutospacing="0"/>
              <w:jc w:val="left"/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不符合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8E9264E">
            <w:pPr>
              <w:pStyle w:val="3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color w:val="000000"/>
                <w:sz w:val="28"/>
                <w:szCs w:val="24"/>
                <w:u w:val="none"/>
                <w:lang w:val="en-US" w:eastAsia="zh-CN" w:bidi="ar-SA"/>
              </w:rPr>
              <w:t>/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AEC5259">
            <w:pPr>
              <w:pStyle w:val="3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color w:val="000000"/>
                <w:sz w:val="28"/>
                <w:szCs w:val="24"/>
                <w:u w:val="none"/>
                <w:lang w:val="en-US" w:eastAsia="zh-CN" w:bidi="ar-SA"/>
              </w:rPr>
              <w:t>/</w:t>
            </w:r>
            <w:bookmarkStart w:id="0" w:name="_GoBack"/>
            <w:bookmarkEnd w:id="0"/>
          </w:p>
        </w:tc>
      </w:tr>
    </w:tbl>
    <w:p w14:paraId="0A466674"/>
    <w:p w14:paraId="448A0E28"/>
    <w:p w14:paraId="44FD47B6"/>
    <w:p w14:paraId="7B95E634"/>
    <w:sectPr>
      <w:headerReference r:id="rId3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F5ABB9">
    <w:pPr>
      <w:pStyle w:val="4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AB57D1"/>
    <w:rsid w:val="2AAB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jc w:val="center"/>
      <w:outlineLvl w:val="2"/>
    </w:pPr>
    <w:rPr>
      <w:rFonts w:ascii="宋体"/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2026-09-02T06:50:00Z</dcterms:created>
  <dc:creator>龚舒杰</dc:creator>
  <cp:lastModifiedBy>龚舒杰</cp:lastModifiedBy>
  <dcterms:modified xsi:type="dcterms:W3CDTF">2026-09-02T10:09:26Z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290E21AD971E424BAF5AB62CBC5EE314_11</vt:lpwstr>
  </property>
  <property fmtid="{D5CDD505-2E9C-101B-9397-08002B2CF9AE}" pid="4" name="KSOTemplateDocerSaveRecord">
    <vt:lpwstr>eyJoZGlkIjoiNTcwZDE2OTk4MmUyMzRkZWUyOGVjZWRiMDBkYmJmMWUiLCJ1c2VySWQiOiIxNTcxNDA2ODEwIn0=</vt:lpwstr>
  </property>
</Properties>
</file>