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2BF0D2DC" w:rsidR="007F11D0" w:rsidRPr="00C70C1F" w:rsidRDefault="008A09FB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28"/>
          <w:szCs w:val="36"/>
        </w:rPr>
      </w:pPr>
      <w:r>
        <w:rPr>
          <w:rFonts w:ascii="仿宋" w:eastAsia="仿宋" w:hAnsi="仿宋" w:hint="eastAsia"/>
          <w:b/>
          <w:sz w:val="28"/>
          <w:szCs w:val="36"/>
        </w:rPr>
        <w:t>中标</w:t>
      </w:r>
      <w:r w:rsidR="00A73BDB" w:rsidRPr="00C70C1F">
        <w:rPr>
          <w:rFonts w:ascii="仿宋" w:eastAsia="仿宋" w:hAnsi="仿宋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34"/>
        <w:gridCol w:w="3534"/>
      </w:tblGrid>
      <w:tr w:rsidR="007F11D0" w:rsidRPr="00C70C1F" w14:paraId="731A939C" w14:textId="77777777" w:rsidTr="008A09FB">
        <w:trPr>
          <w:trHeight w:val="835"/>
        </w:trPr>
        <w:tc>
          <w:tcPr>
            <w:tcW w:w="10187" w:type="dxa"/>
            <w:gridSpan w:val="3"/>
            <w:vAlign w:val="center"/>
          </w:tcPr>
          <w:p w14:paraId="065D887B" w14:textId="20DC7BD5" w:rsidR="007F11D0" w:rsidRPr="003D370C" w:rsidRDefault="008A09F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3D370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中标</w:t>
            </w:r>
            <w:r w:rsidR="00A73BDB" w:rsidRPr="003D370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候选人：</w:t>
            </w:r>
            <w:r w:rsidR="0096402E" w:rsidRPr="0096402E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安徽电信规划设计有限责任公司</w:t>
            </w:r>
          </w:p>
        </w:tc>
      </w:tr>
      <w:tr w:rsidR="007F11D0" w:rsidRPr="00C70C1F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61A4BA73" w:rsidR="007F11D0" w:rsidRPr="00C70C1F" w:rsidRDefault="008A09F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中标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招标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gridSpan w:val="2"/>
            <w:noWrap/>
            <w:vAlign w:val="center"/>
          </w:tcPr>
          <w:p w14:paraId="1B712911" w14:textId="681C84CF" w:rsidR="007F11D0" w:rsidRPr="00C70C1F" w:rsidRDefault="00502C6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02C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电力行业（变电工程和送电工程）专业工程设计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</w:t>
            </w:r>
            <w:r w:rsidRPr="00502C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</w:tr>
      <w:tr w:rsidR="0096402E" w:rsidRPr="00C70C1F" w14:paraId="0FEE5F63" w14:textId="77777777" w:rsidTr="005D0144">
        <w:trPr>
          <w:trHeight w:val="784"/>
        </w:trPr>
        <w:tc>
          <w:tcPr>
            <w:tcW w:w="3119" w:type="dxa"/>
            <w:vMerge w:val="restart"/>
            <w:vAlign w:val="center"/>
          </w:tcPr>
          <w:p w14:paraId="1C3F04E1" w14:textId="69C4B04D" w:rsidR="0096402E" w:rsidRDefault="0096402E" w:rsidP="00E477A4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534" w:type="dxa"/>
            <w:noWrap/>
            <w:vAlign w:val="center"/>
          </w:tcPr>
          <w:p w14:paraId="56E9616E" w14:textId="5F7D7734" w:rsidR="0096402E" w:rsidRDefault="009640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34" w:type="dxa"/>
            <w:vAlign w:val="center"/>
          </w:tcPr>
          <w:p w14:paraId="38AAEA61" w14:textId="2933148B" w:rsidR="0096402E" w:rsidRDefault="009640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杨浩</w:t>
            </w:r>
          </w:p>
        </w:tc>
      </w:tr>
      <w:tr w:rsidR="0096402E" w:rsidRPr="00C70C1F" w14:paraId="2B3381A1" w14:textId="77777777" w:rsidTr="0097288D">
        <w:trPr>
          <w:trHeight w:val="413"/>
        </w:trPr>
        <w:tc>
          <w:tcPr>
            <w:tcW w:w="3119" w:type="dxa"/>
            <w:vMerge/>
            <w:vAlign w:val="center"/>
          </w:tcPr>
          <w:p w14:paraId="4B56D26B" w14:textId="0CC4823A" w:rsidR="0096402E" w:rsidRDefault="0096402E" w:rsidP="00E477A4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534" w:type="dxa"/>
            <w:noWrap/>
            <w:vAlign w:val="center"/>
          </w:tcPr>
          <w:p w14:paraId="3BD58E77" w14:textId="0F7C4336" w:rsidR="0096402E" w:rsidRDefault="009640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534" w:type="dxa"/>
            <w:vAlign w:val="center"/>
          </w:tcPr>
          <w:p w14:paraId="5CD324B1" w14:textId="2BB60361" w:rsidR="0096402E" w:rsidRDefault="009640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96402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注册电气工程师</w:t>
            </w:r>
          </w:p>
        </w:tc>
      </w:tr>
      <w:tr w:rsidR="0096402E" w:rsidRPr="00C70C1F" w14:paraId="12B35581" w14:textId="77777777" w:rsidTr="0096402E">
        <w:trPr>
          <w:trHeight w:val="776"/>
        </w:trPr>
        <w:tc>
          <w:tcPr>
            <w:tcW w:w="3119" w:type="dxa"/>
            <w:vMerge/>
            <w:vAlign w:val="center"/>
          </w:tcPr>
          <w:p w14:paraId="07712E44" w14:textId="3E2EFE91" w:rsidR="0096402E" w:rsidRDefault="0096402E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534" w:type="dxa"/>
            <w:noWrap/>
            <w:vAlign w:val="center"/>
          </w:tcPr>
          <w:p w14:paraId="7E454204" w14:textId="59152F25" w:rsidR="0096402E" w:rsidRPr="008A09FB" w:rsidRDefault="009640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3534" w:type="dxa"/>
            <w:vAlign w:val="center"/>
          </w:tcPr>
          <w:p w14:paraId="1C08A51F" w14:textId="75BBBC74" w:rsidR="0096402E" w:rsidRPr="008A09FB" w:rsidRDefault="009640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DG20163400348</w:t>
            </w:r>
          </w:p>
        </w:tc>
      </w:tr>
      <w:tr w:rsidR="007F11D0" w:rsidRPr="00C70C1F" w14:paraId="5EF9CA44" w14:textId="77777777" w:rsidTr="008A09FB">
        <w:trPr>
          <w:trHeight w:val="648"/>
        </w:trPr>
        <w:tc>
          <w:tcPr>
            <w:tcW w:w="3119" w:type="dxa"/>
            <w:vAlign w:val="center"/>
          </w:tcPr>
          <w:p w14:paraId="2F758609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gridSpan w:val="2"/>
            <w:noWrap/>
            <w:vAlign w:val="center"/>
          </w:tcPr>
          <w:p w14:paraId="54EFCE6B" w14:textId="632C2ECE" w:rsidR="007F11D0" w:rsidRPr="00C70C1F" w:rsidRDefault="00000000" w:rsidP="00461EDA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4F232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招标</w:t>
            </w:r>
            <w:r w:rsidR="006B3111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8A09FB" w:rsidRPr="00C70C1F" w14:paraId="5CEE0275" w14:textId="77777777" w:rsidTr="008A09FB">
        <w:trPr>
          <w:trHeight w:val="1125"/>
        </w:trPr>
        <w:tc>
          <w:tcPr>
            <w:tcW w:w="3119" w:type="dxa"/>
            <w:vAlign w:val="center"/>
          </w:tcPr>
          <w:p w14:paraId="20C7A766" w14:textId="7483251F" w:rsidR="008A09FB" w:rsidRPr="00C70C1F" w:rsidRDefault="008A09F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初审业绩</w:t>
            </w:r>
          </w:p>
        </w:tc>
        <w:tc>
          <w:tcPr>
            <w:tcW w:w="7068" w:type="dxa"/>
            <w:gridSpan w:val="2"/>
            <w:noWrap/>
            <w:vAlign w:val="center"/>
          </w:tcPr>
          <w:p w14:paraId="266DCA13" w14:textId="286989CD" w:rsidR="008A09FB" w:rsidRPr="001B0DC5" w:rsidRDefault="001B0DC5" w:rsidP="001B0DC5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96402E">
              <w:rPr>
                <w:rFonts w:ascii="仿宋" w:eastAsia="仿宋" w:hAnsi="仿宋" w:hint="eastAsia"/>
                <w:sz w:val="28"/>
                <w:szCs w:val="28"/>
              </w:rPr>
              <w:t>长丰县北城行政服务中心光储充一体化智慧超充站项目设计服务</w:t>
            </w:r>
          </w:p>
        </w:tc>
      </w:tr>
      <w:tr w:rsidR="007F11D0" w:rsidRPr="00C70C1F" w14:paraId="1DBAB1E2" w14:textId="77777777" w:rsidTr="001B0DC5">
        <w:trPr>
          <w:trHeight w:val="1481"/>
        </w:trPr>
        <w:tc>
          <w:tcPr>
            <w:tcW w:w="3119" w:type="dxa"/>
            <w:vAlign w:val="center"/>
          </w:tcPr>
          <w:p w14:paraId="795FCA52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70C1F">
              <w:rPr>
                <w:rFonts w:ascii="仿宋" w:eastAsia="仿宋" w:hAnsi="仿宋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gridSpan w:val="2"/>
            <w:noWrap/>
            <w:vAlign w:val="center"/>
          </w:tcPr>
          <w:p w14:paraId="260AF952" w14:textId="58182063" w:rsidR="008A09FB" w:rsidRPr="0096402E" w:rsidRDefault="001B0DC5" w:rsidP="0096402E">
            <w:pPr>
              <w:pStyle w:val="3"/>
              <w:rPr>
                <w:rFonts w:ascii="仿宋" w:eastAsia="仿宋" w:hAnsi="仿宋" w:hint="eastAsia"/>
                <w:b w:val="0"/>
                <w:bCs w:val="0"/>
              </w:rPr>
            </w:pPr>
            <w:r>
              <w:rPr>
                <w:rFonts w:ascii="仿宋" w:eastAsia="仿宋" w:hAnsi="仿宋" w:hint="eastAsia"/>
                <w:b w:val="0"/>
                <w:bCs w:val="0"/>
              </w:rPr>
              <w:t>1.</w:t>
            </w:r>
            <w:r w:rsidR="0096402E" w:rsidRPr="0096402E">
              <w:rPr>
                <w:rFonts w:ascii="仿宋" w:eastAsia="仿宋" w:hAnsi="仿宋" w:hint="eastAsia"/>
                <w:b w:val="0"/>
                <w:bCs w:val="0"/>
              </w:rPr>
              <w:t>小新庄智慧综合停车场一体化设计服务项目（二次）</w:t>
            </w:r>
          </w:p>
          <w:p w14:paraId="3214D1A5" w14:textId="510D9299" w:rsidR="0096402E" w:rsidRPr="0096402E" w:rsidRDefault="001B0DC5" w:rsidP="0096402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96402E" w:rsidRPr="0096402E">
              <w:rPr>
                <w:rFonts w:ascii="仿宋" w:eastAsia="仿宋" w:hAnsi="仿宋" w:hint="eastAsia"/>
                <w:sz w:val="28"/>
                <w:szCs w:val="28"/>
              </w:rPr>
              <w:t>充电示范站设计项</w:t>
            </w:r>
            <w:r w:rsidR="0096402E">
              <w:rPr>
                <w:rFonts w:ascii="仿宋" w:eastAsia="仿宋" w:hAnsi="仿宋" w:hint="eastAsia"/>
                <w:sz w:val="28"/>
                <w:szCs w:val="28"/>
              </w:rPr>
              <w:t>目</w:t>
            </w:r>
          </w:p>
        </w:tc>
      </w:tr>
      <w:tr w:rsidR="007F11D0" w:rsidRPr="00C70C1F" w14:paraId="47EB3914" w14:textId="77777777" w:rsidTr="008A09FB">
        <w:trPr>
          <w:trHeight w:val="991"/>
        </w:trPr>
        <w:tc>
          <w:tcPr>
            <w:tcW w:w="3119" w:type="dxa"/>
            <w:vAlign w:val="center"/>
          </w:tcPr>
          <w:p w14:paraId="2B053685" w14:textId="25E1855C" w:rsidR="007F11D0" w:rsidRPr="00C70C1F" w:rsidRDefault="008A09FB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保证金</w:t>
            </w:r>
            <w:r w:rsidR="00EA43DA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="006E488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电子交易服务费用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gridSpan w:val="2"/>
            <w:noWrap/>
            <w:vAlign w:val="center"/>
          </w:tcPr>
          <w:p w14:paraId="3640FE22" w14:textId="77777777" w:rsidR="007F11D0" w:rsidRPr="00C70C1F" w:rsidRDefault="00000000" w:rsidP="00DE71DC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413CE1FF" w14:textId="77777777" w:rsidR="00001359" w:rsidRPr="00C70C1F" w:rsidRDefault="00001359">
      <w:pPr>
        <w:widowControl/>
        <w:jc w:val="left"/>
        <w:rPr>
          <w:rFonts w:ascii="仿宋" w:eastAsia="仿宋" w:hAnsi="仿宋" w:hint="eastAsia"/>
          <w:b/>
          <w:sz w:val="36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br w:type="page"/>
      </w:r>
    </w:p>
    <w:p w14:paraId="0379ED9B" w14:textId="669D7275" w:rsidR="007F11D0" w:rsidRDefault="00A73BDB" w:rsidP="00E13E82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36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lastRenderedPageBreak/>
        <w:t>评审情况一览表</w:t>
      </w:r>
    </w:p>
    <w:p w14:paraId="5FDA1FD4" w14:textId="1EC92988" w:rsidR="008A09FB" w:rsidRPr="00CB2F8E" w:rsidRDefault="008A09FB" w:rsidP="008A09FB">
      <w:pPr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r w:rsidRPr="00CB2F8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项目名称：</w:t>
      </w:r>
      <w:r w:rsidR="00D10D88" w:rsidRPr="00D10D8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肥西综合能源服务有限公司2025年度工程设计项目（第二批）</w:t>
      </w:r>
    </w:p>
    <w:p w14:paraId="6C7BAE49" w14:textId="0A1548FF" w:rsidR="008A09FB" w:rsidRPr="008A09FB" w:rsidRDefault="008A09FB" w:rsidP="008A09FB">
      <w:pPr>
        <w:pStyle w:val="3"/>
        <w:rPr>
          <w:rFonts w:hint="eastAsia"/>
        </w:rPr>
      </w:pPr>
      <w:r w:rsidRPr="00CB2F8E">
        <w:rPr>
          <w:rFonts w:ascii="仿宋" w:eastAsia="仿宋" w:hAnsi="仿宋" w:cs="宋体" w:hint="eastAsia"/>
          <w:kern w:val="0"/>
        </w:rPr>
        <w:t>项目编号：</w:t>
      </w:r>
      <w:r w:rsidR="00D10D88" w:rsidRPr="00D10D88">
        <w:rPr>
          <w:rFonts w:ascii="仿宋" w:eastAsia="仿宋" w:hAnsi="仿宋" w:cs="宋体"/>
          <w:kern w:val="0"/>
        </w:rPr>
        <w:t>2025PHBZ304</w:t>
      </w: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046"/>
        <w:gridCol w:w="2268"/>
        <w:gridCol w:w="1701"/>
        <w:gridCol w:w="1089"/>
      </w:tblGrid>
      <w:tr w:rsidR="008E088D" w:rsidRPr="00C70C1F" w14:paraId="0EB4A03C" w14:textId="77777777" w:rsidTr="001B11D2">
        <w:trPr>
          <w:trHeight w:val="813"/>
          <w:jc w:val="center"/>
        </w:trPr>
        <w:tc>
          <w:tcPr>
            <w:tcW w:w="782" w:type="dxa"/>
            <w:vAlign w:val="center"/>
          </w:tcPr>
          <w:p w14:paraId="4C6794C0" w14:textId="77777777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46" w:type="dxa"/>
            <w:noWrap/>
            <w:vAlign w:val="center"/>
          </w:tcPr>
          <w:p w14:paraId="23BEC2AC" w14:textId="7DEBF3F0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供应商</w:t>
            </w:r>
          </w:p>
        </w:tc>
        <w:tc>
          <w:tcPr>
            <w:tcW w:w="2268" w:type="dxa"/>
            <w:vAlign w:val="center"/>
          </w:tcPr>
          <w:p w14:paraId="26C88755" w14:textId="216F3814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报价</w:t>
            </w:r>
            <w:r w:rsidR="001B11D2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="00D11CC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费率%</w:t>
            </w:r>
            <w:r w:rsidR="001B11D2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3B6FC374" w14:textId="1AD2DF2D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089" w:type="dxa"/>
            <w:vAlign w:val="center"/>
          </w:tcPr>
          <w:p w14:paraId="4314732F" w14:textId="396BB334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总分</w:t>
            </w:r>
          </w:p>
        </w:tc>
      </w:tr>
      <w:tr w:rsidR="00CB2F8E" w:rsidRPr="00C70C1F" w14:paraId="44CC0DED" w14:textId="77777777" w:rsidTr="001B11D2">
        <w:trPr>
          <w:trHeight w:val="792"/>
          <w:jc w:val="center"/>
        </w:trPr>
        <w:tc>
          <w:tcPr>
            <w:tcW w:w="782" w:type="dxa"/>
            <w:vAlign w:val="center"/>
          </w:tcPr>
          <w:p w14:paraId="76D751D8" w14:textId="6B11A9A9" w:rsidR="00CB2F8E" w:rsidRPr="00C70C1F" w:rsidRDefault="00CB2F8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3D6BCC32" w14:textId="7175150B" w:rsidR="00CB2F8E" w:rsidRP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安徽电信规划设计有限责任公司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B857666" w14:textId="3930F435" w:rsidR="00CB2F8E" w:rsidRP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/>
                <w:kern w:val="0"/>
                <w:sz w:val="28"/>
                <w:szCs w:val="28"/>
              </w:rPr>
              <w:t>2.20</w:t>
            </w:r>
          </w:p>
        </w:tc>
        <w:tc>
          <w:tcPr>
            <w:tcW w:w="1701" w:type="dxa"/>
            <w:vAlign w:val="center"/>
          </w:tcPr>
          <w:p w14:paraId="7A1C17E5" w14:textId="219A7CC9" w:rsid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22CD9B50" w14:textId="29E1B838" w:rsidR="00CB2F8E" w:rsidRDefault="00D11CCB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/>
                <w:kern w:val="0"/>
                <w:sz w:val="28"/>
                <w:szCs w:val="28"/>
              </w:rPr>
              <w:t>88.16</w:t>
            </w:r>
          </w:p>
        </w:tc>
      </w:tr>
      <w:tr w:rsidR="00CB2F8E" w:rsidRPr="00C70C1F" w14:paraId="2A1FE614" w14:textId="77777777" w:rsidTr="001B11D2">
        <w:trPr>
          <w:trHeight w:val="792"/>
          <w:jc w:val="center"/>
        </w:trPr>
        <w:tc>
          <w:tcPr>
            <w:tcW w:w="782" w:type="dxa"/>
            <w:vAlign w:val="center"/>
          </w:tcPr>
          <w:p w14:paraId="6AA57F7E" w14:textId="5835CC39" w:rsidR="00CB2F8E" w:rsidRPr="00C70C1F" w:rsidRDefault="00CB2F8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465BB815" w14:textId="329FB87F" w:rsidR="00CB2F8E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中联合创设计有限公司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5D53888" w14:textId="434B71FE" w:rsidR="00CB2F8E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/>
                <w:kern w:val="0"/>
                <w:sz w:val="28"/>
                <w:szCs w:val="28"/>
              </w:rPr>
              <w:t>2.40</w:t>
            </w:r>
          </w:p>
        </w:tc>
        <w:tc>
          <w:tcPr>
            <w:tcW w:w="1701" w:type="dxa"/>
            <w:vAlign w:val="center"/>
          </w:tcPr>
          <w:p w14:paraId="5E9D331E" w14:textId="48BFDF29" w:rsidR="00CB2F8E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36283E14" w14:textId="7CE22F53" w:rsidR="00CB2F8E" w:rsidRPr="00C70C1F" w:rsidRDefault="00D11CCB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/>
                <w:kern w:val="0"/>
                <w:sz w:val="28"/>
                <w:szCs w:val="28"/>
              </w:rPr>
              <w:t>81.93</w:t>
            </w:r>
          </w:p>
        </w:tc>
      </w:tr>
      <w:tr w:rsidR="00922026" w:rsidRPr="00C70C1F" w14:paraId="3F31ED92" w14:textId="77777777" w:rsidTr="001B11D2">
        <w:trPr>
          <w:trHeight w:val="753"/>
          <w:jc w:val="center"/>
        </w:trPr>
        <w:tc>
          <w:tcPr>
            <w:tcW w:w="782" w:type="dxa"/>
            <w:vAlign w:val="center"/>
          </w:tcPr>
          <w:p w14:paraId="6D158265" w14:textId="22E89959" w:rsidR="00922026" w:rsidRPr="00C70C1F" w:rsidRDefault="00922026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6D384C68" w14:textId="4292E37E" w:rsidR="00922026" w:rsidRP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中誉设计有限公司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3D82B64" w14:textId="57536387" w:rsidR="00922026" w:rsidRPr="001B11D2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/>
                <w:kern w:val="0"/>
                <w:sz w:val="28"/>
                <w:szCs w:val="28"/>
              </w:rPr>
              <w:t>2.05</w:t>
            </w:r>
          </w:p>
        </w:tc>
        <w:tc>
          <w:tcPr>
            <w:tcW w:w="1701" w:type="dxa"/>
            <w:vAlign w:val="center"/>
          </w:tcPr>
          <w:p w14:paraId="37056DAD" w14:textId="51E8D5B9" w:rsidR="00922026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664D5139" w14:textId="37081668" w:rsidR="00922026" w:rsidRPr="00C70C1F" w:rsidRDefault="00D11CCB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1CC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79.95</w:t>
            </w:r>
          </w:p>
        </w:tc>
      </w:tr>
      <w:tr w:rsidR="00922026" w:rsidRPr="00C70C1F" w14:paraId="1F7A0259" w14:textId="77777777" w:rsidTr="001B11D2">
        <w:trPr>
          <w:trHeight w:val="753"/>
          <w:jc w:val="center"/>
        </w:trPr>
        <w:tc>
          <w:tcPr>
            <w:tcW w:w="782" w:type="dxa"/>
            <w:vAlign w:val="center"/>
          </w:tcPr>
          <w:p w14:paraId="6FC3E9C4" w14:textId="504FC1B9" w:rsidR="00922026" w:rsidRPr="00C70C1F" w:rsidRDefault="00922026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49EBF20C" w14:textId="03B1774E" w:rsidR="00922026" w:rsidRP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安徽徽电工程设计咨询有限公司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BB19B49" w14:textId="39A35D81" w:rsidR="00922026" w:rsidRP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/>
                <w:kern w:val="0"/>
                <w:sz w:val="28"/>
                <w:szCs w:val="28"/>
              </w:rPr>
              <w:t>2.25</w:t>
            </w:r>
          </w:p>
        </w:tc>
        <w:tc>
          <w:tcPr>
            <w:tcW w:w="1701" w:type="dxa"/>
            <w:vAlign w:val="center"/>
          </w:tcPr>
          <w:p w14:paraId="679F330F" w14:textId="55FF6AB7" w:rsidR="00922026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6176A3E2" w14:textId="19144A5F" w:rsidR="00922026" w:rsidRPr="00C70C1F" w:rsidRDefault="00D11CCB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1CC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74.17</w:t>
            </w:r>
          </w:p>
        </w:tc>
      </w:tr>
      <w:tr w:rsidR="008A09FB" w:rsidRPr="00C70C1F" w14:paraId="1603463E" w14:textId="77777777" w:rsidTr="001B11D2">
        <w:trPr>
          <w:trHeight w:val="753"/>
          <w:jc w:val="center"/>
        </w:trPr>
        <w:tc>
          <w:tcPr>
            <w:tcW w:w="782" w:type="dxa"/>
            <w:vAlign w:val="center"/>
          </w:tcPr>
          <w:p w14:paraId="57CB6D6A" w14:textId="4404DB41" w:rsidR="008A09FB" w:rsidRDefault="001B11D2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32316801" w14:textId="19CEAB33" w:rsidR="008A09FB" w:rsidRP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安徽省城市综合设计研究院有限公司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C6FC8CE" w14:textId="00A55004" w:rsidR="008A09FB" w:rsidRP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/>
                <w:kern w:val="0"/>
                <w:sz w:val="28"/>
                <w:szCs w:val="28"/>
              </w:rPr>
              <w:t>2.10</w:t>
            </w:r>
          </w:p>
        </w:tc>
        <w:tc>
          <w:tcPr>
            <w:tcW w:w="1701" w:type="dxa"/>
            <w:vAlign w:val="center"/>
          </w:tcPr>
          <w:p w14:paraId="57774387" w14:textId="5B35BC7B" w:rsidR="008A09FB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156670D5" w14:textId="6749E49E" w:rsidR="008A09FB" w:rsidRPr="00C70C1F" w:rsidRDefault="00D11CCB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1CC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74.02</w:t>
            </w:r>
          </w:p>
        </w:tc>
      </w:tr>
      <w:tr w:rsidR="008A09FB" w:rsidRPr="00C70C1F" w14:paraId="169F8285" w14:textId="77777777" w:rsidTr="001B11D2">
        <w:trPr>
          <w:trHeight w:val="753"/>
          <w:jc w:val="center"/>
        </w:trPr>
        <w:tc>
          <w:tcPr>
            <w:tcW w:w="782" w:type="dxa"/>
            <w:vAlign w:val="center"/>
          </w:tcPr>
          <w:p w14:paraId="33AC59DF" w14:textId="095C342B" w:rsidR="008A09FB" w:rsidRDefault="001B11D2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76008C36" w14:textId="5CA243FA" w:rsidR="008A09FB" w:rsidRP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安徽天宸电力设计有限公司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E0FE968" w14:textId="5EE7C9A4" w:rsidR="008A09FB" w:rsidRP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11CCB">
              <w:rPr>
                <w:rFonts w:ascii="仿宋" w:eastAsia="仿宋" w:hAnsi="仿宋" w:cs="宋体"/>
                <w:kern w:val="0"/>
                <w:sz w:val="28"/>
                <w:szCs w:val="28"/>
              </w:rPr>
              <w:t>2.49</w:t>
            </w:r>
          </w:p>
        </w:tc>
        <w:tc>
          <w:tcPr>
            <w:tcW w:w="1701" w:type="dxa"/>
            <w:vAlign w:val="center"/>
          </w:tcPr>
          <w:p w14:paraId="137A02F1" w14:textId="2CE7D9C5" w:rsidR="008A09FB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4ACF87F4" w14:textId="76AD570F" w:rsidR="008A09FB" w:rsidRPr="00C70C1F" w:rsidRDefault="00D11CCB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1CC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69.63</w:t>
            </w:r>
          </w:p>
        </w:tc>
      </w:tr>
    </w:tbl>
    <w:p w14:paraId="11D440DF" w14:textId="77777777" w:rsidR="007F11D0" w:rsidRPr="00C70C1F" w:rsidRDefault="007F11D0" w:rsidP="0077081E">
      <w:pPr>
        <w:rPr>
          <w:rFonts w:ascii="仿宋" w:eastAsia="仿宋" w:hAnsi="仿宋" w:hint="eastAsia"/>
        </w:rPr>
      </w:pPr>
    </w:p>
    <w:sectPr w:rsidR="007F11D0" w:rsidRPr="00C70C1F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24B02" w14:textId="77777777" w:rsidR="00283626" w:rsidRDefault="00283626">
      <w:r>
        <w:separator/>
      </w:r>
    </w:p>
  </w:endnote>
  <w:endnote w:type="continuationSeparator" w:id="0">
    <w:p w14:paraId="398B3A54" w14:textId="77777777" w:rsidR="00283626" w:rsidRDefault="0028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B4136A7-A17C-4B13-9A5A-F8B24EBCAB5C}"/>
    <w:embedBold r:id="rId2" w:subsetted="1" w:fontKey="{5A5C6416-A277-49A2-B2AF-F84E2E7138F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B6B9" w14:textId="77777777" w:rsidR="00283626" w:rsidRDefault="00283626">
      <w:r>
        <w:separator/>
      </w:r>
    </w:p>
  </w:footnote>
  <w:footnote w:type="continuationSeparator" w:id="0">
    <w:p w14:paraId="10BEC064" w14:textId="77777777" w:rsidR="00283626" w:rsidRDefault="0028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40ADE"/>
    <w:rsid w:val="000539FC"/>
    <w:rsid w:val="000553D8"/>
    <w:rsid w:val="000A26D1"/>
    <w:rsid w:val="000B06C3"/>
    <w:rsid w:val="001254FD"/>
    <w:rsid w:val="001538C1"/>
    <w:rsid w:val="00165BE1"/>
    <w:rsid w:val="00166ACD"/>
    <w:rsid w:val="00191D8D"/>
    <w:rsid w:val="0019419F"/>
    <w:rsid w:val="001A2F2A"/>
    <w:rsid w:val="001A5AA6"/>
    <w:rsid w:val="001B0A7C"/>
    <w:rsid w:val="001B0DC5"/>
    <w:rsid w:val="001B11D2"/>
    <w:rsid w:val="001B550D"/>
    <w:rsid w:val="001D6E37"/>
    <w:rsid w:val="001F1C82"/>
    <w:rsid w:val="002368EC"/>
    <w:rsid w:val="0026434D"/>
    <w:rsid w:val="00283626"/>
    <w:rsid w:val="002840EC"/>
    <w:rsid w:val="002942C3"/>
    <w:rsid w:val="002B0812"/>
    <w:rsid w:val="003428D5"/>
    <w:rsid w:val="00344A10"/>
    <w:rsid w:val="00394717"/>
    <w:rsid w:val="003A2B75"/>
    <w:rsid w:val="003D370C"/>
    <w:rsid w:val="0040384F"/>
    <w:rsid w:val="00404E81"/>
    <w:rsid w:val="00423D6B"/>
    <w:rsid w:val="00442ADF"/>
    <w:rsid w:val="00461EDA"/>
    <w:rsid w:val="00464639"/>
    <w:rsid w:val="004A098D"/>
    <w:rsid w:val="004A1AEC"/>
    <w:rsid w:val="004F232A"/>
    <w:rsid w:val="004F7CA8"/>
    <w:rsid w:val="00502C6C"/>
    <w:rsid w:val="00512541"/>
    <w:rsid w:val="00523707"/>
    <w:rsid w:val="00553A92"/>
    <w:rsid w:val="00556A48"/>
    <w:rsid w:val="0059751C"/>
    <w:rsid w:val="005A0B0C"/>
    <w:rsid w:val="005A1D11"/>
    <w:rsid w:val="005B08D0"/>
    <w:rsid w:val="005F5171"/>
    <w:rsid w:val="005F56A9"/>
    <w:rsid w:val="0065602F"/>
    <w:rsid w:val="0068785B"/>
    <w:rsid w:val="00690597"/>
    <w:rsid w:val="006B3111"/>
    <w:rsid w:val="006E488B"/>
    <w:rsid w:val="0070672E"/>
    <w:rsid w:val="00710C32"/>
    <w:rsid w:val="00740DE0"/>
    <w:rsid w:val="00751DFF"/>
    <w:rsid w:val="0077081E"/>
    <w:rsid w:val="007740C2"/>
    <w:rsid w:val="00782F64"/>
    <w:rsid w:val="007851CC"/>
    <w:rsid w:val="007928E2"/>
    <w:rsid w:val="007F11D0"/>
    <w:rsid w:val="007F2AC4"/>
    <w:rsid w:val="007F68B9"/>
    <w:rsid w:val="008154C4"/>
    <w:rsid w:val="0081562B"/>
    <w:rsid w:val="00826E83"/>
    <w:rsid w:val="00875AA8"/>
    <w:rsid w:val="00881375"/>
    <w:rsid w:val="008907FB"/>
    <w:rsid w:val="008A09FB"/>
    <w:rsid w:val="008A202D"/>
    <w:rsid w:val="008A53B6"/>
    <w:rsid w:val="008B7868"/>
    <w:rsid w:val="008E02C7"/>
    <w:rsid w:val="008E088D"/>
    <w:rsid w:val="008E17FC"/>
    <w:rsid w:val="008E5723"/>
    <w:rsid w:val="00911127"/>
    <w:rsid w:val="00922026"/>
    <w:rsid w:val="0092297A"/>
    <w:rsid w:val="00925EFF"/>
    <w:rsid w:val="00943CA5"/>
    <w:rsid w:val="0096402E"/>
    <w:rsid w:val="00966D29"/>
    <w:rsid w:val="00982421"/>
    <w:rsid w:val="009A0442"/>
    <w:rsid w:val="009D4F6B"/>
    <w:rsid w:val="009E54AD"/>
    <w:rsid w:val="009F3473"/>
    <w:rsid w:val="00A47472"/>
    <w:rsid w:val="00A6144F"/>
    <w:rsid w:val="00A73BDB"/>
    <w:rsid w:val="00A76C01"/>
    <w:rsid w:val="00A9565D"/>
    <w:rsid w:val="00AB353F"/>
    <w:rsid w:val="00AF03FB"/>
    <w:rsid w:val="00AF27BB"/>
    <w:rsid w:val="00B2540E"/>
    <w:rsid w:val="00B33527"/>
    <w:rsid w:val="00B56941"/>
    <w:rsid w:val="00B60506"/>
    <w:rsid w:val="00B940C3"/>
    <w:rsid w:val="00BD5FF8"/>
    <w:rsid w:val="00BF20C5"/>
    <w:rsid w:val="00BF792E"/>
    <w:rsid w:val="00C0775E"/>
    <w:rsid w:val="00C16413"/>
    <w:rsid w:val="00C269FF"/>
    <w:rsid w:val="00C2734B"/>
    <w:rsid w:val="00C30DE2"/>
    <w:rsid w:val="00C70C1F"/>
    <w:rsid w:val="00C70F38"/>
    <w:rsid w:val="00C91E8F"/>
    <w:rsid w:val="00C9493A"/>
    <w:rsid w:val="00CB2F8E"/>
    <w:rsid w:val="00CB3F3C"/>
    <w:rsid w:val="00CE217E"/>
    <w:rsid w:val="00CE5CD4"/>
    <w:rsid w:val="00D06EC3"/>
    <w:rsid w:val="00D10D88"/>
    <w:rsid w:val="00D11CCB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0581"/>
    <w:rsid w:val="00E13E82"/>
    <w:rsid w:val="00E20DE3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C0DBD"/>
    <w:rsid w:val="00FC6EC9"/>
    <w:rsid w:val="00FD775B"/>
    <w:rsid w:val="00FF127A"/>
    <w:rsid w:val="00FF12A0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8A09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254</Words>
  <Characters>286</Characters>
  <Application>Microsoft Office Word</Application>
  <DocSecurity>0</DocSecurity>
  <Lines>40</Lines>
  <Paragraphs>29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68</cp:revision>
  <cp:lastPrinted>2024-11-04T08:41:00Z</cp:lastPrinted>
  <dcterms:created xsi:type="dcterms:W3CDTF">2024-05-07T06:44:00Z</dcterms:created>
  <dcterms:modified xsi:type="dcterms:W3CDTF">2025-08-29T07:20:00Z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