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94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50"/>
        <w:gridCol w:w="6345"/>
      </w:tblGrid>
      <w:tr w14:paraId="20172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9495" w:type="dxa"/>
            <w:gridSpan w:val="2"/>
            <w:shd w:val="clear" w:color="auto" w:fill="auto"/>
            <w:vAlign w:val="center"/>
          </w:tcPr>
          <w:p w14:paraId="3F4A1F6C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/>
                <w:b/>
                <w:sz w:val="36"/>
                <w:szCs w:val="32"/>
                <w:lang w:val="en-US" w:eastAsia="zh-CN"/>
              </w:rPr>
              <w:t>成交</w:t>
            </w:r>
            <w:r>
              <w:rPr>
                <w:rFonts w:hint="eastAsia" w:ascii="宋体" w:eastAsia="宋体"/>
                <w:b/>
                <w:sz w:val="36"/>
                <w:szCs w:val="32"/>
              </w:rPr>
              <w:t>候选人信息表</w:t>
            </w:r>
          </w:p>
        </w:tc>
      </w:tr>
      <w:tr w14:paraId="62530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9495" w:type="dxa"/>
            <w:gridSpan w:val="2"/>
            <w:shd w:val="clear" w:color="auto" w:fill="auto"/>
            <w:vAlign w:val="center"/>
          </w:tcPr>
          <w:p w14:paraId="1808A4F0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第一成交候选人：安徽今日互联科技有限公司</w:t>
            </w:r>
          </w:p>
        </w:tc>
      </w:tr>
      <w:tr w14:paraId="6C34D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4" w:hRule="atLeast"/>
        </w:trPr>
        <w:tc>
          <w:tcPr>
            <w:tcW w:w="3150" w:type="dxa"/>
            <w:shd w:val="clear" w:color="auto" w:fill="auto"/>
            <w:vAlign w:val="center"/>
          </w:tcPr>
          <w:p w14:paraId="63DC6CE1">
            <w:pPr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成交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候选人响应文件要求的资格能力条件</w:t>
            </w:r>
          </w:p>
        </w:tc>
        <w:tc>
          <w:tcPr>
            <w:tcW w:w="6345" w:type="dxa"/>
            <w:shd w:val="clear" w:color="auto" w:fill="auto"/>
            <w:noWrap/>
            <w:vAlign w:val="center"/>
          </w:tcPr>
          <w:p w14:paraId="065858C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具备独立承担民事责任、具备有效的营业执照。</w:t>
            </w:r>
          </w:p>
        </w:tc>
      </w:tr>
      <w:tr w14:paraId="069A4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</w:trPr>
        <w:tc>
          <w:tcPr>
            <w:tcW w:w="3150" w:type="dxa"/>
            <w:shd w:val="clear" w:color="auto" w:fill="auto"/>
            <w:vAlign w:val="center"/>
          </w:tcPr>
          <w:p w14:paraId="723AD9A9">
            <w:pPr>
              <w:widowControl/>
              <w:numPr>
                <w:ilvl w:val="0"/>
                <w:numId w:val="0"/>
              </w:numPr>
              <w:jc w:val="center"/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详细评审业绩</w:t>
            </w:r>
          </w:p>
        </w:tc>
        <w:tc>
          <w:tcPr>
            <w:tcW w:w="6345" w:type="dxa"/>
            <w:shd w:val="clear" w:color="auto" w:fill="auto"/>
            <w:noWrap/>
            <w:vAlign w:val="center"/>
          </w:tcPr>
          <w:p w14:paraId="4A33F4EF">
            <w:pPr>
              <w:widowControl/>
              <w:numPr>
                <w:ilvl w:val="0"/>
                <w:numId w:val="0"/>
              </w:numPr>
              <w:jc w:val="left"/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1.肥西月月农2026年4月线下赛事展销活动服务项目</w:t>
            </w:r>
          </w:p>
          <w:p w14:paraId="47F3225A">
            <w:pPr>
              <w:widowControl/>
              <w:numPr>
                <w:ilvl w:val="0"/>
                <w:numId w:val="0"/>
              </w:numPr>
              <w:jc w:val="left"/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2.安徽省福利彩票发行中心2026年宣传策划推广项目</w:t>
            </w:r>
          </w:p>
          <w:p w14:paraId="27A802B9">
            <w:pPr>
              <w:widowControl/>
              <w:numPr>
                <w:ilvl w:val="0"/>
                <w:numId w:val="0"/>
              </w:numPr>
              <w:jc w:val="left"/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3.第二届“520”安徽文旅惠民消费季宣传推广项目</w:t>
            </w:r>
          </w:p>
          <w:p w14:paraId="76DA93D6">
            <w:pPr>
              <w:widowControl/>
              <w:numPr>
                <w:ilvl w:val="0"/>
                <w:numId w:val="0"/>
              </w:numPr>
              <w:jc w:val="left"/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4.“有氧呐喊 拥抱新生”2024城市美好生活秀 （合肥站）宣传项目</w:t>
            </w:r>
          </w:p>
          <w:p w14:paraId="2C9D1B50">
            <w:pPr>
              <w:widowControl/>
              <w:numPr>
                <w:ilvl w:val="0"/>
                <w:numId w:val="0"/>
              </w:numPr>
              <w:jc w:val="left"/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5.芜湖福彩2025-2026年度抖音账号代运营及品牌宣传、营销宣传短视频制作项目</w:t>
            </w:r>
          </w:p>
          <w:p w14:paraId="34B497AA">
            <w:pPr>
              <w:widowControl/>
              <w:numPr>
                <w:ilvl w:val="0"/>
                <w:numId w:val="0"/>
              </w:numPr>
              <w:jc w:val="left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6.2025安徽非遗抖音创作者培养及推广项目</w:t>
            </w:r>
          </w:p>
        </w:tc>
      </w:tr>
    </w:tbl>
    <w:p w14:paraId="53DB684F">
      <w:pPr>
        <w:jc w:val="both"/>
        <w:rPr>
          <w:rFonts w:hint="eastAsia" w:ascii="宋体" w:eastAsia="宋体"/>
          <w:b/>
          <w:sz w:val="36"/>
          <w:szCs w:val="32"/>
        </w:rPr>
        <w:sectPr>
          <w:pgSz w:w="11906" w:h="16838"/>
          <w:pgMar w:top="1157" w:right="1633" w:bottom="1157" w:left="1633" w:header="851" w:footer="992" w:gutter="0"/>
          <w:cols w:space="0" w:num="1"/>
          <w:rtlGutter w:val="0"/>
          <w:docGrid w:type="lines" w:linePitch="312" w:charSpace="0"/>
        </w:sectPr>
      </w:pPr>
    </w:p>
    <w:tbl>
      <w:tblPr>
        <w:tblStyle w:val="7"/>
        <w:tblW w:w="13894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35"/>
        <w:gridCol w:w="1698"/>
        <w:gridCol w:w="1852"/>
        <w:gridCol w:w="1746"/>
        <w:gridCol w:w="1358"/>
        <w:gridCol w:w="2205"/>
      </w:tblGrid>
      <w:tr w14:paraId="0BE8EB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89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50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评审情况一览表</w:t>
            </w:r>
          </w:p>
        </w:tc>
      </w:tr>
      <w:tr w14:paraId="1E6057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89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D7D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项目名称：肥西月月农2026年9月线下展销活动执行服务</w:t>
            </w:r>
          </w:p>
        </w:tc>
      </w:tr>
      <w:tr w14:paraId="645DF9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389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C5B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项目编号：2026PHBC440</w:t>
            </w:r>
          </w:p>
        </w:tc>
      </w:tr>
      <w:tr w14:paraId="35955C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5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E3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供应商</w:t>
            </w:r>
          </w:p>
        </w:tc>
        <w:tc>
          <w:tcPr>
            <w:tcW w:w="1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EE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初步评审</w:t>
            </w:r>
          </w:p>
        </w:tc>
        <w:tc>
          <w:tcPr>
            <w:tcW w:w="1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6D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技术评审分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2A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价格分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AB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总得分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A5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3E2498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3791B">
            <w:pPr>
              <w:pStyle w:val="2"/>
              <w:spacing w:before="120" w:beforeAutospacing="0" w:after="120" w:afterAutospacing="0"/>
              <w:jc w:val="left"/>
              <w:rPr>
                <w:rFonts w:hint="eastAsia"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zh-CN" w:bidi="ar-SA"/>
              </w:rPr>
              <w:t>安徽今日互联科技有限公司</w:t>
            </w:r>
          </w:p>
        </w:tc>
        <w:tc>
          <w:tcPr>
            <w:tcW w:w="1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8DBB3">
            <w:pPr>
              <w:pStyle w:val="2"/>
              <w:spacing w:before="120" w:beforeAutospacing="0" w:after="120" w:afterAutospacing="0"/>
              <w:jc w:val="left"/>
              <w:rPr>
                <w:rFonts w:hint="eastAsia"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符合</w:t>
            </w:r>
          </w:p>
        </w:tc>
        <w:tc>
          <w:tcPr>
            <w:tcW w:w="1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A29B8">
            <w:pPr>
              <w:pStyle w:val="2"/>
              <w:spacing w:before="120" w:beforeAutospacing="0" w:after="120" w:afterAutospacing="0"/>
              <w:jc w:val="left"/>
              <w:rPr>
                <w:rFonts w:hint="default" w:ascii="宋体" w:hAnsi="宋体" w:eastAsia="宋体" w:cs="宋体"/>
                <w:b w:val="0"/>
                <w:color w:val="000000"/>
                <w:kern w:val="2"/>
                <w:sz w:val="28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2"/>
                <w:sz w:val="28"/>
                <w:szCs w:val="24"/>
                <w:u w:val="none"/>
                <w:lang w:val="en-US" w:eastAsia="zh-CN" w:bidi="ar-SA"/>
              </w:rPr>
              <w:t>71.33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4553F">
            <w:pPr>
              <w:pStyle w:val="2"/>
              <w:spacing w:before="120" w:beforeAutospacing="0" w:after="120" w:afterAutospacing="0"/>
              <w:jc w:val="left"/>
              <w:rPr>
                <w:rFonts w:hint="default" w:ascii="宋体" w:hAnsi="宋体" w:eastAsia="宋体" w:cs="宋体"/>
                <w:b w:val="0"/>
                <w:color w:val="000000"/>
                <w:kern w:val="2"/>
                <w:sz w:val="28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2"/>
                <w:sz w:val="28"/>
                <w:szCs w:val="24"/>
                <w:u w:val="none"/>
                <w:lang w:val="en-US" w:eastAsia="zh-CN" w:bidi="ar-SA"/>
              </w:rPr>
              <w:t>19.64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F4DDB">
            <w:pPr>
              <w:pStyle w:val="2"/>
              <w:spacing w:before="120" w:beforeAutospacing="0" w:after="120" w:afterAutospacing="0"/>
              <w:jc w:val="left"/>
              <w:rPr>
                <w:rFonts w:hint="default" w:ascii="宋体" w:hAnsi="宋体" w:eastAsia="宋体" w:cs="宋体"/>
                <w:b w:val="0"/>
                <w:color w:val="000000"/>
                <w:kern w:val="2"/>
                <w:sz w:val="28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2"/>
                <w:sz w:val="28"/>
                <w:szCs w:val="24"/>
                <w:u w:val="none"/>
                <w:lang w:val="en-US" w:eastAsia="zh-CN" w:bidi="ar-SA"/>
              </w:rPr>
              <w:t>90.97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23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第一成交候选人</w:t>
            </w:r>
          </w:p>
        </w:tc>
      </w:tr>
      <w:tr w14:paraId="0490AB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6D89D">
            <w:pPr>
              <w:pStyle w:val="2"/>
              <w:spacing w:before="120" w:beforeAutospacing="0" w:after="120" w:afterAutospacing="0"/>
              <w:jc w:val="left"/>
              <w:rPr>
                <w:rFonts w:hint="eastAsia"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zh-CN" w:bidi="ar-SA"/>
              </w:rPr>
              <w:t>安徽中设国际会展集团有限公司</w:t>
            </w:r>
          </w:p>
        </w:tc>
        <w:tc>
          <w:tcPr>
            <w:tcW w:w="1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A4BF2">
            <w:pPr>
              <w:pStyle w:val="2"/>
              <w:spacing w:before="120" w:beforeAutospacing="0" w:after="120" w:afterAutospacing="0"/>
              <w:jc w:val="left"/>
              <w:rPr>
                <w:rFonts w:hint="eastAsia"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符合</w:t>
            </w:r>
          </w:p>
        </w:tc>
        <w:tc>
          <w:tcPr>
            <w:tcW w:w="1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5AEB0">
            <w:pPr>
              <w:pStyle w:val="2"/>
              <w:spacing w:before="120" w:beforeAutospacing="0" w:after="120" w:afterAutospacing="0"/>
              <w:jc w:val="left"/>
              <w:rPr>
                <w:rFonts w:hint="default" w:ascii="宋体" w:hAnsi="宋体" w:eastAsia="宋体" w:cs="宋体"/>
                <w:b w:val="0"/>
                <w:color w:val="000000"/>
                <w:kern w:val="2"/>
                <w:sz w:val="28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2"/>
                <w:sz w:val="28"/>
                <w:szCs w:val="24"/>
                <w:u w:val="none"/>
                <w:lang w:val="en-US" w:eastAsia="zh-CN" w:bidi="ar-SA"/>
              </w:rPr>
              <w:t>63.67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6BD00">
            <w:pPr>
              <w:pStyle w:val="2"/>
              <w:spacing w:before="120" w:beforeAutospacing="0" w:after="120" w:afterAutospacing="0"/>
              <w:jc w:val="left"/>
              <w:rPr>
                <w:rFonts w:hint="default" w:ascii="宋体" w:hAnsi="宋体" w:eastAsia="宋体" w:cs="宋体"/>
                <w:b w:val="0"/>
                <w:color w:val="000000"/>
                <w:kern w:val="2"/>
                <w:sz w:val="28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2"/>
                <w:sz w:val="28"/>
                <w:szCs w:val="24"/>
                <w:u w:val="none"/>
                <w:lang w:val="en-US" w:eastAsia="zh-CN" w:bidi="ar-SA"/>
              </w:rPr>
              <w:t>20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C6F4A">
            <w:pPr>
              <w:pStyle w:val="2"/>
              <w:spacing w:before="120" w:beforeAutospacing="0" w:after="120" w:afterAutospacing="0"/>
              <w:jc w:val="left"/>
              <w:rPr>
                <w:rFonts w:hint="default" w:ascii="宋体" w:hAnsi="宋体" w:eastAsia="宋体" w:cs="宋体"/>
                <w:b w:val="0"/>
                <w:color w:val="000000"/>
                <w:kern w:val="2"/>
                <w:sz w:val="28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2"/>
                <w:sz w:val="28"/>
                <w:szCs w:val="24"/>
                <w:u w:val="none"/>
                <w:lang w:val="en-US" w:eastAsia="zh-CN" w:bidi="ar-SA"/>
              </w:rPr>
              <w:t>83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 w:val="0"/>
                <w:color w:val="000000"/>
                <w:kern w:val="2"/>
                <w:sz w:val="28"/>
                <w:szCs w:val="24"/>
                <w:u w:val="none"/>
                <w:lang w:val="en-US" w:eastAsia="zh-CN" w:bidi="ar-SA"/>
              </w:rPr>
              <w:t>.67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0BA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83876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26FEB">
            <w:pPr>
              <w:pStyle w:val="2"/>
              <w:spacing w:before="120" w:beforeAutospacing="0" w:after="120" w:afterAutospacing="0"/>
              <w:jc w:val="left"/>
              <w:rPr>
                <w:rFonts w:hint="eastAsia"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zh-CN" w:bidi="ar-SA"/>
              </w:rPr>
              <w:t>合肥泓汇会议会务服务有限公司</w:t>
            </w:r>
          </w:p>
        </w:tc>
        <w:tc>
          <w:tcPr>
            <w:tcW w:w="1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9C1CF">
            <w:pPr>
              <w:pStyle w:val="2"/>
              <w:spacing w:before="120" w:beforeAutospacing="0" w:after="120" w:afterAutospacing="0"/>
              <w:jc w:val="left"/>
              <w:rPr>
                <w:rFonts w:hint="eastAsia"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zh-CN" w:bidi="ar-SA"/>
              </w:rPr>
              <w:t>不</w:t>
            </w: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符合</w:t>
            </w:r>
          </w:p>
        </w:tc>
        <w:tc>
          <w:tcPr>
            <w:tcW w:w="1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D4EA0">
            <w:pPr>
              <w:pStyle w:val="2"/>
              <w:spacing w:before="120" w:beforeAutospacing="0" w:after="120" w:afterAutospacing="0"/>
              <w:jc w:val="left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8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2"/>
                <w:sz w:val="28"/>
                <w:szCs w:val="24"/>
                <w:u w:val="none"/>
                <w:lang w:val="en-US" w:eastAsia="zh-CN" w:bidi="ar-SA"/>
              </w:rPr>
              <w:t>/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74B0A">
            <w:pPr>
              <w:pStyle w:val="2"/>
              <w:spacing w:before="120" w:beforeAutospacing="0" w:after="120" w:afterAutospacing="0"/>
              <w:jc w:val="left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8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2"/>
                <w:sz w:val="28"/>
                <w:szCs w:val="24"/>
                <w:u w:val="none"/>
                <w:lang w:val="en-US" w:eastAsia="zh-CN" w:bidi="ar-SA"/>
              </w:rPr>
              <w:t>/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004D3">
            <w:pPr>
              <w:pStyle w:val="2"/>
              <w:spacing w:before="120" w:beforeAutospacing="0" w:after="120" w:afterAutospacing="0"/>
              <w:jc w:val="left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8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2"/>
                <w:sz w:val="28"/>
                <w:szCs w:val="24"/>
                <w:u w:val="none"/>
                <w:lang w:val="en-US" w:eastAsia="zh-CN" w:bidi="ar-SA"/>
              </w:rPr>
              <w:t>/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26E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479A5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DE3A5">
            <w:pPr>
              <w:pStyle w:val="2"/>
              <w:spacing w:before="120" w:beforeAutospacing="0" w:after="120" w:afterAutospacing="0"/>
              <w:jc w:val="left"/>
              <w:rPr>
                <w:rFonts w:hint="eastAsia"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zh-CN" w:bidi="ar-SA"/>
              </w:rPr>
              <w:t>安徽肥肥网络传媒有限责任公司</w:t>
            </w:r>
          </w:p>
        </w:tc>
        <w:tc>
          <w:tcPr>
            <w:tcW w:w="1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931EB">
            <w:pPr>
              <w:pStyle w:val="2"/>
              <w:spacing w:before="120" w:beforeAutospacing="0" w:after="120" w:afterAutospacing="0"/>
              <w:jc w:val="left"/>
              <w:rPr>
                <w:rFonts w:hint="eastAsia"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符合</w:t>
            </w:r>
          </w:p>
        </w:tc>
        <w:tc>
          <w:tcPr>
            <w:tcW w:w="1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0F059">
            <w:pPr>
              <w:pStyle w:val="2"/>
              <w:spacing w:before="120" w:beforeAutospacing="0" w:after="120" w:afterAutospacing="0"/>
              <w:jc w:val="left"/>
              <w:rPr>
                <w:rFonts w:hint="default" w:ascii="宋体" w:hAnsi="宋体" w:eastAsia="宋体" w:cs="宋体"/>
                <w:b w:val="0"/>
                <w:color w:val="000000"/>
                <w:kern w:val="2"/>
                <w:sz w:val="28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2"/>
                <w:sz w:val="28"/>
                <w:szCs w:val="24"/>
                <w:u w:val="none"/>
                <w:lang w:val="en-US" w:eastAsia="zh-CN" w:bidi="ar-SA"/>
              </w:rPr>
              <w:t>70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2F740">
            <w:pPr>
              <w:pStyle w:val="2"/>
              <w:spacing w:before="120" w:beforeAutospacing="0" w:after="120" w:afterAutospacing="0"/>
              <w:jc w:val="left"/>
              <w:rPr>
                <w:rFonts w:hint="default" w:ascii="宋体" w:hAnsi="宋体" w:eastAsia="宋体" w:cs="宋体"/>
                <w:b w:val="0"/>
                <w:color w:val="000000"/>
                <w:kern w:val="2"/>
                <w:sz w:val="28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2"/>
                <w:sz w:val="28"/>
                <w:szCs w:val="24"/>
                <w:u w:val="none"/>
                <w:lang w:val="en-US" w:eastAsia="zh-CN" w:bidi="ar-SA"/>
              </w:rPr>
              <w:t>18.31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4C41D">
            <w:pPr>
              <w:pStyle w:val="2"/>
              <w:spacing w:before="120" w:beforeAutospacing="0" w:after="120" w:afterAutospacing="0"/>
              <w:jc w:val="left"/>
              <w:rPr>
                <w:rFonts w:hint="default" w:ascii="宋体" w:hAnsi="宋体" w:eastAsia="宋体" w:cs="宋体"/>
                <w:b w:val="0"/>
                <w:color w:val="000000"/>
                <w:kern w:val="2"/>
                <w:sz w:val="28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2"/>
                <w:sz w:val="28"/>
                <w:szCs w:val="24"/>
                <w:u w:val="none"/>
                <w:lang w:val="en-US" w:eastAsia="zh-CN" w:bidi="ar-SA"/>
              </w:rPr>
              <w:t>88.31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41B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DD5BB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2B351">
            <w:pPr>
              <w:pStyle w:val="2"/>
              <w:spacing w:before="120" w:beforeAutospacing="0" w:after="120" w:afterAutospacing="0"/>
              <w:jc w:val="left"/>
              <w:rPr>
                <w:rFonts w:hint="eastAsia"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zh-CN" w:bidi="ar-SA"/>
              </w:rPr>
              <w:t>肥西融媒数字传播有限责任公司</w:t>
            </w:r>
          </w:p>
        </w:tc>
        <w:tc>
          <w:tcPr>
            <w:tcW w:w="1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DD473">
            <w:pPr>
              <w:pStyle w:val="2"/>
              <w:spacing w:before="120" w:beforeAutospacing="0" w:after="120" w:afterAutospacing="0"/>
              <w:jc w:val="left"/>
              <w:rPr>
                <w:rFonts w:hint="eastAsia"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符合</w:t>
            </w:r>
          </w:p>
        </w:tc>
        <w:tc>
          <w:tcPr>
            <w:tcW w:w="1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DFF46">
            <w:pPr>
              <w:pStyle w:val="2"/>
              <w:spacing w:before="120" w:beforeAutospacing="0" w:after="120" w:afterAutospacing="0"/>
              <w:jc w:val="left"/>
              <w:rPr>
                <w:rFonts w:hint="default" w:ascii="宋体" w:hAnsi="宋体" w:eastAsia="宋体" w:cs="宋体"/>
                <w:b w:val="0"/>
                <w:color w:val="000000"/>
                <w:kern w:val="2"/>
                <w:sz w:val="28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2"/>
                <w:sz w:val="28"/>
                <w:szCs w:val="24"/>
                <w:u w:val="none"/>
                <w:lang w:val="en-US" w:eastAsia="zh-CN" w:bidi="ar-SA"/>
              </w:rPr>
              <w:t>65.67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AE973">
            <w:pPr>
              <w:pStyle w:val="2"/>
              <w:spacing w:before="120" w:beforeAutospacing="0" w:after="120" w:afterAutospacing="0"/>
              <w:jc w:val="left"/>
              <w:rPr>
                <w:rFonts w:hint="default" w:ascii="宋体" w:hAnsi="宋体" w:eastAsia="宋体" w:cs="宋体"/>
                <w:b w:val="0"/>
                <w:color w:val="000000"/>
                <w:kern w:val="2"/>
                <w:sz w:val="28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2"/>
                <w:sz w:val="28"/>
                <w:szCs w:val="24"/>
                <w:u w:val="none"/>
                <w:lang w:val="en-US" w:eastAsia="zh-CN" w:bidi="ar-SA"/>
              </w:rPr>
              <w:t>18.03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36996">
            <w:pPr>
              <w:pStyle w:val="2"/>
              <w:spacing w:before="120" w:beforeAutospacing="0" w:after="120" w:afterAutospacing="0"/>
              <w:jc w:val="left"/>
              <w:rPr>
                <w:rFonts w:hint="default" w:ascii="宋体" w:hAnsi="宋体" w:eastAsia="宋体" w:cs="宋体"/>
                <w:b w:val="0"/>
                <w:color w:val="000000"/>
                <w:kern w:val="2"/>
                <w:sz w:val="28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2"/>
                <w:sz w:val="28"/>
                <w:szCs w:val="24"/>
                <w:u w:val="none"/>
                <w:lang w:val="en-US" w:eastAsia="zh-CN" w:bidi="ar-SA"/>
              </w:rPr>
              <w:t>83.70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2EB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</w:tbl>
    <w:p w14:paraId="530D2214">
      <w:pPr>
        <w:pStyle w:val="2"/>
        <w:rPr>
          <w:rFonts w:hint="eastAsia"/>
        </w:rPr>
      </w:pPr>
    </w:p>
    <w:sectPr>
      <w:pgSz w:w="16838" w:h="11906" w:orient="landscape"/>
      <w:pgMar w:top="1633" w:right="1157" w:bottom="1633" w:left="115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wYTNmMzNhN2I0OTQwZDBhOGI4NGMyZmUxM2FiNmIifQ=="/>
  </w:docVars>
  <w:rsids>
    <w:rsidRoot w:val="00172A27"/>
    <w:rsid w:val="000027E6"/>
    <w:rsid w:val="000062E5"/>
    <w:rsid w:val="00010ED7"/>
    <w:rsid w:val="00055E54"/>
    <w:rsid w:val="00070DEF"/>
    <w:rsid w:val="00071FA4"/>
    <w:rsid w:val="00076715"/>
    <w:rsid w:val="00094EB8"/>
    <w:rsid w:val="000C1CE2"/>
    <w:rsid w:val="000D0E55"/>
    <w:rsid w:val="000E16CF"/>
    <w:rsid w:val="000F3569"/>
    <w:rsid w:val="001019E0"/>
    <w:rsid w:val="0013072C"/>
    <w:rsid w:val="0013341A"/>
    <w:rsid w:val="00134714"/>
    <w:rsid w:val="001350B5"/>
    <w:rsid w:val="0016225A"/>
    <w:rsid w:val="00171FE0"/>
    <w:rsid w:val="00172D88"/>
    <w:rsid w:val="00182C90"/>
    <w:rsid w:val="00185BFC"/>
    <w:rsid w:val="00186023"/>
    <w:rsid w:val="00194F1E"/>
    <w:rsid w:val="001A210B"/>
    <w:rsid w:val="001A71C6"/>
    <w:rsid w:val="001D1B24"/>
    <w:rsid w:val="001D48C2"/>
    <w:rsid w:val="0020035B"/>
    <w:rsid w:val="002122B2"/>
    <w:rsid w:val="002164E4"/>
    <w:rsid w:val="00226016"/>
    <w:rsid w:val="00226BAD"/>
    <w:rsid w:val="0023074C"/>
    <w:rsid w:val="0023316E"/>
    <w:rsid w:val="002460BF"/>
    <w:rsid w:val="00246D46"/>
    <w:rsid w:val="0025117E"/>
    <w:rsid w:val="00256E5D"/>
    <w:rsid w:val="00287525"/>
    <w:rsid w:val="00291473"/>
    <w:rsid w:val="00295B30"/>
    <w:rsid w:val="002A1893"/>
    <w:rsid w:val="002C1119"/>
    <w:rsid w:val="002C4B30"/>
    <w:rsid w:val="002E485E"/>
    <w:rsid w:val="002F1887"/>
    <w:rsid w:val="002F2DAC"/>
    <w:rsid w:val="00314C72"/>
    <w:rsid w:val="00331DB1"/>
    <w:rsid w:val="00380CCB"/>
    <w:rsid w:val="00387427"/>
    <w:rsid w:val="003B2920"/>
    <w:rsid w:val="003C4BC1"/>
    <w:rsid w:val="003C5445"/>
    <w:rsid w:val="003D6B64"/>
    <w:rsid w:val="003E3845"/>
    <w:rsid w:val="003F4E62"/>
    <w:rsid w:val="00442B3A"/>
    <w:rsid w:val="004502D6"/>
    <w:rsid w:val="00457F9E"/>
    <w:rsid w:val="0046041C"/>
    <w:rsid w:val="004628CB"/>
    <w:rsid w:val="00487953"/>
    <w:rsid w:val="004B5C09"/>
    <w:rsid w:val="004B5C31"/>
    <w:rsid w:val="004D340B"/>
    <w:rsid w:val="004D7AD4"/>
    <w:rsid w:val="004F1243"/>
    <w:rsid w:val="00501C65"/>
    <w:rsid w:val="00542564"/>
    <w:rsid w:val="005650D0"/>
    <w:rsid w:val="00570CE8"/>
    <w:rsid w:val="0058125F"/>
    <w:rsid w:val="005A691E"/>
    <w:rsid w:val="005B17C6"/>
    <w:rsid w:val="005B364E"/>
    <w:rsid w:val="005B71CB"/>
    <w:rsid w:val="005C030E"/>
    <w:rsid w:val="005C3789"/>
    <w:rsid w:val="005C6B33"/>
    <w:rsid w:val="005D6114"/>
    <w:rsid w:val="00617572"/>
    <w:rsid w:val="006225F3"/>
    <w:rsid w:val="00622A25"/>
    <w:rsid w:val="00626F4B"/>
    <w:rsid w:val="00631BB9"/>
    <w:rsid w:val="00636062"/>
    <w:rsid w:val="0064407B"/>
    <w:rsid w:val="00645C89"/>
    <w:rsid w:val="00655963"/>
    <w:rsid w:val="00662C02"/>
    <w:rsid w:val="006706F6"/>
    <w:rsid w:val="00671941"/>
    <w:rsid w:val="006A2824"/>
    <w:rsid w:val="006D6EE5"/>
    <w:rsid w:val="006F50AE"/>
    <w:rsid w:val="007117BB"/>
    <w:rsid w:val="00760BD2"/>
    <w:rsid w:val="00775524"/>
    <w:rsid w:val="00783607"/>
    <w:rsid w:val="007B1DED"/>
    <w:rsid w:val="007C16CF"/>
    <w:rsid w:val="007D7C52"/>
    <w:rsid w:val="008344E0"/>
    <w:rsid w:val="00835D90"/>
    <w:rsid w:val="0083785A"/>
    <w:rsid w:val="00856A70"/>
    <w:rsid w:val="00863164"/>
    <w:rsid w:val="008640FC"/>
    <w:rsid w:val="0087531D"/>
    <w:rsid w:val="00876717"/>
    <w:rsid w:val="008936EA"/>
    <w:rsid w:val="008B015E"/>
    <w:rsid w:val="008C5583"/>
    <w:rsid w:val="008C6CE0"/>
    <w:rsid w:val="008D5B69"/>
    <w:rsid w:val="008D60DE"/>
    <w:rsid w:val="008E6342"/>
    <w:rsid w:val="00922DD5"/>
    <w:rsid w:val="00932FF1"/>
    <w:rsid w:val="00936819"/>
    <w:rsid w:val="009371AA"/>
    <w:rsid w:val="00951198"/>
    <w:rsid w:val="009745C9"/>
    <w:rsid w:val="009E1F8A"/>
    <w:rsid w:val="009E2ED4"/>
    <w:rsid w:val="00A0555C"/>
    <w:rsid w:val="00A06700"/>
    <w:rsid w:val="00A10B92"/>
    <w:rsid w:val="00A25009"/>
    <w:rsid w:val="00A67BBD"/>
    <w:rsid w:val="00A87AB2"/>
    <w:rsid w:val="00A96317"/>
    <w:rsid w:val="00AB50D8"/>
    <w:rsid w:val="00AD4861"/>
    <w:rsid w:val="00AD5CCF"/>
    <w:rsid w:val="00AE7AF7"/>
    <w:rsid w:val="00AF6F91"/>
    <w:rsid w:val="00B2723E"/>
    <w:rsid w:val="00B32BBA"/>
    <w:rsid w:val="00B338EC"/>
    <w:rsid w:val="00B44571"/>
    <w:rsid w:val="00B845C4"/>
    <w:rsid w:val="00B85A14"/>
    <w:rsid w:val="00B925B9"/>
    <w:rsid w:val="00BB6239"/>
    <w:rsid w:val="00BB73E4"/>
    <w:rsid w:val="00BC2C26"/>
    <w:rsid w:val="00C2468C"/>
    <w:rsid w:val="00C30829"/>
    <w:rsid w:val="00C42141"/>
    <w:rsid w:val="00C54417"/>
    <w:rsid w:val="00C56729"/>
    <w:rsid w:val="00C644EA"/>
    <w:rsid w:val="00C80CD0"/>
    <w:rsid w:val="00C86604"/>
    <w:rsid w:val="00CA3136"/>
    <w:rsid w:val="00CC16CA"/>
    <w:rsid w:val="00CD267A"/>
    <w:rsid w:val="00CD402B"/>
    <w:rsid w:val="00CE043D"/>
    <w:rsid w:val="00CE51D6"/>
    <w:rsid w:val="00D53F8A"/>
    <w:rsid w:val="00D71942"/>
    <w:rsid w:val="00D80921"/>
    <w:rsid w:val="00D8136B"/>
    <w:rsid w:val="00DB319C"/>
    <w:rsid w:val="00DB6724"/>
    <w:rsid w:val="00DE5495"/>
    <w:rsid w:val="00DF47F0"/>
    <w:rsid w:val="00E256FD"/>
    <w:rsid w:val="00E258F3"/>
    <w:rsid w:val="00E61AD7"/>
    <w:rsid w:val="00E625D6"/>
    <w:rsid w:val="00EA00DC"/>
    <w:rsid w:val="00EC0CC4"/>
    <w:rsid w:val="00EC6F90"/>
    <w:rsid w:val="00ED4992"/>
    <w:rsid w:val="00ED4D9B"/>
    <w:rsid w:val="00EE0113"/>
    <w:rsid w:val="00F15809"/>
    <w:rsid w:val="00F56472"/>
    <w:rsid w:val="00F974E7"/>
    <w:rsid w:val="00FB5678"/>
    <w:rsid w:val="00FC25D4"/>
    <w:rsid w:val="00FC4521"/>
    <w:rsid w:val="00FF6299"/>
    <w:rsid w:val="02121FEB"/>
    <w:rsid w:val="056E3A92"/>
    <w:rsid w:val="05D109A1"/>
    <w:rsid w:val="0616760F"/>
    <w:rsid w:val="078B541E"/>
    <w:rsid w:val="0A251868"/>
    <w:rsid w:val="0D367B67"/>
    <w:rsid w:val="0E2C1505"/>
    <w:rsid w:val="0E9A4CD8"/>
    <w:rsid w:val="0EC35D04"/>
    <w:rsid w:val="0FF51BE3"/>
    <w:rsid w:val="10245D58"/>
    <w:rsid w:val="12AD31C8"/>
    <w:rsid w:val="12E82452"/>
    <w:rsid w:val="13691639"/>
    <w:rsid w:val="155A34EB"/>
    <w:rsid w:val="15F47393"/>
    <w:rsid w:val="16A118B4"/>
    <w:rsid w:val="16D256FC"/>
    <w:rsid w:val="17DE2DD2"/>
    <w:rsid w:val="187F73B4"/>
    <w:rsid w:val="18937C64"/>
    <w:rsid w:val="1982336D"/>
    <w:rsid w:val="19A34958"/>
    <w:rsid w:val="19F87663"/>
    <w:rsid w:val="1BAC2C91"/>
    <w:rsid w:val="1C0D7700"/>
    <w:rsid w:val="1DAF2797"/>
    <w:rsid w:val="1E50151E"/>
    <w:rsid w:val="1EC774BE"/>
    <w:rsid w:val="1F834BB0"/>
    <w:rsid w:val="202E4B31"/>
    <w:rsid w:val="207013CE"/>
    <w:rsid w:val="212C2CB6"/>
    <w:rsid w:val="21447922"/>
    <w:rsid w:val="23023F9E"/>
    <w:rsid w:val="23582961"/>
    <w:rsid w:val="24BD6179"/>
    <w:rsid w:val="251C2D73"/>
    <w:rsid w:val="258531A7"/>
    <w:rsid w:val="25D002C4"/>
    <w:rsid w:val="26A84545"/>
    <w:rsid w:val="26E81946"/>
    <w:rsid w:val="28B90D6F"/>
    <w:rsid w:val="29DE046C"/>
    <w:rsid w:val="2A282CE1"/>
    <w:rsid w:val="2BB125DD"/>
    <w:rsid w:val="2C3C048B"/>
    <w:rsid w:val="2CCA5E4F"/>
    <w:rsid w:val="2CD54443"/>
    <w:rsid w:val="2D094CF6"/>
    <w:rsid w:val="3077355B"/>
    <w:rsid w:val="30DA6B89"/>
    <w:rsid w:val="324508D9"/>
    <w:rsid w:val="325B2637"/>
    <w:rsid w:val="34213510"/>
    <w:rsid w:val="35BC7E9E"/>
    <w:rsid w:val="360E0391"/>
    <w:rsid w:val="36A708E8"/>
    <w:rsid w:val="379C2EB0"/>
    <w:rsid w:val="385C5171"/>
    <w:rsid w:val="38AD0A17"/>
    <w:rsid w:val="3C2457D3"/>
    <w:rsid w:val="3DE7182A"/>
    <w:rsid w:val="4051140F"/>
    <w:rsid w:val="42AC07A5"/>
    <w:rsid w:val="44B3496D"/>
    <w:rsid w:val="453C470A"/>
    <w:rsid w:val="4593535F"/>
    <w:rsid w:val="45B26D1A"/>
    <w:rsid w:val="45E930B7"/>
    <w:rsid w:val="474C1290"/>
    <w:rsid w:val="47520C21"/>
    <w:rsid w:val="482F310F"/>
    <w:rsid w:val="4BAC5FD8"/>
    <w:rsid w:val="4D021D4B"/>
    <w:rsid w:val="4D1A483E"/>
    <w:rsid w:val="4DB01A5E"/>
    <w:rsid w:val="4E1D61F5"/>
    <w:rsid w:val="506041B4"/>
    <w:rsid w:val="50B36711"/>
    <w:rsid w:val="510272D4"/>
    <w:rsid w:val="51107FE9"/>
    <w:rsid w:val="5117543F"/>
    <w:rsid w:val="51726C8E"/>
    <w:rsid w:val="527222EF"/>
    <w:rsid w:val="52917012"/>
    <w:rsid w:val="539F3E8B"/>
    <w:rsid w:val="546D210A"/>
    <w:rsid w:val="549372E6"/>
    <w:rsid w:val="55A95A00"/>
    <w:rsid w:val="55F0421D"/>
    <w:rsid w:val="58C96944"/>
    <w:rsid w:val="5A2A3FC4"/>
    <w:rsid w:val="5ED23282"/>
    <w:rsid w:val="5F604B37"/>
    <w:rsid w:val="5F627E73"/>
    <w:rsid w:val="5F971944"/>
    <w:rsid w:val="604E6A16"/>
    <w:rsid w:val="60F70BBE"/>
    <w:rsid w:val="6373695B"/>
    <w:rsid w:val="65362175"/>
    <w:rsid w:val="66074602"/>
    <w:rsid w:val="665449A0"/>
    <w:rsid w:val="668F01E3"/>
    <w:rsid w:val="681C24D1"/>
    <w:rsid w:val="682F0285"/>
    <w:rsid w:val="684D7F02"/>
    <w:rsid w:val="684E2CEA"/>
    <w:rsid w:val="69BB2EF5"/>
    <w:rsid w:val="6AAF334E"/>
    <w:rsid w:val="6ABF1A10"/>
    <w:rsid w:val="6B9E38F9"/>
    <w:rsid w:val="6C0171A1"/>
    <w:rsid w:val="6D113BEC"/>
    <w:rsid w:val="6EF01F43"/>
    <w:rsid w:val="6F8E498B"/>
    <w:rsid w:val="717A5854"/>
    <w:rsid w:val="725B76BF"/>
    <w:rsid w:val="727B476E"/>
    <w:rsid w:val="72DA0378"/>
    <w:rsid w:val="72DE53F0"/>
    <w:rsid w:val="73A429A0"/>
    <w:rsid w:val="74911769"/>
    <w:rsid w:val="74E10455"/>
    <w:rsid w:val="767827F1"/>
    <w:rsid w:val="772D6E8E"/>
    <w:rsid w:val="773109EF"/>
    <w:rsid w:val="77386362"/>
    <w:rsid w:val="783664C2"/>
    <w:rsid w:val="785271A3"/>
    <w:rsid w:val="786D08A3"/>
    <w:rsid w:val="798437A2"/>
    <w:rsid w:val="7A054486"/>
    <w:rsid w:val="7A2C13BC"/>
    <w:rsid w:val="7A567EAB"/>
    <w:rsid w:val="7B5A6111"/>
    <w:rsid w:val="7BA07445"/>
    <w:rsid w:val="7BA82A60"/>
    <w:rsid w:val="7C547FAA"/>
    <w:rsid w:val="7E0D42F1"/>
    <w:rsid w:val="7EF5701A"/>
    <w:rsid w:val="7F5E474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qFormat="1"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unhideWhenUsed/>
    <w:qFormat/>
    <w:uiPriority w:val="99"/>
    <w:pPr>
      <w:spacing w:after="120" w:afterLines="0" w:afterAutospacing="0"/>
    </w:pPr>
  </w:style>
  <w:style w:type="paragraph" w:styleId="3">
    <w:name w:val="Balloon Text"/>
    <w:basedOn w:val="1"/>
    <w:link w:val="23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2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2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autoRedefine/>
    <w:qFormat/>
    <w:uiPriority w:val="22"/>
    <w:rPr>
      <w:b/>
      <w:bCs/>
    </w:rPr>
  </w:style>
  <w:style w:type="character" w:styleId="10">
    <w:name w:val="FollowedHyperlink"/>
    <w:basedOn w:val="8"/>
    <w:autoRedefine/>
    <w:semiHidden/>
    <w:unhideWhenUsed/>
    <w:qFormat/>
    <w:uiPriority w:val="99"/>
    <w:rPr>
      <w:color w:val="800080"/>
      <w:u w:val="none"/>
    </w:rPr>
  </w:style>
  <w:style w:type="character" w:styleId="11">
    <w:name w:val="Emphasis"/>
    <w:basedOn w:val="8"/>
    <w:autoRedefine/>
    <w:qFormat/>
    <w:uiPriority w:val="20"/>
    <w:rPr>
      <w:b/>
      <w:bCs/>
    </w:rPr>
  </w:style>
  <w:style w:type="character" w:styleId="12">
    <w:name w:val="HTML Definition"/>
    <w:basedOn w:val="8"/>
    <w:autoRedefine/>
    <w:semiHidden/>
    <w:unhideWhenUsed/>
    <w:qFormat/>
    <w:uiPriority w:val="99"/>
  </w:style>
  <w:style w:type="character" w:styleId="13">
    <w:name w:val="HTML Typewriter"/>
    <w:basedOn w:val="8"/>
    <w:autoRedefine/>
    <w:semiHidden/>
    <w:unhideWhenUsed/>
    <w:qFormat/>
    <w:uiPriority w:val="99"/>
    <w:rPr>
      <w:rFonts w:hint="default" w:ascii="monospace" w:hAnsi="monospace" w:eastAsia="monospace" w:cs="monospace"/>
      <w:sz w:val="20"/>
    </w:rPr>
  </w:style>
  <w:style w:type="character" w:styleId="14">
    <w:name w:val="HTML Acronym"/>
    <w:basedOn w:val="8"/>
    <w:autoRedefine/>
    <w:semiHidden/>
    <w:unhideWhenUsed/>
    <w:qFormat/>
    <w:uiPriority w:val="99"/>
  </w:style>
  <w:style w:type="character" w:styleId="15">
    <w:name w:val="HTML Variable"/>
    <w:basedOn w:val="8"/>
    <w:autoRedefine/>
    <w:semiHidden/>
    <w:unhideWhenUsed/>
    <w:qFormat/>
    <w:uiPriority w:val="99"/>
  </w:style>
  <w:style w:type="character" w:styleId="16">
    <w:name w:val="Hyperlink"/>
    <w:basedOn w:val="8"/>
    <w:autoRedefine/>
    <w:semiHidden/>
    <w:unhideWhenUsed/>
    <w:qFormat/>
    <w:uiPriority w:val="99"/>
    <w:rPr>
      <w:color w:val="0000FF"/>
      <w:u w:val="none"/>
    </w:rPr>
  </w:style>
  <w:style w:type="character" w:styleId="17">
    <w:name w:val="HTML Code"/>
    <w:basedOn w:val="8"/>
    <w:autoRedefine/>
    <w:semiHidden/>
    <w:unhideWhenUsed/>
    <w:qFormat/>
    <w:uiPriority w:val="99"/>
    <w:rPr>
      <w:rFonts w:hint="default" w:ascii="monospace" w:hAnsi="monospace" w:eastAsia="monospace" w:cs="monospace"/>
      <w:sz w:val="20"/>
    </w:rPr>
  </w:style>
  <w:style w:type="character" w:styleId="18">
    <w:name w:val="HTML Cite"/>
    <w:basedOn w:val="8"/>
    <w:autoRedefine/>
    <w:semiHidden/>
    <w:unhideWhenUsed/>
    <w:qFormat/>
    <w:uiPriority w:val="99"/>
  </w:style>
  <w:style w:type="character" w:styleId="19">
    <w:name w:val="HTML Keyboard"/>
    <w:basedOn w:val="8"/>
    <w:autoRedefine/>
    <w:semiHidden/>
    <w:unhideWhenUsed/>
    <w:qFormat/>
    <w:uiPriority w:val="99"/>
    <w:rPr>
      <w:rFonts w:ascii="monospace" w:hAnsi="monospace" w:eastAsia="monospace" w:cs="monospace"/>
      <w:sz w:val="20"/>
    </w:rPr>
  </w:style>
  <w:style w:type="character" w:styleId="20">
    <w:name w:val="HTML Sample"/>
    <w:basedOn w:val="8"/>
    <w:autoRedefine/>
    <w:semiHidden/>
    <w:unhideWhenUsed/>
    <w:qFormat/>
    <w:uiPriority w:val="99"/>
    <w:rPr>
      <w:rFonts w:hint="default" w:ascii="monospace" w:hAnsi="monospace" w:eastAsia="monospace" w:cs="monospace"/>
    </w:rPr>
  </w:style>
  <w:style w:type="character" w:customStyle="1" w:styleId="21">
    <w:name w:val="页眉 Char"/>
    <w:basedOn w:val="8"/>
    <w:link w:val="5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2">
    <w:name w:val="页脚 Char"/>
    <w:basedOn w:val="8"/>
    <w:link w:val="4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3">
    <w:name w:val="批注框文本 Char"/>
    <w:basedOn w:val="8"/>
    <w:link w:val="3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4">
    <w:name w:val="font21"/>
    <w:basedOn w:val="8"/>
    <w:qFormat/>
    <w:uiPriority w:val="0"/>
    <w:rPr>
      <w:rFonts w:ascii="微软雅黑" w:hAnsi="微软雅黑" w:eastAsia="微软雅黑" w:cs="微软雅黑"/>
      <w:color w:val="000000"/>
      <w:sz w:val="19"/>
      <w:szCs w:val="19"/>
      <w:u w:val="none"/>
    </w:rPr>
  </w:style>
  <w:style w:type="character" w:customStyle="1" w:styleId="25">
    <w:name w:val="font11"/>
    <w:basedOn w:val="8"/>
    <w:qFormat/>
    <w:uiPriority w:val="0"/>
    <w:rPr>
      <w:rFonts w:ascii="微软雅黑" w:hAnsi="微软雅黑" w:eastAsia="微软雅黑" w:cs="微软雅黑"/>
      <w:color w:val="000000"/>
      <w:sz w:val="19"/>
      <w:szCs w:val="19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97E17-584F-4D77-A928-03B5EDCA0F5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358</Words>
  <Characters>424</Characters>
  <Lines>1</Lines>
  <Paragraphs>1</Paragraphs>
  <TotalTime>4</TotalTime>
  <ScaleCrop>false</ScaleCrop>
  <LinksUpToDate>false</LinksUpToDate>
  <CharactersWithSpaces>426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2018-01-02T02:24:00Z</dcterms:created>
  <dc:creator>NTKO</dc:creator>
  <cp:lastModifiedBy>在你之上，踏水而歌</cp:lastModifiedBy>
  <cp:lastPrinted>2021-11-03T08:01:00Z</cp:lastPrinted>
  <dcterms:modified xsi:type="dcterms:W3CDTF">2026-09-04T09:30:41Z</dcterms:modified>
  <cp:revision>245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C221E9E8FB284A268CA2977DB1EE9BE1_13</vt:lpwstr>
  </property>
  <property fmtid="{D5CDD505-2E9C-101B-9397-08002B2CF9AE}" pid="4" name="KSOTemplateDocerSaveRecord">
    <vt:lpwstr>eyJoZGlkIjoiOTlhNDQwZDY5NzYzYTY5YjMyMjZiM2EyNGJhOGQxODEiLCJ1c2VySWQiOiIyMjg5NDI5NDMifQ==</vt:lpwstr>
  </property>
</Properties>
</file>